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Кичменгское</w:t>
      </w:r>
      <w:proofErr w:type="spellEnd"/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органа, осуществляющего</w:t>
      </w:r>
      <w:proofErr w:type="gramEnd"/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учредителя,</w:t>
      </w:r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поселения) </w:t>
      </w:r>
    </w:p>
    <w:p w:rsidR="00426164" w:rsidRDefault="00426164" w:rsidP="00426164">
      <w:pPr>
        <w:pStyle w:val="ConsPlusNonformat"/>
        <w:ind w:left="3969" w:firstLine="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поселения__________А.Д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Гладских</w:t>
      </w:r>
      <w:proofErr w:type="spellEnd"/>
    </w:p>
    <w:p w:rsidR="00426164" w:rsidRDefault="00426164" w:rsidP="00426164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«_05_» июля 2019 г.</w:t>
      </w:r>
    </w:p>
    <w:p w:rsidR="00426164" w:rsidRDefault="00426164" w:rsidP="004261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26164" w:rsidRDefault="00426164" w:rsidP="00426164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164" w:rsidRDefault="00426164" w:rsidP="0042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426164" w:rsidRDefault="00426164" w:rsidP="0042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«_05_» июля 2019 г.</w:t>
      </w:r>
    </w:p>
    <w:tbl>
      <w:tblPr>
        <w:tblW w:w="0" w:type="auto"/>
        <w:jc w:val="right"/>
        <w:tblInd w:w="-1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409"/>
        <w:gridCol w:w="1373"/>
      </w:tblGrid>
      <w:tr w:rsidR="00426164" w:rsidTr="00426164">
        <w:trPr>
          <w:trHeight w:val="279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164" w:rsidTr="00426164">
        <w:trPr>
          <w:trHeight w:val="104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 поселения 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  <w:p w:rsidR="00426164" w:rsidRDefault="00426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164" w:rsidTr="00426164">
        <w:trPr>
          <w:trHeight w:val="562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района (обособленного подразделения)_________________________________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64" w:rsidTr="00426164">
        <w:trPr>
          <w:trHeight w:val="653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26164" w:rsidTr="00426164">
        <w:trPr>
          <w:trHeight w:val="56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64" w:rsidTr="00426164">
        <w:trPr>
          <w:trHeight w:val="566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социально – культурное объединение»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64" w:rsidTr="00426164">
        <w:trPr>
          <w:trHeight w:val="390"/>
          <w:jc w:val="right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64" w:rsidRDefault="00426164" w:rsidP="00426164">
      <w:pPr>
        <w:pStyle w:val="ConsPlusNonformat"/>
        <w:jc w:val="both"/>
        <w:rPr>
          <w:sz w:val="18"/>
          <w:szCs w:val="18"/>
        </w:rPr>
      </w:pPr>
    </w:p>
    <w:p w:rsidR="00426164" w:rsidRDefault="00426164" w:rsidP="00426164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  <w:u w:val="single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6164" w:rsidRDefault="00426164" w:rsidP="00426164">
      <w:pPr>
        <w:pStyle w:val="ConsPlusNonformat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426164" w:rsidRDefault="00426164" w:rsidP="00426164">
      <w:pPr>
        <w:rPr>
          <w:rFonts w:ascii="Courier New" w:hAnsi="Courier New" w:cs="Courier New"/>
        </w:rPr>
        <w:sectPr w:rsidR="00426164">
          <w:pgSz w:w="11905" w:h="16838"/>
          <w:pgMar w:top="1134" w:right="680" w:bottom="1134" w:left="1701" w:header="720" w:footer="720" w:gutter="0"/>
          <w:cols w:space="720"/>
        </w:sect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Часть 1. Сведения об оказываемых муниципальных услугах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426164" w:rsidTr="00426164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услуги: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426164" w:rsidRDefault="00426164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47.019.0</w:t>
            </w:r>
          </w:p>
        </w:tc>
      </w:tr>
      <w:tr w:rsidR="00426164" w:rsidTr="00426164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Категории потребителей услуги: физические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услуги: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услуги: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3"/>
        <w:gridCol w:w="6"/>
        <w:gridCol w:w="845"/>
        <w:gridCol w:w="14"/>
        <w:gridCol w:w="1277"/>
        <w:gridCol w:w="1133"/>
        <w:gridCol w:w="978"/>
        <w:gridCol w:w="20"/>
        <w:gridCol w:w="994"/>
        <w:gridCol w:w="979"/>
      </w:tblGrid>
      <w:tr w:rsidR="00426164" w:rsidTr="00426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услуги (по справочникам)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услуги (по справочникам</w:t>
            </w:r>
            <w:proofErr w:type="gramStart"/>
            <w:r>
              <w:rPr>
                <w:rFonts w:cs="Calibri"/>
              </w:rPr>
              <w:t xml:space="preserve"> )</w:t>
            </w:r>
            <w:proofErr w:type="gramEnd"/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услуги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услуги</w:t>
            </w:r>
          </w:p>
        </w:tc>
      </w:tr>
      <w:tr w:rsidR="00426164" w:rsidTr="00426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4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2019 год 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(1-й год планового периода)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 год (2-й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426164" w:rsidTr="00426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426164" w:rsidTr="00426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900400О.99.0.ББ84АА00000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 xml:space="preserve">Культурно – </w:t>
            </w:r>
            <w:proofErr w:type="gramStart"/>
            <w:r>
              <w:rPr>
                <w:rFonts w:cs="Calibri"/>
                <w:sz w:val="16"/>
                <w:szCs w:val="16"/>
              </w:rPr>
              <w:t>массовых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(иной деятельности, в результате которой сохраняются, создаются и осваиваются культурные ценности)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Муниципальная услуга  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Количество участников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AF4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Показатели, характеризующие объем услуги: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6"/>
        <w:gridCol w:w="1132"/>
        <w:gridCol w:w="700"/>
        <w:gridCol w:w="568"/>
        <w:gridCol w:w="10"/>
        <w:gridCol w:w="2127"/>
        <w:gridCol w:w="1127"/>
        <w:gridCol w:w="993"/>
        <w:gridCol w:w="988"/>
        <w:gridCol w:w="843"/>
        <w:gridCol w:w="15"/>
        <w:gridCol w:w="988"/>
        <w:gridCol w:w="1127"/>
        <w:gridCol w:w="1000"/>
        <w:gridCol w:w="21"/>
        <w:gridCol w:w="1396"/>
        <w:gridCol w:w="1275"/>
        <w:gridCol w:w="18"/>
        <w:gridCol w:w="21"/>
      </w:tblGrid>
      <w:tr w:rsidR="00426164" w:rsidTr="00426164">
        <w:trPr>
          <w:gridAfter w:val="2"/>
          <w:wAfter w:w="39" w:type="dxa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 услуги </w:t>
            </w:r>
            <w:r>
              <w:t>(по справочникам)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выполнения услуги (по справочникам)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услуги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услуги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услуг</w:t>
            </w:r>
          </w:p>
        </w:tc>
      </w:tr>
      <w:tr w:rsidR="00426164" w:rsidTr="00426164">
        <w:trPr>
          <w:gridAfter w:val="1"/>
          <w:wAfter w:w="21" w:type="dxa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(очередной финансовый год)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(1-й год планового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 год (2-й год планового периода)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426164" w:rsidTr="00426164">
        <w:trPr>
          <w:gridAfter w:val="1"/>
          <w:wAfter w:w="21" w:type="dxa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rPr>
          <w:gridAfter w:val="1"/>
          <w:wAfter w:w="21" w:type="dxa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426164" w:rsidTr="00426164">
        <w:trPr>
          <w:trHeight w:val="2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900400О.99.0.ББ84АА00000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 xml:space="preserve">Культурно – </w:t>
            </w:r>
            <w:proofErr w:type="gramStart"/>
            <w:r>
              <w:rPr>
                <w:rFonts w:cs="Calibri"/>
                <w:sz w:val="16"/>
                <w:szCs w:val="16"/>
              </w:rPr>
              <w:t>массовых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(иной деятельности, в результате которой сохраняются, создаются и осваиваются культурные ценности)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Муниципальная услуга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платная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AF42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527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552"/>
        <w:gridCol w:w="1842"/>
      </w:tblGrid>
      <w:tr w:rsidR="00426164" w:rsidTr="00426164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услуги: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426164" w:rsidRDefault="00426164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47.006.0</w:t>
            </w:r>
          </w:p>
        </w:tc>
      </w:tr>
      <w:tr w:rsidR="00426164" w:rsidTr="00426164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Категории потребителей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услуги: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услуги: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3"/>
        <w:gridCol w:w="1142"/>
        <w:gridCol w:w="1128"/>
        <w:gridCol w:w="994"/>
        <w:gridCol w:w="989"/>
        <w:gridCol w:w="845"/>
        <w:gridCol w:w="14"/>
        <w:gridCol w:w="1277"/>
        <w:gridCol w:w="1133"/>
        <w:gridCol w:w="978"/>
        <w:gridCol w:w="20"/>
        <w:gridCol w:w="994"/>
        <w:gridCol w:w="979"/>
      </w:tblGrid>
      <w:tr w:rsidR="00426164" w:rsidTr="00426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муниципальн</w:t>
            </w:r>
            <w:r>
              <w:rPr>
                <w:rFonts w:cs="Calibri"/>
              </w:rPr>
              <w:t>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услуги  (по справочникам)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качества </w:t>
            </w:r>
            <w:r>
              <w:t>услуги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услуги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услуг</w:t>
            </w:r>
          </w:p>
        </w:tc>
      </w:tr>
      <w:tr w:rsidR="00426164" w:rsidTr="00426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(1-й год планового периода)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 год (2-й год планового периода)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426164" w:rsidTr="00426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426164" w:rsidTr="00426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900400Щ.99.0.ББ72АА0000000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 xml:space="preserve">Культурно – </w:t>
            </w:r>
            <w:proofErr w:type="gramStart"/>
            <w:r>
              <w:rPr>
                <w:rFonts w:cs="Calibri"/>
                <w:sz w:val="16"/>
                <w:szCs w:val="16"/>
              </w:rPr>
              <w:t>массовых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(иной деятельности, в результате которой сохраняются, создаются и осваиваются культурные ценности)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AF42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23615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Показатели, характеризующие объем услуги: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8"/>
        <w:gridCol w:w="1133"/>
        <w:gridCol w:w="555"/>
        <w:gridCol w:w="709"/>
        <w:gridCol w:w="2140"/>
        <w:gridCol w:w="1128"/>
        <w:gridCol w:w="994"/>
        <w:gridCol w:w="989"/>
        <w:gridCol w:w="859"/>
        <w:gridCol w:w="1119"/>
        <w:gridCol w:w="19"/>
        <w:gridCol w:w="1115"/>
        <w:gridCol w:w="851"/>
        <w:gridCol w:w="1134"/>
        <w:gridCol w:w="1020"/>
        <w:gridCol w:w="432"/>
      </w:tblGrid>
      <w:tr w:rsidR="00426164" w:rsidTr="0042616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Показатель, характеризующий содержание </w:t>
            </w:r>
            <w:r>
              <w:t>услуги (по справочникам)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выполнения услуги (по справочникам)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Показатель объема </w:t>
            </w:r>
            <w:r>
              <w:t>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услуги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услуг</w:t>
            </w:r>
          </w:p>
        </w:tc>
      </w:tr>
      <w:tr w:rsidR="00426164" w:rsidTr="0042616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услуг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 год (2-й год планового периода)</w:t>
            </w: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rPr>
          <w:trHeight w:val="23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426164" w:rsidTr="00426164">
        <w:trPr>
          <w:trHeight w:val="601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426164" w:rsidTr="00AF4282">
        <w:trPr>
          <w:trHeight w:val="2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AF42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426164" w:rsidTr="00426164">
        <w:trPr>
          <w:trHeight w:val="23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900400Щ.99.0.ББ72АА0000000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 xml:space="preserve">Культурно – </w:t>
            </w:r>
            <w:proofErr w:type="gramStart"/>
            <w:r>
              <w:rPr>
                <w:rFonts w:cs="Calibri"/>
                <w:sz w:val="16"/>
                <w:szCs w:val="16"/>
              </w:rPr>
              <w:t>массовых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(иной деятельности, в результате которой сохраняются, создаются и осваиваются культурные ценности)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 плану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услуга бесплатная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проведенных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rPr>
          <w:trHeight w:val="24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</w:tbl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pStyle w:val="ConsPlusNonformat"/>
        <w:jc w:val="both"/>
      </w:pPr>
      <w:r>
        <w:t xml:space="preserve">            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1985"/>
        <w:gridCol w:w="1135"/>
      </w:tblGrid>
      <w:tr w:rsidR="00426164" w:rsidTr="00426164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услуги: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  <w:p w:rsidR="00426164" w:rsidRDefault="00426164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426164" w:rsidRDefault="00426164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базовому </w:t>
            </w:r>
          </w:p>
          <w:p w:rsidR="00426164" w:rsidRDefault="004261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426164" w:rsidRDefault="00426164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47.012.0</w:t>
            </w:r>
          </w:p>
        </w:tc>
      </w:tr>
      <w:tr w:rsidR="00426164" w:rsidTr="00426164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164" w:rsidRDefault="004261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услуги: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физические лица</w:t>
            </w:r>
          </w:p>
          <w:p w:rsidR="00426164" w:rsidRDefault="004261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услуги: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Показатели,  характеризующие качество услуги: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1134"/>
        <w:gridCol w:w="994"/>
        <w:gridCol w:w="989"/>
        <w:gridCol w:w="764"/>
        <w:gridCol w:w="81"/>
        <w:gridCol w:w="849"/>
        <w:gridCol w:w="1135"/>
        <w:gridCol w:w="683"/>
        <w:gridCol w:w="26"/>
        <w:gridCol w:w="1725"/>
        <w:gridCol w:w="998"/>
      </w:tblGrid>
      <w:tr w:rsidR="00426164" w:rsidTr="00426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качества услуги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качества услуги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Допустимые (возможные) отклонения от установленных показателей качества услуг</w:t>
            </w:r>
          </w:p>
        </w:tc>
      </w:tr>
      <w:tr w:rsidR="00426164" w:rsidTr="00426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2019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1-й год планового периода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 (2-й год планового периода)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абсолютных показателях</w:t>
            </w:r>
          </w:p>
        </w:tc>
      </w:tr>
      <w:tr w:rsidR="00426164" w:rsidTr="00426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426164" w:rsidTr="00426164">
        <w:trPr>
          <w:trHeight w:val="2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949916Щ.99.0.ББ78АА00000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 учетом всех форм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единица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AF4282"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Показатели, характеризующие объем услуги: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43"/>
        <w:gridCol w:w="807"/>
        <w:gridCol w:w="942"/>
        <w:gridCol w:w="809"/>
        <w:gridCol w:w="1076"/>
        <w:gridCol w:w="1076"/>
        <w:gridCol w:w="1079"/>
        <w:gridCol w:w="943"/>
        <w:gridCol w:w="816"/>
        <w:gridCol w:w="1719"/>
        <w:gridCol w:w="1277"/>
        <w:gridCol w:w="1135"/>
        <w:gridCol w:w="1135"/>
        <w:gridCol w:w="992"/>
        <w:gridCol w:w="1031"/>
      </w:tblGrid>
      <w:tr w:rsidR="00426164" w:rsidTr="00426164">
        <w:trPr>
          <w:trHeight w:val="14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Уникальный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объема услуги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 объема услуги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Допустимые (возможные) 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отклонения от </w:t>
            </w:r>
            <w:proofErr w:type="gramStart"/>
            <w:r>
              <w:rPr>
                <w:rFonts w:cs="Calibri"/>
              </w:rPr>
              <w:t>установленных</w:t>
            </w:r>
            <w:proofErr w:type="gramEnd"/>
            <w:r>
              <w:rPr>
                <w:rFonts w:cs="Calibri"/>
              </w:rPr>
              <w:t xml:space="preserve"> 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показателей качества услуг</w:t>
            </w:r>
          </w:p>
        </w:tc>
      </w:tr>
      <w:tr w:rsidR="00426164" w:rsidTr="00426164">
        <w:trPr>
          <w:trHeight w:val="14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u w:val="none"/>
                </w:rPr>
                <w:t>ОКЕИ</w:t>
              </w:r>
            </w:hyperlink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2019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2020 год 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 процентах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В абсолютных </w:t>
            </w:r>
          </w:p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показателях</w:t>
            </w:r>
            <w:proofErr w:type="gramEnd"/>
          </w:p>
        </w:tc>
      </w:tr>
      <w:tr w:rsidR="00426164" w:rsidTr="00426164">
        <w:trPr>
          <w:trHeight w:val="14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наименование показателя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Форма оказания работы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Платность работы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код</w:t>
            </w: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64" w:rsidRDefault="00426164">
            <w:pPr>
              <w:rPr>
                <w:rFonts w:cs="Calibri"/>
              </w:rPr>
            </w:pPr>
          </w:p>
        </w:tc>
      </w:tr>
      <w:tr w:rsidR="00426164" w:rsidTr="00426164">
        <w:trPr>
          <w:trHeight w:val="1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426164" w:rsidTr="00426164">
        <w:trPr>
          <w:trHeight w:val="74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949916Щ.99.0.ББ78АА00000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426164" w:rsidRDefault="00426164">
            <w:pPr>
              <w:tabs>
                <w:tab w:val="left" w:pos="765"/>
              </w:tabs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Организация деятельности клубных формир</w:t>
            </w:r>
            <w:r>
              <w:rPr>
                <w:rFonts w:cs="Calibri"/>
                <w:sz w:val="18"/>
                <w:szCs w:val="18"/>
              </w:rPr>
              <w:lastRenderedPageBreak/>
              <w:t>ований и формирований самодеятельного народного творчества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С учетом всех форм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Муниципальная услуга бесплатная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Количество участников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Организация культурного досуга и отдыха населения посредством деятельности клубных </w:t>
            </w:r>
            <w:r>
              <w:rPr>
                <w:rFonts w:cs="Calibri"/>
              </w:rPr>
              <w:lastRenderedPageBreak/>
              <w:t>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AF42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63</w:t>
            </w:r>
            <w:r w:rsidR="00426164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164" w:rsidRDefault="0042616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8"/>
          <w:szCs w:val="28"/>
          <w:u w:val="single"/>
        </w:rPr>
        <w:t>директор _______________ (Шестакова Н.Н.)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(должность) (подпись)  (расшифровка подписи)</w:t>
      </w:r>
    </w:p>
    <w:p w:rsidR="00426164" w:rsidRDefault="00426164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164" w:rsidRDefault="00AF4282" w:rsidP="00426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июля</w:t>
      </w:r>
      <w:r w:rsidR="00426164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164" w:rsidRDefault="00426164" w:rsidP="004261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bookmarkStart w:id="1" w:name="Par1241"/>
      <w:bookmarkEnd w:id="1"/>
      <w:r>
        <w:rPr>
          <w:rFonts w:cs="Calibri"/>
          <w:sz w:val="24"/>
          <w:szCs w:val="24"/>
        </w:rPr>
        <w:t xml:space="preserve">1 </w:t>
      </w:r>
      <w:bookmarkStart w:id="2" w:name="Par1242"/>
      <w:bookmarkEnd w:id="2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и работы (работ) и содержит требования к оказанию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ой услуги (услуг) раздельно по каждой из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ых услуг с указанием порядкового номера раздела;</w:t>
      </w:r>
    </w:p>
    <w:p w:rsidR="00426164" w:rsidRDefault="00426164" w:rsidP="0042616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</w:t>
      </w:r>
      <w:bookmarkStart w:id="3" w:name="Par1243"/>
      <w:bookmarkEnd w:id="3"/>
      <w:r>
        <w:rPr>
          <w:rFonts w:cs="Calibri"/>
          <w:sz w:val="24"/>
          <w:szCs w:val="24"/>
        </w:rPr>
        <w:t xml:space="preserve"> формируется при установлении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 xml:space="preserve">ого задания на оказание </w:t>
      </w:r>
      <w:r>
        <w:rPr>
          <w:sz w:val="24"/>
          <w:szCs w:val="24"/>
        </w:rPr>
        <w:t>муниципальн</w:t>
      </w:r>
      <w:r>
        <w:rPr>
          <w:rFonts w:cs="Calibri"/>
          <w:sz w:val="24"/>
          <w:szCs w:val="24"/>
        </w:rPr>
        <w:t>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26164" w:rsidRDefault="00426164" w:rsidP="0042616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6164" w:rsidRDefault="00426164" w:rsidP="00426164"/>
    <w:p w:rsidR="003C7C57" w:rsidRDefault="003C7C57"/>
    <w:sectPr w:rsidR="003C7C57" w:rsidSect="004261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64"/>
    <w:rsid w:val="003C7C57"/>
    <w:rsid w:val="00426164"/>
    <w:rsid w:val="00AF4282"/>
    <w:rsid w:val="00DB2421"/>
    <w:rsid w:val="00E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6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690DEF0ED38DAEF0884FFB9XAG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690DEF0ED38DAEF0884FFB9XAG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1EC254E81E38E4682B1D28CF3BEA6709E4690DEF0ED38DAEF0884FFB9XAGEO" TargetMode="External"/><Relationship Id="rId9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2019-07-05T09:46:00Z</dcterms:created>
  <dcterms:modified xsi:type="dcterms:W3CDTF">2019-07-05T09:55:00Z</dcterms:modified>
</cp:coreProperties>
</file>