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8" w:rsidRPr="00DA5F0F" w:rsidRDefault="00DA5F0F" w:rsidP="00DA5F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5F0F">
        <w:rPr>
          <w:rFonts w:ascii="Times New Roman" w:hAnsi="Times New Roman" w:cs="Times New Roman"/>
          <w:b/>
          <w:bCs/>
          <w:sz w:val="28"/>
          <w:szCs w:val="28"/>
          <w:u w:val="single"/>
        </w:rPr>
        <w:t>17.04.2020</w:t>
      </w:r>
    </w:p>
    <w:p w:rsidR="00E8541B" w:rsidRDefault="00E8541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F4448" w:rsidRPr="00967FBD" w:rsidRDefault="00DF4448" w:rsidP="00DA5F0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  <w:r w:rsidR="00DA5F0F"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контрольно – ревизионной комиссии </w:t>
      </w:r>
      <w:r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результатам внешней проверки бюджетной отчетности главного администратора </w:t>
      </w:r>
      <w:r w:rsidR="00DA5F0F"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бюджетных </w:t>
      </w:r>
      <w:r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средств</w:t>
      </w:r>
      <w:r w:rsidR="00685B97"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районного бюджета</w:t>
      </w:r>
      <w:r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67FB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1328F"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01146"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Управления культуры, молодежной политики, туризма и спорта администрации </w:t>
      </w:r>
      <w:r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>Кичменгско-Городецкого</w:t>
      </w:r>
      <w:r w:rsidRPr="00967FBD">
        <w:rPr>
          <w:sz w:val="24"/>
          <w:szCs w:val="24"/>
          <w:u w:val="single"/>
        </w:rPr>
        <w:t xml:space="preserve"> </w:t>
      </w:r>
      <w:r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</w:t>
      </w:r>
      <w:r w:rsidR="00226446"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967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DF4448" w:rsidRPr="00DA5F0F" w:rsidRDefault="00DF4448" w:rsidP="00DA5F0F">
      <w:pPr>
        <w:pStyle w:val="a3"/>
        <w:ind w:right="49" w:firstLine="567"/>
        <w:jc w:val="left"/>
        <w:rPr>
          <w:b w:val="0"/>
          <w:bCs w:val="0"/>
          <w:sz w:val="24"/>
          <w:szCs w:val="24"/>
        </w:rPr>
      </w:pPr>
    </w:p>
    <w:p w:rsidR="00DF4448" w:rsidRDefault="00DF4448" w:rsidP="003D2201">
      <w:pPr>
        <w:ind w:firstLine="567"/>
        <w:jc w:val="both"/>
        <w:rPr>
          <w:rFonts w:ascii="Times New Roman" w:hAnsi="Times New Roman" w:cs="Times New Roman"/>
        </w:rPr>
      </w:pPr>
      <w:r w:rsidRPr="00045405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DA5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405">
        <w:rPr>
          <w:rFonts w:ascii="Times New Roman" w:hAnsi="Times New Roman" w:cs="Times New Roman"/>
          <w:sz w:val="28"/>
          <w:szCs w:val="28"/>
        </w:rPr>
        <w:t>статья</w:t>
      </w:r>
      <w:r w:rsidRPr="00965BB6">
        <w:rPr>
          <w:rFonts w:ascii="Times New Roman" w:hAnsi="Times New Roman" w:cs="Times New Roman"/>
          <w:sz w:val="28"/>
          <w:szCs w:val="28"/>
        </w:rPr>
        <w:t xml:space="preserve"> 264.4. Бюджетного кодекса Росс</w:t>
      </w:r>
      <w:r w:rsidR="003D2201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C32FD4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</w:t>
      </w:r>
      <w:r w:rsidR="00226446">
        <w:rPr>
          <w:rFonts w:ascii="Times New Roman" w:hAnsi="Times New Roman" w:cs="Times New Roman"/>
          <w:sz w:val="28"/>
          <w:szCs w:val="28"/>
        </w:rPr>
        <w:t>рольно-ревизионной комиссии</w:t>
      </w:r>
      <w:r w:rsidRPr="00965BB6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Собрания Кичменгско-Городецкого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</w:t>
      </w:r>
      <w:r w:rsidR="003D220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576E2C">
        <w:rPr>
          <w:rFonts w:ascii="Times New Roman" w:hAnsi="Times New Roman" w:cs="Times New Roman"/>
          <w:sz w:val="28"/>
          <w:szCs w:val="28"/>
        </w:rPr>
        <w:t>)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65BB6">
        <w:rPr>
          <w:rFonts w:ascii="Times New Roman" w:hAnsi="Times New Roman" w:cs="Times New Roman"/>
          <w:sz w:val="28"/>
          <w:szCs w:val="28"/>
        </w:rPr>
        <w:t xml:space="preserve">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01.03.2013 </w:t>
      </w:r>
      <w:r w:rsidRPr="00965BB6">
        <w:rPr>
          <w:rFonts w:ascii="Times New Roman" w:hAnsi="Times New Roman" w:cs="Times New Roman"/>
          <w:sz w:val="28"/>
          <w:szCs w:val="28"/>
        </w:rPr>
        <w:t>№ 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01">
        <w:rPr>
          <w:rFonts w:ascii="Times New Roman" w:hAnsi="Times New Roman" w:cs="Times New Roman"/>
          <w:sz w:val="28"/>
          <w:szCs w:val="28"/>
        </w:rPr>
        <w:t>«</w:t>
      </w:r>
      <w:r w:rsidRPr="00965BB6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3D2201"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3A1B5D">
        <w:rPr>
          <w:rFonts w:ascii="Times New Roman" w:hAnsi="Times New Roman" w:cs="Times New Roman"/>
          <w:sz w:val="28"/>
          <w:szCs w:val="28"/>
        </w:rPr>
        <w:t>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контрольно-ревизионной комиссии Муниципального С</w:t>
      </w:r>
      <w:r w:rsidR="001D23B6">
        <w:rPr>
          <w:rFonts w:ascii="Times New Roman" w:hAnsi="Times New Roman" w:cs="Times New Roman"/>
          <w:sz w:val="28"/>
          <w:szCs w:val="28"/>
        </w:rPr>
        <w:t xml:space="preserve">обрания района </w:t>
      </w:r>
      <w:r w:rsidR="00226446">
        <w:rPr>
          <w:rFonts w:ascii="Times New Roman" w:hAnsi="Times New Roman" w:cs="Times New Roman"/>
          <w:sz w:val="28"/>
          <w:szCs w:val="28"/>
        </w:rPr>
        <w:t>на 2020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CDE" w:rsidRPr="00510CDE" w:rsidRDefault="00510CDE" w:rsidP="00510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05">
        <w:rPr>
          <w:rFonts w:ascii="Times New Roman" w:hAnsi="Times New Roman" w:cs="Times New Roman"/>
          <w:b/>
          <w:sz w:val="26"/>
          <w:szCs w:val="26"/>
        </w:rPr>
        <w:t>Цель внешней проверки:</w:t>
      </w:r>
      <w:r w:rsidRPr="00510CDE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510CDE">
        <w:rPr>
          <w:rFonts w:ascii="Times New Roman" w:hAnsi="Times New Roman" w:cs="Times New Roman"/>
          <w:sz w:val="28"/>
          <w:szCs w:val="28"/>
        </w:rPr>
        <w:t>годовой бюджетной отчетности информацию о бюджетной деятельности</w:t>
      </w:r>
      <w:r w:rsidR="00045405">
        <w:rPr>
          <w:rFonts w:ascii="Times New Roman" w:hAnsi="Times New Roman" w:cs="Times New Roman"/>
          <w:sz w:val="28"/>
          <w:szCs w:val="28"/>
        </w:rPr>
        <w:t xml:space="preserve"> главного администратора средств районного бюджета</w:t>
      </w:r>
      <w:r w:rsidRPr="00510CDE">
        <w:rPr>
          <w:rFonts w:ascii="Times New Roman" w:hAnsi="Times New Roman" w:cs="Times New Roman"/>
          <w:sz w:val="28"/>
          <w:szCs w:val="28"/>
        </w:rPr>
        <w:t>, провести выборочную проверку полноты и досто</w:t>
      </w:r>
      <w:r w:rsidR="00DA5F0F">
        <w:rPr>
          <w:rFonts w:ascii="Times New Roman" w:hAnsi="Times New Roman" w:cs="Times New Roman"/>
          <w:sz w:val="28"/>
          <w:szCs w:val="28"/>
        </w:rPr>
        <w:t>верности отчетности,</w:t>
      </w:r>
      <w:r w:rsidRPr="00510CDE">
        <w:rPr>
          <w:rFonts w:ascii="Times New Roman" w:hAnsi="Times New Roman" w:cs="Times New Roman"/>
          <w:sz w:val="28"/>
          <w:szCs w:val="28"/>
        </w:rPr>
        <w:t xml:space="preserve"> результативности и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510CDE">
        <w:rPr>
          <w:rFonts w:ascii="Times New Roman" w:hAnsi="Times New Roman" w:cs="Times New Roman"/>
          <w:sz w:val="28"/>
          <w:szCs w:val="28"/>
        </w:rPr>
        <w:t>эффективности исп</w:t>
      </w:r>
      <w:r w:rsidR="00226446">
        <w:rPr>
          <w:rFonts w:ascii="Times New Roman" w:hAnsi="Times New Roman" w:cs="Times New Roman"/>
          <w:sz w:val="28"/>
          <w:szCs w:val="28"/>
        </w:rPr>
        <w:t>олнения районного бюджета в 2019</w:t>
      </w:r>
      <w:r w:rsidRPr="00510CD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10CDE" w:rsidRPr="000C27B0" w:rsidRDefault="00510CDE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экспертно-аналитического мероприятия:</w:t>
      </w:r>
      <w:r w:rsidR="00045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0C27B0" w:rsidRPr="000C27B0" w:rsidRDefault="000C27B0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(вопросы) экспертно-аналитического мероприятия:</w:t>
      </w:r>
    </w:p>
    <w:p w:rsid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√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>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045405" w:rsidRPr="00045405" w:rsidRDefault="00F71C07" w:rsidP="0029355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√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="00226446">
        <w:rPr>
          <w:rFonts w:ascii="Times New Roman" w:hAnsi="Times New Roman" w:cs="Times New Roman"/>
          <w:spacing w:val="-6"/>
          <w:sz w:val="28"/>
          <w:szCs w:val="28"/>
        </w:rPr>
        <w:t>от 11.12.2018 № 116 «О районном бюджете на 2019 год и плановый период 2020 и 2021</w:t>
      </w:r>
      <w:r w:rsidR="00045405" w:rsidRPr="00045405">
        <w:rPr>
          <w:rFonts w:ascii="Times New Roman" w:hAnsi="Times New Roman" w:cs="Times New Roman"/>
          <w:spacing w:val="-6"/>
          <w:sz w:val="28"/>
          <w:szCs w:val="28"/>
        </w:rPr>
        <w:t xml:space="preserve"> годов» (</w:t>
      </w:r>
      <w:r w:rsidR="00226446">
        <w:rPr>
          <w:rFonts w:ascii="Times New Roman" w:hAnsi="Times New Roman" w:cs="Times New Roman"/>
          <w:spacing w:val="-6"/>
          <w:sz w:val="28"/>
          <w:szCs w:val="28"/>
        </w:rPr>
        <w:t>в редакции решения от 27.12.2019 № 194</w:t>
      </w:r>
      <w:r w:rsidR="00DA5F0F">
        <w:rPr>
          <w:rFonts w:ascii="Times New Roman" w:hAnsi="Times New Roman" w:cs="Times New Roman"/>
          <w:spacing w:val="-6"/>
          <w:sz w:val="28"/>
          <w:szCs w:val="28"/>
        </w:rPr>
        <w:t>).</w:t>
      </w:r>
      <w:proofErr w:type="gramEnd"/>
    </w:p>
    <w:p w:rsidR="000C27B0" w:rsidRP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√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результатов внешней проверки годовой бюджетной отчетности ГАБС для проведения внешней проверки отчета об исполнении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226446">
        <w:rPr>
          <w:rFonts w:ascii="Times New Roman" w:hAnsi="Times New Roman" w:cs="Times New Roman"/>
          <w:color w:val="000000"/>
          <w:sz w:val="28"/>
          <w:szCs w:val="28"/>
        </w:rPr>
        <w:t>за 2019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A5F0F" w:rsidRPr="00DA5F0F" w:rsidRDefault="00DA5F0F" w:rsidP="00293556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AF447C" w:rsidRPr="00EF1064" w:rsidRDefault="00AF447C" w:rsidP="0029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64">
        <w:rPr>
          <w:rFonts w:ascii="Times New Roman" w:hAnsi="Times New Roman" w:cs="Times New Roman"/>
          <w:sz w:val="28"/>
          <w:szCs w:val="28"/>
        </w:rPr>
        <w:t xml:space="preserve">Управление культуры, молодежной политики, туризма и спорта администрации Кичменгско-Городецкого муниципального района </w:t>
      </w:r>
      <w:r w:rsidRPr="00EF1064">
        <w:rPr>
          <w:rFonts w:ascii="Times New Roman" w:hAnsi="Times New Roman" w:cs="Times New Roman"/>
          <w:spacing w:val="-6"/>
          <w:sz w:val="28"/>
          <w:szCs w:val="28"/>
        </w:rPr>
        <w:t>(далее – Управление) осуществляет свою деятельность в соответствии с Положением, утвержденным решением Муниципального Собрания от 20.11.2015 № 183</w:t>
      </w:r>
      <w:r w:rsidR="00293556" w:rsidRPr="00EF10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1064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EF1064">
        <w:rPr>
          <w:rFonts w:ascii="Times New Roman" w:hAnsi="Times New Roman" w:cs="Times New Roman"/>
          <w:sz w:val="28"/>
          <w:szCs w:val="28"/>
        </w:rPr>
        <w:t>Об</w:t>
      </w:r>
      <w:r w:rsidR="00293556" w:rsidRPr="00EF1064">
        <w:rPr>
          <w:rFonts w:ascii="Times New Roman" w:hAnsi="Times New Roman" w:cs="Times New Roman"/>
          <w:sz w:val="28"/>
          <w:szCs w:val="28"/>
        </w:rPr>
        <w:t> </w:t>
      </w:r>
      <w:r w:rsidRPr="00EF1064">
        <w:rPr>
          <w:rFonts w:ascii="Times New Roman" w:hAnsi="Times New Roman" w:cs="Times New Roman"/>
          <w:sz w:val="28"/>
          <w:szCs w:val="28"/>
        </w:rPr>
        <w:t>учреждении Управления культуры, молодежной политики, туризма и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EF1064">
        <w:rPr>
          <w:rFonts w:ascii="Times New Roman" w:hAnsi="Times New Roman" w:cs="Times New Roman"/>
          <w:sz w:val="28"/>
          <w:szCs w:val="28"/>
        </w:rPr>
        <w:t>спорта администрации</w:t>
      </w:r>
      <w:r w:rsidRPr="00EF1064">
        <w:rPr>
          <w:sz w:val="28"/>
          <w:szCs w:val="28"/>
        </w:rPr>
        <w:t xml:space="preserve"> </w:t>
      </w:r>
      <w:r w:rsidRPr="00EF1064">
        <w:rPr>
          <w:rFonts w:ascii="Times New Roman" w:hAnsi="Times New Roman" w:cs="Times New Roman"/>
          <w:sz w:val="28"/>
          <w:szCs w:val="28"/>
        </w:rPr>
        <w:t>района и об утверждении Положения о нем».</w:t>
      </w:r>
    </w:p>
    <w:p w:rsidR="00AF447C" w:rsidRPr="00EF1064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64">
        <w:rPr>
          <w:rFonts w:ascii="Times New Roman" w:hAnsi="Times New Roman" w:cs="Times New Roman"/>
          <w:sz w:val="28"/>
          <w:szCs w:val="28"/>
        </w:rPr>
        <w:lastRenderedPageBreak/>
        <w:t>В соответствии с Положением Управление является отраслевым органом администрации района, созданным для осуществления управленческих функций на территории Кичменгско-Городецкого района в сфере культуры, молодежной политики, туризма и спорта, а также для осуществления иных государственных полномочий, передаваемых в соответствии с действующим законодательством Российской Федерации.</w:t>
      </w:r>
      <w:proofErr w:type="gramEnd"/>
    </w:p>
    <w:p w:rsidR="00AF447C" w:rsidRPr="00EF1064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64">
        <w:rPr>
          <w:rFonts w:ascii="Times New Roman" w:hAnsi="Times New Roman" w:cs="Times New Roman"/>
          <w:sz w:val="28"/>
          <w:szCs w:val="28"/>
        </w:rPr>
        <w:t xml:space="preserve">Управление входит в структуру администрации </w:t>
      </w:r>
      <w:r w:rsidR="000A5AAE" w:rsidRPr="00EF10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1064">
        <w:rPr>
          <w:rFonts w:ascii="Times New Roman" w:hAnsi="Times New Roman" w:cs="Times New Roman"/>
          <w:sz w:val="28"/>
          <w:szCs w:val="28"/>
        </w:rPr>
        <w:t>района.</w:t>
      </w:r>
    </w:p>
    <w:p w:rsidR="000A5AAE" w:rsidRPr="00EF1064" w:rsidRDefault="000A5AAE" w:rsidP="000A5AA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064">
        <w:rPr>
          <w:rFonts w:ascii="Times New Roman" w:hAnsi="Times New Roman" w:cs="Times New Roman"/>
          <w:sz w:val="28"/>
          <w:szCs w:val="28"/>
        </w:rPr>
        <w:t>Управление финансируется за счет средств бюджета Кичменгско-Городецкого муниципального</w:t>
      </w:r>
      <w:r w:rsidR="00DA5F0F">
        <w:rPr>
          <w:rFonts w:ascii="Times New Roman" w:hAnsi="Times New Roman" w:cs="Times New Roman"/>
          <w:sz w:val="28"/>
          <w:szCs w:val="28"/>
        </w:rPr>
        <w:t xml:space="preserve"> района, имеет бюджетную смету.</w:t>
      </w:r>
    </w:p>
    <w:p w:rsidR="00AF447C" w:rsidRDefault="00AF447C" w:rsidP="00AF447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064">
        <w:rPr>
          <w:rFonts w:ascii="Times New Roman" w:hAnsi="Times New Roman" w:cs="Times New Roman"/>
          <w:sz w:val="28"/>
          <w:szCs w:val="28"/>
        </w:rPr>
        <w:t xml:space="preserve">Управление осуществляет функции и полномочия учредителя </w:t>
      </w:r>
      <w:r w:rsidRPr="00EF1064">
        <w:rPr>
          <w:rFonts w:ascii="Times New Roman" w:hAnsi="Times New Roman" w:cs="Times New Roman"/>
          <w:color w:val="000000"/>
          <w:sz w:val="28"/>
          <w:szCs w:val="28"/>
        </w:rPr>
        <w:t>подведомственных муниципальных бюджетных учреждений в сфере спорта, культуры и молодежной политики. Является органом, осуществляющим функции и полномочия учредителя в отношении МБУ</w:t>
      </w:r>
      <w:r w:rsidR="00EF1064" w:rsidRPr="00EF1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064">
        <w:rPr>
          <w:rFonts w:ascii="Times New Roman" w:hAnsi="Times New Roman" w:cs="Times New Roman"/>
          <w:color w:val="000000"/>
          <w:sz w:val="28"/>
          <w:szCs w:val="28"/>
        </w:rPr>
        <w:t xml:space="preserve">ДО «Кичменгско-Городецкая ДШИ имени Н.П. </w:t>
      </w:r>
      <w:proofErr w:type="spellStart"/>
      <w:r w:rsidRPr="00EF1064">
        <w:rPr>
          <w:rFonts w:ascii="Times New Roman" w:hAnsi="Times New Roman" w:cs="Times New Roman"/>
          <w:color w:val="000000"/>
          <w:sz w:val="28"/>
          <w:szCs w:val="28"/>
        </w:rPr>
        <w:t>Парушева</w:t>
      </w:r>
      <w:proofErr w:type="spellEnd"/>
      <w:r w:rsidRPr="00EF1064">
        <w:rPr>
          <w:rFonts w:ascii="Times New Roman" w:hAnsi="Times New Roman" w:cs="Times New Roman"/>
          <w:color w:val="000000"/>
          <w:sz w:val="28"/>
          <w:szCs w:val="28"/>
        </w:rPr>
        <w:t>», БУК «Районный дом культуры», БУК «Кичмен</w:t>
      </w:r>
      <w:r w:rsidR="000A5AAE" w:rsidRPr="00EF1064">
        <w:rPr>
          <w:rFonts w:ascii="Times New Roman" w:hAnsi="Times New Roman" w:cs="Times New Roman"/>
          <w:color w:val="000000"/>
          <w:sz w:val="28"/>
          <w:szCs w:val="28"/>
        </w:rPr>
        <w:t>гско-Городецкая центральная</w:t>
      </w:r>
      <w:r w:rsidRPr="00EF1064">
        <w:rPr>
          <w:rFonts w:ascii="Times New Roman" w:hAnsi="Times New Roman" w:cs="Times New Roman"/>
          <w:color w:val="000000"/>
          <w:sz w:val="28"/>
          <w:szCs w:val="28"/>
        </w:rPr>
        <w:t xml:space="preserve"> межпоселенческая библиотека», БУК «Кичменгско-Городецкий районный кр</w:t>
      </w:r>
      <w:r w:rsidR="00EF1064" w:rsidRPr="00EF1064">
        <w:rPr>
          <w:rFonts w:ascii="Times New Roman" w:hAnsi="Times New Roman" w:cs="Times New Roman"/>
          <w:color w:val="000000"/>
          <w:sz w:val="28"/>
          <w:szCs w:val="28"/>
        </w:rPr>
        <w:t>аеведческий музей»</w:t>
      </w:r>
      <w:r w:rsidRPr="00EF10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064" w:rsidRPr="00674B89" w:rsidRDefault="00EF1064" w:rsidP="00EF106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64">
        <w:rPr>
          <w:rFonts w:ascii="Times New Roman" w:hAnsi="Times New Roman" w:cs="Times New Roman"/>
          <w:bCs/>
          <w:sz w:val="28"/>
          <w:szCs w:val="28"/>
        </w:rPr>
        <w:t>В 2019 году ликвидировано МКУ «</w:t>
      </w:r>
      <w:r w:rsidRPr="00EF1064">
        <w:rPr>
          <w:rFonts w:ascii="Times New Roman" w:hAnsi="Times New Roman" w:cs="Times New Roman"/>
          <w:sz w:val="28"/>
          <w:szCs w:val="28"/>
        </w:rPr>
        <w:t>Центр обслуживания учреждений культуры» (постановление администрации района от 22.10.2018 № 744).</w:t>
      </w:r>
    </w:p>
    <w:p w:rsidR="00AF447C" w:rsidRPr="00EF1064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64">
        <w:rPr>
          <w:rFonts w:ascii="Times New Roman" w:hAnsi="Times New Roman" w:cs="Times New Roman"/>
          <w:sz w:val="28"/>
          <w:szCs w:val="28"/>
        </w:rPr>
        <w:t>Управление выполняет функции главного распорядителя бюджетных средств, получателя в соответствии с Бюджетным кодексом Российской Федерации по отношению к подведомственным учреждениям.</w:t>
      </w:r>
    </w:p>
    <w:p w:rsidR="000C27B0" w:rsidRPr="00EF1064" w:rsidRDefault="000C27B0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1064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4D041F" w:rsidRPr="00EF1064" w:rsidRDefault="00160135" w:rsidP="001601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Cs/>
          <w:i w:val="0"/>
          <w:color w:val="000000"/>
          <w:sz w:val="28"/>
          <w:szCs w:val="28"/>
        </w:rPr>
      </w:pPr>
      <w:r w:rsidRPr="00EF1064">
        <w:rPr>
          <w:color w:val="000000"/>
          <w:sz w:val="28"/>
          <w:szCs w:val="28"/>
        </w:rPr>
        <w:t>В соответствии с решением</w:t>
      </w:r>
      <w:r w:rsidR="00EF1064" w:rsidRPr="00EF1064">
        <w:rPr>
          <w:color w:val="000000"/>
          <w:sz w:val="28"/>
          <w:szCs w:val="28"/>
        </w:rPr>
        <w:t xml:space="preserve"> Муниципального Собрания от 11.12.2018 № 116</w:t>
      </w:r>
      <w:r w:rsidRPr="00EF1064">
        <w:rPr>
          <w:color w:val="000000"/>
          <w:sz w:val="28"/>
          <w:szCs w:val="28"/>
        </w:rPr>
        <w:t xml:space="preserve"> «О</w:t>
      </w:r>
      <w:r w:rsidR="000C27B0" w:rsidRPr="00EF1064">
        <w:rPr>
          <w:color w:val="000000"/>
          <w:sz w:val="28"/>
          <w:szCs w:val="28"/>
        </w:rPr>
        <w:t xml:space="preserve"> </w:t>
      </w:r>
      <w:r w:rsidRPr="00EF1064">
        <w:rPr>
          <w:color w:val="000000"/>
          <w:sz w:val="28"/>
          <w:szCs w:val="28"/>
        </w:rPr>
        <w:t xml:space="preserve">районном </w:t>
      </w:r>
      <w:r w:rsidR="000C27B0" w:rsidRPr="00EF1064">
        <w:rPr>
          <w:color w:val="000000"/>
          <w:sz w:val="28"/>
          <w:szCs w:val="28"/>
        </w:rPr>
        <w:t xml:space="preserve">бюджете на </w:t>
      </w:r>
      <w:r w:rsidR="00EF1064" w:rsidRPr="00EF1064">
        <w:rPr>
          <w:color w:val="000000"/>
          <w:sz w:val="28"/>
          <w:szCs w:val="28"/>
        </w:rPr>
        <w:t>2019 и плановый период 2020 и 2021</w:t>
      </w:r>
      <w:r w:rsidR="00BB2FB2" w:rsidRPr="00EF1064">
        <w:rPr>
          <w:color w:val="000000"/>
          <w:sz w:val="28"/>
          <w:szCs w:val="28"/>
        </w:rPr>
        <w:t xml:space="preserve"> годов» </w:t>
      </w:r>
      <w:r w:rsidR="00AF447C" w:rsidRPr="00EF1064">
        <w:rPr>
          <w:sz w:val="28"/>
          <w:szCs w:val="28"/>
        </w:rPr>
        <w:t xml:space="preserve">Управление культуры, молодежной политики, туризма и спорта </w:t>
      </w:r>
      <w:r w:rsidR="00BB2FB2" w:rsidRPr="00EF1064">
        <w:rPr>
          <w:color w:val="000000"/>
          <w:sz w:val="28"/>
          <w:szCs w:val="28"/>
        </w:rPr>
        <w:t>а</w:t>
      </w:r>
      <w:r w:rsidR="000C27B0" w:rsidRPr="00EF1064">
        <w:rPr>
          <w:color w:val="000000"/>
          <w:sz w:val="28"/>
          <w:szCs w:val="28"/>
        </w:rPr>
        <w:t>дминистрац</w:t>
      </w:r>
      <w:r w:rsidR="00AF447C" w:rsidRPr="00EF1064">
        <w:rPr>
          <w:color w:val="000000"/>
          <w:sz w:val="28"/>
          <w:szCs w:val="28"/>
        </w:rPr>
        <w:t>ии</w:t>
      </w:r>
      <w:r w:rsidR="000C27B0" w:rsidRPr="00EF1064">
        <w:rPr>
          <w:color w:val="000000"/>
          <w:sz w:val="28"/>
          <w:szCs w:val="28"/>
        </w:rPr>
        <w:t xml:space="preserve"> </w:t>
      </w:r>
      <w:r w:rsidR="00BB2FB2" w:rsidRPr="00EF1064">
        <w:rPr>
          <w:color w:val="000000"/>
          <w:sz w:val="28"/>
          <w:szCs w:val="28"/>
        </w:rPr>
        <w:t>района</w:t>
      </w:r>
      <w:r w:rsidR="000C27B0" w:rsidRPr="00EF1064">
        <w:rPr>
          <w:color w:val="000000"/>
          <w:sz w:val="28"/>
          <w:szCs w:val="28"/>
        </w:rPr>
        <w:t xml:space="preserve"> является</w:t>
      </w:r>
      <w:r w:rsidRPr="00EF1064">
        <w:rPr>
          <w:color w:val="000000"/>
          <w:sz w:val="28"/>
          <w:szCs w:val="28"/>
        </w:rPr>
        <w:t xml:space="preserve"> </w:t>
      </w:r>
      <w:r w:rsidR="000C27B0" w:rsidRPr="00EF1064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="00BB2FB2" w:rsidRPr="00EF1064">
        <w:rPr>
          <w:i/>
          <w:color w:val="000000"/>
          <w:sz w:val="28"/>
          <w:szCs w:val="28"/>
        </w:rPr>
        <w:t xml:space="preserve"> </w:t>
      </w:r>
      <w:r w:rsidR="00BB2FB2" w:rsidRPr="00EF1064">
        <w:rPr>
          <w:color w:val="000000"/>
          <w:sz w:val="28"/>
          <w:szCs w:val="28"/>
        </w:rPr>
        <w:t xml:space="preserve">районного </w:t>
      </w:r>
      <w:r w:rsidR="000C27B0" w:rsidRPr="00EF1064">
        <w:rPr>
          <w:rStyle w:val="af1"/>
          <w:bCs/>
          <w:i w:val="0"/>
          <w:color w:val="000000"/>
          <w:sz w:val="28"/>
          <w:szCs w:val="28"/>
        </w:rPr>
        <w:t>бюджета</w:t>
      </w:r>
      <w:r w:rsidR="00BB2FB2" w:rsidRPr="00EF1064">
        <w:rPr>
          <w:i/>
          <w:color w:val="000000"/>
          <w:sz w:val="28"/>
          <w:szCs w:val="28"/>
        </w:rPr>
        <w:t xml:space="preserve"> </w:t>
      </w:r>
      <w:r w:rsidRPr="00EF1064">
        <w:rPr>
          <w:color w:val="000000"/>
          <w:sz w:val="28"/>
          <w:szCs w:val="28"/>
        </w:rPr>
        <w:t>(Приложение 4</w:t>
      </w:r>
      <w:r w:rsidR="00BB2FB2" w:rsidRPr="00EF1064">
        <w:rPr>
          <w:color w:val="000000"/>
          <w:sz w:val="28"/>
          <w:szCs w:val="28"/>
        </w:rPr>
        <w:t xml:space="preserve"> к решению</w:t>
      </w:r>
      <w:r w:rsidR="000C27B0" w:rsidRPr="00EF1064">
        <w:rPr>
          <w:color w:val="000000"/>
          <w:sz w:val="28"/>
          <w:szCs w:val="28"/>
        </w:rPr>
        <w:t>),</w:t>
      </w:r>
      <w:r w:rsidR="00BB2FB2" w:rsidRPr="00EF1064">
        <w:rPr>
          <w:color w:val="000000"/>
          <w:sz w:val="28"/>
          <w:szCs w:val="28"/>
        </w:rPr>
        <w:t xml:space="preserve"> </w:t>
      </w:r>
      <w:r w:rsidR="000C27B0" w:rsidRPr="00EF1064">
        <w:rPr>
          <w:rStyle w:val="af1"/>
          <w:bCs/>
          <w:i w:val="0"/>
          <w:color w:val="000000"/>
          <w:sz w:val="28"/>
          <w:szCs w:val="28"/>
        </w:rPr>
        <w:t>главным распорядителем</w:t>
      </w:r>
    </w:p>
    <w:p w:rsidR="000C27B0" w:rsidRPr="00EF1064" w:rsidRDefault="000C27B0" w:rsidP="004D04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1064">
        <w:rPr>
          <w:rStyle w:val="af1"/>
          <w:bCs/>
          <w:i w:val="0"/>
          <w:color w:val="000000"/>
          <w:sz w:val="28"/>
          <w:szCs w:val="28"/>
        </w:rPr>
        <w:t>бюджетных сре</w:t>
      </w:r>
      <w:proofErr w:type="gramStart"/>
      <w:r w:rsidRPr="00EF1064">
        <w:rPr>
          <w:rStyle w:val="af1"/>
          <w:bCs/>
          <w:i w:val="0"/>
          <w:color w:val="000000"/>
          <w:sz w:val="28"/>
          <w:szCs w:val="28"/>
        </w:rPr>
        <w:t>дств</w:t>
      </w:r>
      <w:r w:rsidR="00BB2FB2" w:rsidRPr="00EF1064">
        <w:rPr>
          <w:i/>
          <w:color w:val="000000"/>
          <w:sz w:val="28"/>
          <w:szCs w:val="28"/>
        </w:rPr>
        <w:t xml:space="preserve"> </w:t>
      </w:r>
      <w:r w:rsidRPr="00EF1064">
        <w:rPr>
          <w:color w:val="000000"/>
          <w:sz w:val="28"/>
          <w:szCs w:val="28"/>
        </w:rPr>
        <w:t>в с</w:t>
      </w:r>
      <w:proofErr w:type="gramEnd"/>
      <w:r w:rsidRPr="00EF1064">
        <w:rPr>
          <w:color w:val="000000"/>
          <w:sz w:val="28"/>
          <w:szCs w:val="28"/>
        </w:rPr>
        <w:t xml:space="preserve">оответствии с ведомственной структурой </w:t>
      </w:r>
      <w:r w:rsidR="00BB2FB2" w:rsidRPr="00EF1064">
        <w:rPr>
          <w:color w:val="000000"/>
          <w:sz w:val="28"/>
          <w:szCs w:val="28"/>
        </w:rPr>
        <w:t xml:space="preserve">расходов районного </w:t>
      </w:r>
      <w:r w:rsidRPr="00EF1064">
        <w:rPr>
          <w:color w:val="000000"/>
          <w:sz w:val="28"/>
          <w:szCs w:val="28"/>
        </w:rPr>
        <w:t xml:space="preserve">бюджета (Приложение </w:t>
      </w:r>
      <w:r w:rsidR="00EF1064" w:rsidRPr="00EF1064">
        <w:rPr>
          <w:color w:val="000000"/>
          <w:sz w:val="28"/>
          <w:szCs w:val="28"/>
        </w:rPr>
        <w:t>9</w:t>
      </w:r>
      <w:r w:rsidRPr="00EF1064">
        <w:rPr>
          <w:color w:val="000000"/>
          <w:sz w:val="28"/>
          <w:szCs w:val="28"/>
        </w:rPr>
        <w:t xml:space="preserve"> к решению</w:t>
      </w:r>
      <w:r w:rsidR="00BB2FB2" w:rsidRPr="00EF1064">
        <w:rPr>
          <w:color w:val="000000"/>
          <w:sz w:val="28"/>
          <w:szCs w:val="28"/>
        </w:rPr>
        <w:t>)</w:t>
      </w:r>
      <w:r w:rsidRPr="00EF1064">
        <w:rPr>
          <w:color w:val="000000"/>
          <w:sz w:val="28"/>
          <w:szCs w:val="28"/>
        </w:rPr>
        <w:t>.</w:t>
      </w:r>
    </w:p>
    <w:p w:rsidR="000C27B0" w:rsidRPr="00EF1064" w:rsidRDefault="00BB2FB2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1064">
        <w:rPr>
          <w:color w:val="000000"/>
          <w:sz w:val="28"/>
          <w:szCs w:val="28"/>
        </w:rPr>
        <w:t>В</w:t>
      </w:r>
      <w:r w:rsidR="000C27B0" w:rsidRPr="00EF1064">
        <w:rPr>
          <w:color w:val="000000"/>
          <w:sz w:val="28"/>
          <w:szCs w:val="28"/>
        </w:rPr>
        <w:t xml:space="preserve"> соответствии со статьями 161 и 162 Бюджетного кодекса РФ </w:t>
      </w:r>
      <w:r w:rsidRPr="00EF1064">
        <w:rPr>
          <w:color w:val="000000"/>
          <w:sz w:val="28"/>
          <w:szCs w:val="28"/>
        </w:rPr>
        <w:t xml:space="preserve">администрация </w:t>
      </w:r>
      <w:r w:rsidR="000C27B0" w:rsidRPr="00EF1064">
        <w:rPr>
          <w:color w:val="000000"/>
          <w:sz w:val="28"/>
          <w:szCs w:val="28"/>
        </w:rPr>
        <w:t>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0B2389" w:rsidRPr="00DA5F0F" w:rsidRDefault="000B2389" w:rsidP="00FF1FF5">
      <w:pPr>
        <w:ind w:firstLine="567"/>
        <w:jc w:val="both"/>
        <w:rPr>
          <w:rFonts w:ascii="Times New Roman" w:hAnsi="Times New Roman" w:cs="Times New Roman"/>
          <w:spacing w:val="-6"/>
          <w:sz w:val="14"/>
          <w:szCs w:val="14"/>
          <w:highlight w:val="yellow"/>
        </w:rPr>
      </w:pPr>
    </w:p>
    <w:p w:rsidR="00EF1064" w:rsidRDefault="00EF1064" w:rsidP="00EF1064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4EB0">
        <w:rPr>
          <w:rFonts w:ascii="Times New Roman" w:hAnsi="Times New Roman" w:cs="Times New Roman"/>
          <w:spacing w:val="-6"/>
          <w:sz w:val="28"/>
          <w:szCs w:val="28"/>
        </w:rPr>
        <w:t>До 01.11.2019 функции по ведению бюджетного (бухгалтерского) учета и</w:t>
      </w:r>
      <w:r w:rsidR="00DA5F0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4EB0">
        <w:rPr>
          <w:rFonts w:ascii="Times New Roman" w:hAnsi="Times New Roman" w:cs="Times New Roman"/>
          <w:spacing w:val="-6"/>
          <w:sz w:val="28"/>
          <w:szCs w:val="28"/>
        </w:rPr>
        <w:t xml:space="preserve">составлению отчетности Управления </w:t>
      </w:r>
      <w:r w:rsidR="00016A3B">
        <w:rPr>
          <w:rFonts w:ascii="Times New Roman" w:hAnsi="Times New Roman" w:cs="Times New Roman"/>
          <w:spacing w:val="-6"/>
          <w:sz w:val="28"/>
          <w:szCs w:val="28"/>
        </w:rPr>
        <w:t xml:space="preserve">культуры </w:t>
      </w:r>
      <w:r w:rsidRPr="00724EB0">
        <w:rPr>
          <w:rFonts w:ascii="Times New Roman" w:hAnsi="Times New Roman" w:cs="Times New Roman"/>
          <w:spacing w:val="-6"/>
          <w:sz w:val="28"/>
          <w:szCs w:val="28"/>
        </w:rPr>
        <w:t>были переданы бюджетному учреждению Кичменгско-Городецкого муниципального района «Многофункциональный центр организации и оказания государственных и</w:t>
      </w:r>
      <w:r w:rsidR="00DA5F0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4EB0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услуг» на основании договора оказания бухгалтерских услуг </w:t>
      </w:r>
      <w:r w:rsidR="00724EB0" w:rsidRPr="00724EB0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16A3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24EB0" w:rsidRPr="00724EB0">
        <w:rPr>
          <w:rFonts w:ascii="Times New Roman" w:hAnsi="Times New Roman" w:cs="Times New Roman"/>
          <w:spacing w:val="-6"/>
          <w:sz w:val="28"/>
          <w:szCs w:val="28"/>
        </w:rPr>
        <w:t>01.10.2018 № 1</w:t>
      </w:r>
      <w:r w:rsidR="00DA5F0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F1064" w:rsidRPr="00724EB0" w:rsidRDefault="00EF1064" w:rsidP="00EF1064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24EB0">
        <w:rPr>
          <w:rFonts w:ascii="Times New Roman" w:hAnsi="Times New Roman" w:cs="Times New Roman"/>
          <w:spacing w:val="-6"/>
          <w:sz w:val="28"/>
          <w:szCs w:val="28"/>
        </w:rPr>
        <w:t>С 01.11.2019 функции по ведению бюджетного (бухгалтерского) учета и</w:t>
      </w:r>
      <w:r w:rsidR="00DA5F0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4EB0">
        <w:rPr>
          <w:rFonts w:ascii="Times New Roman" w:hAnsi="Times New Roman" w:cs="Times New Roman"/>
          <w:spacing w:val="-6"/>
          <w:sz w:val="28"/>
          <w:szCs w:val="28"/>
        </w:rPr>
        <w:t xml:space="preserve">составлению отчетности </w:t>
      </w:r>
      <w:r w:rsidR="00724EB0" w:rsidRPr="00724EB0">
        <w:rPr>
          <w:rFonts w:ascii="Times New Roman" w:hAnsi="Times New Roman" w:cs="Times New Roman"/>
          <w:spacing w:val="-6"/>
          <w:sz w:val="28"/>
          <w:szCs w:val="28"/>
        </w:rPr>
        <w:t>Управления культуры</w:t>
      </w:r>
      <w:r w:rsidRPr="00724EB0">
        <w:rPr>
          <w:rFonts w:ascii="Times New Roman" w:hAnsi="Times New Roman" w:cs="Times New Roman"/>
          <w:spacing w:val="-6"/>
          <w:sz w:val="28"/>
          <w:szCs w:val="28"/>
        </w:rPr>
        <w:t xml:space="preserve"> переданы муниципальному казенному учреждению «Центр бюджетного учета и отчетности Кичменгско-Городецкого муниципального района» (МКУ «ЦБУ Кичменгско-Городецкого района) на основании Соглашения о передаче функции по ведению бюджетного (бухгалтерского) учета и составлению отчетности </w:t>
      </w:r>
      <w:r w:rsidR="00724EB0" w:rsidRPr="00724EB0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культуры, молодежной политики, туризма и спорта </w:t>
      </w:r>
      <w:r w:rsidRPr="00724EB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Кичменгско-Городецкого муниципального района от 01.11.2019 № </w:t>
      </w:r>
      <w:r w:rsidR="00724EB0" w:rsidRPr="00724EB0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724EB0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FE6C30" w:rsidRDefault="00FE6C30" w:rsidP="00C32FD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lastRenderedPageBreak/>
        <w:t>Годовая бюджетная отчетность</w:t>
      </w:r>
      <w:r w:rsidRPr="00284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средств</w:t>
      </w:r>
      <w:r w:rsidR="00284BF9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="00226446"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 в контрольно-реви</w:t>
      </w:r>
      <w:r w:rsidR="00226446">
        <w:rPr>
          <w:rFonts w:ascii="Times New Roman" w:hAnsi="Times New Roman" w:cs="Times New Roman"/>
          <w:sz w:val="28"/>
          <w:szCs w:val="28"/>
        </w:rPr>
        <w:t>зионную комиссию представлена 27 марта 2020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года, в установленный срок пунктом 24 раздела VI Положения о бюджетном процессе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448" w:rsidRDefault="00DF4448" w:rsidP="00C3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21">
        <w:rPr>
          <w:rFonts w:ascii="Times New Roman" w:hAnsi="Times New Roman" w:cs="Times New Roman"/>
          <w:bCs/>
          <w:sz w:val="28"/>
          <w:szCs w:val="28"/>
        </w:rPr>
        <w:t>Бюджетная отчетность</w:t>
      </w:r>
      <w:r w:rsidR="00C32FD4">
        <w:rPr>
          <w:rFonts w:ascii="Times New Roman" w:hAnsi="Times New Roman" w:cs="Times New Roman"/>
          <w:sz w:val="28"/>
          <w:szCs w:val="28"/>
        </w:rPr>
        <w:t xml:space="preserve"> </w:t>
      </w:r>
      <w:r w:rsidR="003160C9" w:rsidRPr="00D33B84">
        <w:rPr>
          <w:rFonts w:ascii="Times New Roman" w:hAnsi="Times New Roman" w:cs="Times New Roman"/>
          <w:sz w:val="28"/>
          <w:szCs w:val="28"/>
        </w:rPr>
        <w:t>Управлением</w:t>
      </w:r>
      <w:r w:rsidR="004D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контрольно-ревизионную к</w:t>
      </w:r>
      <w:r w:rsidR="001D23B6">
        <w:rPr>
          <w:rFonts w:ascii="Times New Roman" w:hAnsi="Times New Roman" w:cs="Times New Roman"/>
          <w:sz w:val="28"/>
          <w:szCs w:val="28"/>
        </w:rPr>
        <w:t>омиссию</w:t>
      </w:r>
      <w:r w:rsidR="00175655">
        <w:rPr>
          <w:rFonts w:ascii="Times New Roman" w:hAnsi="Times New Roman" w:cs="Times New Roman"/>
          <w:sz w:val="28"/>
          <w:szCs w:val="28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</w:rPr>
        <w:t xml:space="preserve"> форм,</w:t>
      </w:r>
      <w:r w:rsidR="00C32FD4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>
        <w:rPr>
          <w:rFonts w:ascii="Times New Roman" w:hAnsi="Times New Roman" w:cs="Times New Roman"/>
          <w:sz w:val="28"/>
          <w:szCs w:val="28"/>
        </w:rPr>
        <w:t>Инструкции о порядке со</w:t>
      </w:r>
      <w:r w:rsidR="00405803">
        <w:rPr>
          <w:rFonts w:ascii="Times New Roman" w:hAnsi="Times New Roman" w:cs="Times New Roman"/>
          <w:sz w:val="28"/>
          <w:szCs w:val="28"/>
        </w:rPr>
        <w:t>ставления и пред</w:t>
      </w:r>
      <w:r>
        <w:rPr>
          <w:rFonts w:ascii="Times New Roman" w:hAnsi="Times New Roman" w:cs="Times New Roman"/>
          <w:sz w:val="28"/>
          <w:szCs w:val="28"/>
        </w:rPr>
        <w:t>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</w:t>
      </w:r>
      <w:r w:rsidR="00A66D67">
        <w:rPr>
          <w:rFonts w:ascii="Times New Roman" w:hAnsi="Times New Roman" w:cs="Times New Roman"/>
          <w:sz w:val="28"/>
          <w:szCs w:val="28"/>
        </w:rPr>
        <w:t>ации от 28.12.2010 № 191н</w:t>
      </w:r>
      <w:r w:rsidR="001D23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0E7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B17291">
        <w:rPr>
          <w:rFonts w:ascii="Times New Roman" w:hAnsi="Times New Roman" w:cs="Times New Roman"/>
          <w:sz w:val="28"/>
          <w:szCs w:val="28"/>
        </w:rPr>
        <w:t>191н)</w:t>
      </w:r>
      <w:r w:rsidR="00A66D67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распорядителя, </w:t>
      </w:r>
      <w:r w:rsidR="008F329A">
        <w:rPr>
          <w:rFonts w:ascii="Times New Roman" w:hAnsi="Times New Roman" w:cs="Times New Roman"/>
          <w:sz w:val="28"/>
          <w:szCs w:val="28"/>
        </w:rPr>
        <w:t xml:space="preserve">распорядителя, </w:t>
      </w:r>
      <w:r>
        <w:rPr>
          <w:rFonts w:ascii="Times New Roman" w:hAnsi="Times New Roman" w:cs="Times New Roman"/>
          <w:sz w:val="28"/>
          <w:szCs w:val="28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DA5F0F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</w:p>
    <w:p w:rsidR="001B6D38" w:rsidRPr="00DA5F0F" w:rsidRDefault="001B6D38" w:rsidP="000B4988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17192" w:rsidRPr="003160C9" w:rsidRDefault="00407A9D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C9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об исполнении бюджета главного распорядителя, главного администратора доходов бюджета </w:t>
      </w:r>
      <w:r w:rsidR="003160C9" w:rsidRPr="003160C9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</w:t>
      </w:r>
      <w:r w:rsidR="00431326">
        <w:rPr>
          <w:rFonts w:ascii="Times New Roman" w:hAnsi="Times New Roman" w:cs="Times New Roman"/>
          <w:sz w:val="28"/>
          <w:szCs w:val="28"/>
        </w:rPr>
        <w:t>администрации района за 2019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160C9">
        <w:rPr>
          <w:rFonts w:ascii="Times New Roman" w:hAnsi="Times New Roman" w:cs="Times New Roman"/>
          <w:sz w:val="28"/>
          <w:szCs w:val="28"/>
        </w:rPr>
        <w:t>рассмотрен и проверен Управлением финанс</w:t>
      </w:r>
      <w:r w:rsidR="00DA5F0F">
        <w:rPr>
          <w:rFonts w:ascii="Times New Roman" w:hAnsi="Times New Roman" w:cs="Times New Roman"/>
          <w:sz w:val="28"/>
          <w:szCs w:val="28"/>
        </w:rPr>
        <w:t>ов, разногласий не установлено.</w:t>
      </w:r>
    </w:p>
    <w:p w:rsidR="00431326" w:rsidRDefault="00431326" w:rsidP="0043132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Но, в то же время</w:t>
      </w:r>
      <w:r w:rsidRPr="003160C9">
        <w:rPr>
          <w:rFonts w:ascii="Times New Roman" w:hAnsi="Times New Roman" w:cs="Times New Roman"/>
          <w:sz w:val="28"/>
          <w:szCs w:val="28"/>
        </w:rPr>
        <w:t xml:space="preserve">, в уведомлении о принятии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3160C9">
        <w:rPr>
          <w:rFonts w:ascii="Times New Roman" w:hAnsi="Times New Roman" w:cs="Times New Roman"/>
          <w:sz w:val="28"/>
          <w:szCs w:val="28"/>
        </w:rPr>
        <w:t xml:space="preserve">отчетности финансовым органом обращено внимание на то, что в процессе рассмотрения и проверки предоставленной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Управлением культуры администрации</w:t>
      </w:r>
      <w:r w:rsidRPr="003160C9">
        <w:rPr>
          <w:rFonts w:ascii="Times New Roman" w:hAnsi="Times New Roman" w:cs="Times New Roman"/>
          <w:sz w:val="28"/>
          <w:szCs w:val="28"/>
        </w:rPr>
        <w:t xml:space="preserve"> района на соответствие требованиям к ее составлению и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3160C9">
        <w:rPr>
          <w:rFonts w:ascii="Times New Roman" w:hAnsi="Times New Roman" w:cs="Times New Roman"/>
          <w:sz w:val="28"/>
          <w:szCs w:val="28"/>
        </w:rPr>
        <w:t xml:space="preserve">представлению, для устранения допущенных в финансовой отчетности ошибок, оперативного и ответственного устранения всех замечаний,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3160C9"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</w:rPr>
        <w:t>формы отчетности отклонялись для</w:t>
      </w:r>
      <w:r w:rsidRPr="003160C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несения изменений</w:t>
      </w:r>
      <w:r w:rsidRPr="003160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0C9">
        <w:rPr>
          <w:rFonts w:ascii="Times New Roman" w:hAnsi="Times New Roman" w:cs="Times New Roman"/>
          <w:sz w:val="28"/>
          <w:szCs w:val="28"/>
        </w:rPr>
        <w:t xml:space="preserve"> отчетность,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как представленная отчетность не </w:t>
      </w:r>
      <w:r w:rsidRPr="003160C9">
        <w:rPr>
          <w:rFonts w:ascii="Times New Roman" w:hAnsi="Times New Roman" w:cs="Times New Roman"/>
          <w:sz w:val="28"/>
          <w:szCs w:val="28"/>
        </w:rPr>
        <w:t>соответствовала установленным требованиям.</w:t>
      </w:r>
    </w:p>
    <w:p w:rsidR="000E05CA" w:rsidRPr="00DA5F0F" w:rsidRDefault="000E05CA" w:rsidP="00431326">
      <w:pPr>
        <w:ind w:right="-2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DF4448" w:rsidRPr="0088335E" w:rsidRDefault="00DF4448" w:rsidP="008833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По результатам анализа и оценки форм бюджетной отчетности, пояснительной записки </w:t>
      </w:r>
      <w:r w:rsidR="00DD7CB2" w:rsidRPr="0088335E">
        <w:rPr>
          <w:rFonts w:ascii="Times New Roman" w:hAnsi="Times New Roman" w:cs="Times New Roman"/>
          <w:sz w:val="28"/>
          <w:szCs w:val="28"/>
        </w:rPr>
        <w:t>контрольно-ревизионная комиссия отмечает</w:t>
      </w:r>
      <w:r w:rsidR="00592C97">
        <w:rPr>
          <w:rFonts w:ascii="Times New Roman" w:hAnsi="Times New Roman" w:cs="Times New Roman"/>
          <w:sz w:val="28"/>
          <w:szCs w:val="28"/>
        </w:rPr>
        <w:t>.</w:t>
      </w:r>
    </w:p>
    <w:p w:rsidR="00DF4448" w:rsidRPr="00497790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9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17291" w:rsidRPr="00497790">
        <w:rPr>
          <w:rFonts w:ascii="Times New Roman" w:hAnsi="Times New Roman" w:cs="Times New Roman"/>
          <w:sz w:val="28"/>
          <w:szCs w:val="28"/>
        </w:rPr>
        <w:t xml:space="preserve"> 4 </w:t>
      </w:r>
      <w:r w:rsidR="00DF4448" w:rsidRPr="00497790">
        <w:rPr>
          <w:rFonts w:ascii="Times New Roman" w:hAnsi="Times New Roman" w:cs="Times New Roman"/>
          <w:sz w:val="28"/>
          <w:szCs w:val="28"/>
        </w:rPr>
        <w:t>Ин</w:t>
      </w:r>
      <w:r w:rsidRPr="00497790">
        <w:rPr>
          <w:rFonts w:ascii="Times New Roman" w:hAnsi="Times New Roman" w:cs="Times New Roman"/>
          <w:sz w:val="28"/>
          <w:szCs w:val="28"/>
        </w:rPr>
        <w:t>струкци</w:t>
      </w:r>
      <w:r w:rsidR="00B17291" w:rsidRPr="00497790">
        <w:rPr>
          <w:rFonts w:ascii="Times New Roman" w:hAnsi="Times New Roman" w:cs="Times New Roman"/>
          <w:sz w:val="28"/>
          <w:szCs w:val="28"/>
        </w:rPr>
        <w:t>и</w:t>
      </w:r>
      <w:r w:rsidR="003D2201" w:rsidRPr="00497790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497790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представлена </w:t>
      </w:r>
      <w:r w:rsidR="00DF4448" w:rsidRPr="00497790">
        <w:rPr>
          <w:rFonts w:ascii="Times New Roman" w:hAnsi="Times New Roman" w:cs="Times New Roman"/>
          <w:sz w:val="28"/>
          <w:szCs w:val="28"/>
        </w:rPr>
        <w:t>в сброшюрованном, пронумерованном виде с оглавлением и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="00DF4448" w:rsidRPr="00497790">
        <w:rPr>
          <w:rFonts w:ascii="Times New Roman" w:hAnsi="Times New Roman" w:cs="Times New Roman"/>
          <w:sz w:val="28"/>
          <w:szCs w:val="28"/>
        </w:rPr>
        <w:t>сопроводительным письмом.</w:t>
      </w:r>
    </w:p>
    <w:p w:rsidR="00DF4448" w:rsidRPr="0088335E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Б</w:t>
      </w:r>
      <w:r w:rsidR="00DF4448" w:rsidRPr="0088335E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</w:t>
      </w:r>
      <w:r w:rsidRPr="0088335E">
        <w:rPr>
          <w:rFonts w:ascii="Times New Roman" w:hAnsi="Times New Roman" w:cs="Times New Roman"/>
          <w:sz w:val="28"/>
          <w:szCs w:val="28"/>
        </w:rPr>
        <w:t>й, что соответствует</w:t>
      </w:r>
      <w:r w:rsidR="00A66D67" w:rsidRPr="0088335E">
        <w:rPr>
          <w:rFonts w:ascii="Times New Roman" w:hAnsi="Times New Roman" w:cs="Times New Roman"/>
          <w:sz w:val="28"/>
          <w:szCs w:val="28"/>
        </w:rPr>
        <w:t xml:space="preserve"> требованиям Инструкции</w:t>
      </w:r>
      <w:r w:rsidR="003B78F5" w:rsidRPr="0088335E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88335E">
        <w:rPr>
          <w:rFonts w:ascii="Times New Roman" w:hAnsi="Times New Roman" w:cs="Times New Roman"/>
          <w:sz w:val="28"/>
          <w:szCs w:val="28"/>
        </w:rPr>
        <w:t>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88335E">
        <w:rPr>
          <w:rFonts w:ascii="Times New Roman" w:hAnsi="Times New Roman" w:cs="Times New Roman"/>
          <w:sz w:val="28"/>
          <w:szCs w:val="28"/>
        </w:rPr>
        <w:t>соответствии с положениями статей 264.1., 264.2. Бюджетного кодекса РФ.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lastRenderedPageBreak/>
        <w:t>Таким образом, бюджетная отчетность за 201</w:t>
      </w:r>
      <w:r w:rsidR="00431326">
        <w:rPr>
          <w:rFonts w:ascii="Times New Roman" w:hAnsi="Times New Roman" w:cs="Times New Roman"/>
          <w:sz w:val="28"/>
          <w:szCs w:val="28"/>
        </w:rPr>
        <w:t>9</w:t>
      </w:r>
      <w:r w:rsidRPr="0088335E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ставленная </w:t>
      </w:r>
      <w:r w:rsidR="0060542E"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 </w:t>
      </w:r>
      <w:r w:rsidRPr="0088335E">
        <w:rPr>
          <w:rFonts w:ascii="Times New Roman" w:hAnsi="Times New Roman" w:cs="Times New Roman"/>
          <w:sz w:val="28"/>
          <w:szCs w:val="28"/>
        </w:rPr>
        <w:t xml:space="preserve">в целях проведения внешней проверки, оформлена </w:t>
      </w:r>
      <w:r w:rsidR="0006795A" w:rsidRPr="0088335E">
        <w:rPr>
          <w:rFonts w:ascii="Times New Roman" w:hAnsi="Times New Roman" w:cs="Times New Roman"/>
          <w:sz w:val="28"/>
          <w:szCs w:val="28"/>
        </w:rPr>
        <w:t>в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="0006795A" w:rsidRPr="0088335E">
        <w:rPr>
          <w:rFonts w:ascii="Times New Roman" w:hAnsi="Times New Roman" w:cs="Times New Roman"/>
          <w:sz w:val="28"/>
          <w:szCs w:val="28"/>
        </w:rPr>
        <w:t xml:space="preserve">целом </w:t>
      </w:r>
      <w:r w:rsidRPr="0088335E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законодательства.</w:t>
      </w:r>
    </w:p>
    <w:p w:rsidR="00DA5F0F" w:rsidRPr="00DA5F0F" w:rsidRDefault="00DA5F0F" w:rsidP="00CF585E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6C3E99" w:rsidRDefault="00EF0D3A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26"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Собрания района</w:t>
      </w:r>
      <w:r w:rsidR="00464AFC" w:rsidRPr="00431326">
        <w:rPr>
          <w:rFonts w:ascii="Times New Roman" w:hAnsi="Times New Roman" w:cs="Times New Roman"/>
          <w:sz w:val="28"/>
          <w:szCs w:val="28"/>
        </w:rPr>
        <w:t xml:space="preserve"> </w:t>
      </w:r>
      <w:r w:rsidR="00431326" w:rsidRPr="00431326">
        <w:rPr>
          <w:rFonts w:ascii="Times New Roman" w:hAnsi="Times New Roman" w:cs="Times New Roman"/>
          <w:sz w:val="28"/>
          <w:szCs w:val="28"/>
        </w:rPr>
        <w:t>от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="00431326" w:rsidRPr="00431326">
        <w:rPr>
          <w:rFonts w:ascii="Times New Roman" w:hAnsi="Times New Roman" w:cs="Times New Roman"/>
          <w:sz w:val="28"/>
          <w:szCs w:val="28"/>
        </w:rPr>
        <w:t>11.12.2018 № 116 «О районном бюджете на 2019 год и плановый период 2020 и 2021 годов» (в редакции от 27.12.2019 № 194</w:t>
      </w:r>
      <w:r w:rsidR="00464AFC" w:rsidRPr="00431326">
        <w:rPr>
          <w:rFonts w:ascii="Times New Roman" w:hAnsi="Times New Roman" w:cs="Times New Roman"/>
          <w:sz w:val="28"/>
          <w:szCs w:val="28"/>
        </w:rPr>
        <w:t xml:space="preserve">) </w:t>
      </w:r>
      <w:r w:rsidR="00884239" w:rsidRPr="00431326">
        <w:rPr>
          <w:rFonts w:ascii="Times New Roman" w:hAnsi="Times New Roman" w:cs="Times New Roman"/>
          <w:sz w:val="28"/>
          <w:szCs w:val="28"/>
        </w:rPr>
        <w:t>Управлению культуры</w:t>
      </w:r>
      <w:r w:rsidRPr="00431326">
        <w:rPr>
          <w:rFonts w:ascii="Times New Roman" w:hAnsi="Times New Roman" w:cs="Times New Roman"/>
          <w:sz w:val="28"/>
          <w:szCs w:val="28"/>
        </w:rPr>
        <w:t>, как главному распорядителю бюджетных средств, предусмотрены бюджетные ассигнования в размере</w:t>
      </w:r>
      <w:r w:rsidR="008D4204" w:rsidRPr="00431326">
        <w:rPr>
          <w:rFonts w:ascii="Times New Roman" w:hAnsi="Times New Roman" w:cs="Times New Roman"/>
          <w:sz w:val="28"/>
          <w:szCs w:val="28"/>
        </w:rPr>
        <w:t xml:space="preserve"> </w:t>
      </w:r>
      <w:r w:rsidR="00ED344A" w:rsidRPr="00ED344A">
        <w:rPr>
          <w:rFonts w:ascii="Times New Roman" w:hAnsi="Times New Roman" w:cs="Times New Roman"/>
          <w:sz w:val="28"/>
          <w:szCs w:val="28"/>
        </w:rPr>
        <w:t>41 348,03356 тыс.</w:t>
      </w:r>
      <w:r w:rsidR="008D4204" w:rsidRPr="00ED344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585E" w:rsidRPr="00ED344A">
        <w:rPr>
          <w:rFonts w:ascii="Times New Roman" w:hAnsi="Times New Roman" w:cs="Times New Roman"/>
          <w:sz w:val="28"/>
          <w:szCs w:val="28"/>
        </w:rPr>
        <w:t>, в том числе по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="00CF585E" w:rsidRPr="00ED344A">
        <w:rPr>
          <w:rFonts w:ascii="Times New Roman" w:hAnsi="Times New Roman" w:cs="Times New Roman"/>
          <w:sz w:val="28"/>
          <w:szCs w:val="28"/>
        </w:rPr>
        <w:t>разделам:</w:t>
      </w:r>
    </w:p>
    <w:p w:rsidR="006C3E99" w:rsidRPr="00ED344A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4A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6C3E99" w:rsidRPr="00ED344A">
        <w:rPr>
          <w:rFonts w:ascii="Times New Roman" w:hAnsi="Times New Roman" w:cs="Times New Roman"/>
          <w:sz w:val="28"/>
          <w:szCs w:val="28"/>
        </w:rPr>
        <w:t xml:space="preserve"> </w:t>
      </w:r>
      <w:r w:rsidRPr="00ED344A">
        <w:rPr>
          <w:rFonts w:ascii="Times New Roman" w:hAnsi="Times New Roman" w:cs="Times New Roman"/>
          <w:sz w:val="28"/>
          <w:szCs w:val="28"/>
        </w:rPr>
        <w:t xml:space="preserve">- </w:t>
      </w:r>
      <w:r w:rsidR="00ED344A" w:rsidRPr="00ED344A">
        <w:rPr>
          <w:rFonts w:ascii="Times New Roman" w:hAnsi="Times New Roman" w:cs="Times New Roman"/>
          <w:sz w:val="28"/>
          <w:szCs w:val="28"/>
        </w:rPr>
        <w:t>33, 23291</w:t>
      </w:r>
      <w:r w:rsidRPr="00ED34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E99" w:rsidRPr="00ED344A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4A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 w:rsidR="00ED344A" w:rsidRPr="00ED344A">
        <w:rPr>
          <w:rFonts w:ascii="Times New Roman" w:hAnsi="Times New Roman" w:cs="Times New Roman"/>
          <w:sz w:val="28"/>
          <w:szCs w:val="28"/>
        </w:rPr>
        <w:t>6 890,78873</w:t>
      </w:r>
      <w:r w:rsidR="00F65859" w:rsidRPr="00ED344A">
        <w:rPr>
          <w:rFonts w:ascii="Times New Roman" w:hAnsi="Times New Roman" w:cs="Times New Roman"/>
          <w:sz w:val="28"/>
          <w:szCs w:val="28"/>
        </w:rPr>
        <w:t xml:space="preserve"> тыс.</w:t>
      </w:r>
      <w:r w:rsidR="006C3E99" w:rsidRPr="00ED344A">
        <w:rPr>
          <w:rFonts w:ascii="Times New Roman" w:hAnsi="Times New Roman" w:cs="Times New Roman"/>
          <w:sz w:val="28"/>
          <w:szCs w:val="28"/>
        </w:rPr>
        <w:t xml:space="preserve"> </w:t>
      </w:r>
      <w:r w:rsidR="00DA5F0F">
        <w:rPr>
          <w:rFonts w:ascii="Times New Roman" w:hAnsi="Times New Roman" w:cs="Times New Roman"/>
          <w:sz w:val="28"/>
          <w:szCs w:val="28"/>
        </w:rPr>
        <w:t>рублей;</w:t>
      </w:r>
    </w:p>
    <w:p w:rsidR="009E0B1F" w:rsidRPr="00ED344A" w:rsidRDefault="009E0B1F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4A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ED344A" w:rsidRPr="00ED344A">
        <w:rPr>
          <w:rFonts w:ascii="Times New Roman" w:hAnsi="Times New Roman" w:cs="Times New Roman"/>
          <w:sz w:val="28"/>
          <w:szCs w:val="28"/>
        </w:rPr>
        <w:t>32 366,48792</w:t>
      </w:r>
      <w:r w:rsidR="003B5108" w:rsidRPr="00ED344A">
        <w:rPr>
          <w:rFonts w:ascii="Times New Roman" w:hAnsi="Times New Roman" w:cs="Times New Roman"/>
          <w:sz w:val="28"/>
          <w:szCs w:val="28"/>
        </w:rPr>
        <w:t xml:space="preserve"> тыс.</w:t>
      </w:r>
      <w:r w:rsidR="00DE59D9" w:rsidRPr="00ED344A">
        <w:rPr>
          <w:rFonts w:ascii="Times New Roman" w:hAnsi="Times New Roman" w:cs="Times New Roman"/>
          <w:sz w:val="28"/>
          <w:szCs w:val="28"/>
        </w:rPr>
        <w:t xml:space="preserve"> </w:t>
      </w:r>
      <w:r w:rsidR="003B5108" w:rsidRPr="00ED344A">
        <w:rPr>
          <w:rFonts w:ascii="Times New Roman" w:hAnsi="Times New Roman" w:cs="Times New Roman"/>
          <w:sz w:val="28"/>
          <w:szCs w:val="28"/>
        </w:rPr>
        <w:t>рублей;</w:t>
      </w:r>
    </w:p>
    <w:p w:rsidR="00CF585E" w:rsidRPr="00ED344A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4A">
        <w:rPr>
          <w:rFonts w:ascii="Times New Roman" w:hAnsi="Times New Roman" w:cs="Times New Roman"/>
          <w:sz w:val="28"/>
          <w:szCs w:val="28"/>
        </w:rPr>
        <w:t xml:space="preserve">10 «Социальная политика» - </w:t>
      </w:r>
      <w:r w:rsidR="00ED344A" w:rsidRPr="00ED344A">
        <w:rPr>
          <w:rFonts w:ascii="Times New Roman" w:hAnsi="Times New Roman" w:cs="Times New Roman"/>
          <w:sz w:val="28"/>
          <w:szCs w:val="28"/>
        </w:rPr>
        <w:t>1 </w:t>
      </w:r>
      <w:r w:rsidR="00ED344A">
        <w:rPr>
          <w:rFonts w:ascii="Times New Roman" w:hAnsi="Times New Roman" w:cs="Times New Roman"/>
          <w:sz w:val="28"/>
          <w:szCs w:val="28"/>
        </w:rPr>
        <w:t>389</w:t>
      </w:r>
      <w:r w:rsidR="00ED344A" w:rsidRPr="00ED344A">
        <w:rPr>
          <w:rFonts w:ascii="Times New Roman" w:hAnsi="Times New Roman" w:cs="Times New Roman"/>
          <w:sz w:val="28"/>
          <w:szCs w:val="28"/>
        </w:rPr>
        <w:t>,02400</w:t>
      </w:r>
      <w:r w:rsidRPr="00ED344A">
        <w:rPr>
          <w:rFonts w:ascii="Times New Roman" w:hAnsi="Times New Roman" w:cs="Times New Roman"/>
          <w:sz w:val="28"/>
          <w:szCs w:val="28"/>
        </w:rPr>
        <w:t xml:space="preserve"> тыс.</w:t>
      </w:r>
      <w:r w:rsidR="00684CB7" w:rsidRPr="00ED344A">
        <w:rPr>
          <w:rFonts w:ascii="Times New Roman" w:hAnsi="Times New Roman" w:cs="Times New Roman"/>
          <w:sz w:val="28"/>
          <w:szCs w:val="28"/>
        </w:rPr>
        <w:t xml:space="preserve"> </w:t>
      </w:r>
      <w:r w:rsidR="00ED344A">
        <w:rPr>
          <w:rFonts w:ascii="Times New Roman" w:hAnsi="Times New Roman" w:cs="Times New Roman"/>
          <w:sz w:val="28"/>
          <w:szCs w:val="28"/>
        </w:rPr>
        <w:t>рублей;</w:t>
      </w:r>
    </w:p>
    <w:p w:rsidR="007F290B" w:rsidRPr="00ED344A" w:rsidRDefault="007F290B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4A">
        <w:rPr>
          <w:rFonts w:ascii="Times New Roman" w:hAnsi="Times New Roman" w:cs="Times New Roman"/>
          <w:sz w:val="28"/>
          <w:szCs w:val="28"/>
        </w:rPr>
        <w:t xml:space="preserve">11 «Физическая культура и спорт» - </w:t>
      </w:r>
      <w:r w:rsidR="00ED344A" w:rsidRPr="00ED344A">
        <w:rPr>
          <w:rFonts w:ascii="Times New Roman" w:hAnsi="Times New Roman" w:cs="Times New Roman"/>
          <w:sz w:val="28"/>
          <w:szCs w:val="28"/>
        </w:rPr>
        <w:t>368,500</w:t>
      </w:r>
      <w:r w:rsidR="00CA71C6" w:rsidRPr="00ED344A">
        <w:rPr>
          <w:rFonts w:ascii="Times New Roman" w:hAnsi="Times New Roman" w:cs="Times New Roman"/>
          <w:sz w:val="28"/>
          <w:szCs w:val="28"/>
        </w:rPr>
        <w:t>00</w:t>
      </w:r>
      <w:r w:rsidRPr="00ED344A">
        <w:rPr>
          <w:rFonts w:ascii="Times New Roman" w:hAnsi="Times New Roman" w:cs="Times New Roman"/>
          <w:sz w:val="28"/>
          <w:szCs w:val="28"/>
        </w:rPr>
        <w:t xml:space="preserve"> тыс.</w:t>
      </w:r>
      <w:r w:rsidR="003B5108" w:rsidRPr="00ED344A">
        <w:rPr>
          <w:rFonts w:ascii="Times New Roman" w:hAnsi="Times New Roman" w:cs="Times New Roman"/>
          <w:sz w:val="28"/>
          <w:szCs w:val="28"/>
        </w:rPr>
        <w:t xml:space="preserve"> </w:t>
      </w:r>
      <w:r w:rsidRPr="00ED344A">
        <w:rPr>
          <w:rFonts w:ascii="Times New Roman" w:hAnsi="Times New Roman" w:cs="Times New Roman"/>
          <w:sz w:val="28"/>
          <w:szCs w:val="28"/>
        </w:rPr>
        <w:t>рублей.</w:t>
      </w:r>
    </w:p>
    <w:p w:rsidR="00EF0D3A" w:rsidRPr="00EF0D3A" w:rsidRDefault="00EF0D3A" w:rsidP="00EF0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26">
        <w:rPr>
          <w:rFonts w:ascii="Times New Roman" w:hAnsi="Times New Roman" w:cs="Times New Roman"/>
          <w:sz w:val="28"/>
          <w:szCs w:val="28"/>
        </w:rPr>
        <w:t>Расходы в 201</w:t>
      </w:r>
      <w:r w:rsidR="00431326" w:rsidRPr="00431326">
        <w:rPr>
          <w:rFonts w:ascii="Times New Roman" w:hAnsi="Times New Roman" w:cs="Times New Roman"/>
          <w:sz w:val="28"/>
          <w:szCs w:val="28"/>
        </w:rPr>
        <w:t>9</w:t>
      </w:r>
      <w:r w:rsidRPr="00431326">
        <w:rPr>
          <w:rFonts w:ascii="Times New Roman" w:hAnsi="Times New Roman" w:cs="Times New Roman"/>
          <w:sz w:val="28"/>
          <w:szCs w:val="28"/>
        </w:rPr>
        <w:t xml:space="preserve"> году исполнены в сумме</w:t>
      </w:r>
      <w:r w:rsidR="008D4204" w:rsidRPr="00431326">
        <w:rPr>
          <w:rFonts w:ascii="Times New Roman" w:hAnsi="Times New Roman" w:cs="Times New Roman"/>
          <w:sz w:val="28"/>
          <w:szCs w:val="28"/>
        </w:rPr>
        <w:t xml:space="preserve"> </w:t>
      </w:r>
      <w:r w:rsidR="00ED344A" w:rsidRPr="00ED344A">
        <w:rPr>
          <w:rFonts w:ascii="Times New Roman" w:hAnsi="Times New Roman" w:cs="Times New Roman"/>
          <w:sz w:val="28"/>
          <w:szCs w:val="28"/>
        </w:rPr>
        <w:t xml:space="preserve">41 348,03356 тыс. рублей, </w:t>
      </w:r>
      <w:r w:rsidRPr="00ED344A">
        <w:rPr>
          <w:rFonts w:ascii="Times New Roman" w:hAnsi="Times New Roman" w:cs="Times New Roman"/>
          <w:sz w:val="28"/>
          <w:szCs w:val="28"/>
        </w:rPr>
        <w:t>что составляет</w:t>
      </w:r>
      <w:r w:rsidR="008D4204" w:rsidRPr="00ED344A">
        <w:rPr>
          <w:rFonts w:ascii="Times New Roman" w:hAnsi="Times New Roman" w:cs="Times New Roman"/>
          <w:sz w:val="28"/>
          <w:szCs w:val="28"/>
        </w:rPr>
        <w:t xml:space="preserve"> </w:t>
      </w:r>
      <w:r w:rsidR="00DD11D7" w:rsidRPr="00ED344A">
        <w:rPr>
          <w:rFonts w:ascii="Times New Roman" w:hAnsi="Times New Roman" w:cs="Times New Roman"/>
          <w:sz w:val="28"/>
          <w:szCs w:val="28"/>
        </w:rPr>
        <w:t>100,0</w:t>
      </w:r>
      <w:r w:rsidR="008D4204" w:rsidRPr="00ED344A">
        <w:rPr>
          <w:rFonts w:ascii="Times New Roman" w:hAnsi="Times New Roman" w:cs="Times New Roman"/>
          <w:sz w:val="28"/>
          <w:szCs w:val="28"/>
        </w:rPr>
        <w:t>%</w:t>
      </w:r>
      <w:r w:rsidRPr="00ED344A">
        <w:rPr>
          <w:rFonts w:ascii="Times New Roman" w:hAnsi="Times New Roman" w:cs="Times New Roman"/>
          <w:sz w:val="28"/>
          <w:szCs w:val="28"/>
        </w:rPr>
        <w:t xml:space="preserve"> от утвержденных годовых бюджетных назначений и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ED344A">
        <w:rPr>
          <w:rFonts w:ascii="Times New Roman" w:hAnsi="Times New Roman" w:cs="Times New Roman"/>
          <w:sz w:val="28"/>
          <w:szCs w:val="28"/>
        </w:rPr>
        <w:t>соответствует показателям ф.0503127 бюджетной отчетности.</w:t>
      </w:r>
    </w:p>
    <w:p w:rsidR="00E82426" w:rsidRPr="00DA5F0F" w:rsidRDefault="00E82426" w:rsidP="003538D7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51DA5" w:rsidRPr="00A35D83" w:rsidRDefault="00F84E69" w:rsidP="00F84E69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 xml:space="preserve">На 01.01.2020 общая сумма дебиторской задолженности составляет </w:t>
      </w:r>
      <w:r w:rsidR="00C51DA5" w:rsidRPr="00A35D83">
        <w:rPr>
          <w:rFonts w:ascii="Times New Roman" w:hAnsi="Times New Roman" w:cs="Times New Roman"/>
          <w:sz w:val="28"/>
          <w:szCs w:val="28"/>
        </w:rPr>
        <w:t>9</w:t>
      </w:r>
      <w:r w:rsidR="00A35D83" w:rsidRPr="00A35D83">
        <w:rPr>
          <w:rFonts w:ascii="Times New Roman" w:hAnsi="Times New Roman" w:cs="Times New Roman"/>
          <w:sz w:val="28"/>
          <w:szCs w:val="28"/>
        </w:rPr>
        <w:t> 93</w:t>
      </w:r>
      <w:r w:rsidR="00C51DA5" w:rsidRPr="00A35D83">
        <w:rPr>
          <w:rFonts w:ascii="Times New Roman" w:hAnsi="Times New Roman" w:cs="Times New Roman"/>
          <w:sz w:val="28"/>
          <w:szCs w:val="28"/>
        </w:rPr>
        <w:t>3</w:t>
      </w:r>
      <w:r w:rsidR="00A35D83" w:rsidRPr="00A35D83">
        <w:rPr>
          <w:rFonts w:ascii="Times New Roman" w:hAnsi="Times New Roman" w:cs="Times New Roman"/>
          <w:sz w:val="28"/>
          <w:szCs w:val="28"/>
        </w:rPr>
        <w:t>,</w:t>
      </w:r>
      <w:r w:rsidR="00C51DA5" w:rsidRPr="00A35D83">
        <w:rPr>
          <w:rFonts w:ascii="Times New Roman" w:hAnsi="Times New Roman" w:cs="Times New Roman"/>
          <w:sz w:val="28"/>
          <w:szCs w:val="28"/>
        </w:rPr>
        <w:t> </w:t>
      </w:r>
      <w:r w:rsidR="00A35D83" w:rsidRPr="00A35D83">
        <w:rPr>
          <w:rFonts w:ascii="Times New Roman" w:hAnsi="Times New Roman" w:cs="Times New Roman"/>
          <w:sz w:val="28"/>
          <w:szCs w:val="28"/>
        </w:rPr>
        <w:t>965</w:t>
      </w:r>
      <w:r w:rsidR="00C51DA5" w:rsidRPr="00A35D83">
        <w:rPr>
          <w:rFonts w:ascii="Times New Roman" w:hAnsi="Times New Roman" w:cs="Times New Roman"/>
          <w:sz w:val="28"/>
          <w:szCs w:val="28"/>
        </w:rPr>
        <w:t>76</w:t>
      </w:r>
      <w:r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="00A35D83" w:rsidRPr="00A35D83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C51DA5" w:rsidRPr="00A35D83">
        <w:rPr>
          <w:rFonts w:ascii="Times New Roman" w:hAnsi="Times New Roman" w:cs="Times New Roman"/>
          <w:sz w:val="28"/>
          <w:szCs w:val="28"/>
        </w:rPr>
        <w:t>:</w:t>
      </w:r>
    </w:p>
    <w:p w:rsidR="00A35D83" w:rsidRPr="00A35D83" w:rsidRDefault="00C51DA5" w:rsidP="00A35D8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Courier New" w:hAnsi="Courier New" w:cs="Courier New"/>
          <w:sz w:val="28"/>
          <w:szCs w:val="28"/>
        </w:rPr>
        <w:t>#</w:t>
      </w:r>
      <w:r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="00F84E69" w:rsidRPr="00A35D83">
        <w:rPr>
          <w:rFonts w:ascii="Times New Roman" w:hAnsi="Times New Roman" w:cs="Times New Roman"/>
          <w:sz w:val="28"/>
          <w:szCs w:val="28"/>
          <w:u w:val="single"/>
        </w:rPr>
        <w:t>по синтетическому счету объекта учета 205 00</w:t>
      </w:r>
      <w:r w:rsidR="00F84E69" w:rsidRPr="00A35D83">
        <w:rPr>
          <w:rFonts w:ascii="Times New Roman" w:hAnsi="Times New Roman" w:cs="Times New Roman"/>
          <w:sz w:val="28"/>
          <w:szCs w:val="28"/>
        </w:rPr>
        <w:t xml:space="preserve"> «Расчеты по доходам» </w:t>
      </w:r>
      <w:r w:rsidR="00A35D83" w:rsidRPr="00A35D83">
        <w:rPr>
          <w:rFonts w:ascii="Times New Roman" w:hAnsi="Times New Roman" w:cs="Times New Roman"/>
          <w:sz w:val="28"/>
          <w:szCs w:val="28"/>
        </w:rPr>
        <w:t>9 931,44819 тыс. рублей, в том числе:</w:t>
      </w:r>
    </w:p>
    <w:p w:rsidR="00F84E69" w:rsidRDefault="00A35D83" w:rsidP="00A35D8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 xml:space="preserve">- </w:t>
      </w:r>
      <w:r w:rsidR="00F84E69" w:rsidRPr="00A35D83">
        <w:rPr>
          <w:rFonts w:ascii="Times New Roman" w:hAnsi="Times New Roman" w:cs="Times New Roman"/>
          <w:sz w:val="28"/>
          <w:szCs w:val="28"/>
        </w:rPr>
        <w:t>по коду счета 205 51 «Расчеты по поступлениям текущего характера от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="00F84E69" w:rsidRPr="00A35D83">
        <w:rPr>
          <w:rFonts w:ascii="Times New Roman" w:hAnsi="Times New Roman" w:cs="Times New Roman"/>
          <w:sz w:val="28"/>
          <w:szCs w:val="28"/>
        </w:rPr>
        <w:t xml:space="preserve">других бюджетов бюджетной системы Российской Федерации» – </w:t>
      </w:r>
      <w:r w:rsidRPr="00A35D83">
        <w:rPr>
          <w:rFonts w:ascii="Times New Roman" w:hAnsi="Times New Roman" w:cs="Times New Roman"/>
          <w:sz w:val="28"/>
          <w:szCs w:val="28"/>
        </w:rPr>
        <w:t>8 911,44819 тыс. рублей;</w:t>
      </w:r>
    </w:p>
    <w:p w:rsidR="00A35D83" w:rsidRDefault="00A35D83" w:rsidP="00A35D8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коду счета 205 6</w:t>
      </w:r>
      <w:r w:rsidRPr="00A35D83">
        <w:rPr>
          <w:rFonts w:ascii="Times New Roman" w:hAnsi="Times New Roman" w:cs="Times New Roman"/>
          <w:sz w:val="28"/>
          <w:szCs w:val="28"/>
        </w:rPr>
        <w:t>1 «Расчеты по поступлениям капитального характера от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A35D83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1 020,0 тыс. рублей.</w:t>
      </w:r>
    </w:p>
    <w:p w:rsidR="00A35D83" w:rsidRDefault="00A35D83" w:rsidP="00A35D8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Courier New" w:hAnsi="Courier New" w:cs="Courier New"/>
          <w:sz w:val="28"/>
          <w:szCs w:val="28"/>
        </w:rPr>
        <w:t>#</w:t>
      </w:r>
      <w:r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Pr="00A35D83">
        <w:rPr>
          <w:rFonts w:ascii="Times New Roman" w:hAnsi="Times New Roman" w:cs="Times New Roman"/>
          <w:sz w:val="28"/>
          <w:szCs w:val="28"/>
          <w:u w:val="single"/>
        </w:rPr>
        <w:t xml:space="preserve">по синтетическому счету объекта учета </w:t>
      </w:r>
      <w:r>
        <w:rPr>
          <w:rFonts w:ascii="Times New Roman" w:hAnsi="Times New Roman" w:cs="Times New Roman"/>
          <w:sz w:val="28"/>
          <w:szCs w:val="28"/>
          <w:u w:val="single"/>
        </w:rPr>
        <w:t>208</w:t>
      </w:r>
      <w:r w:rsidRPr="00A35D83">
        <w:rPr>
          <w:rFonts w:ascii="Times New Roman" w:hAnsi="Times New Roman" w:cs="Times New Roman"/>
          <w:sz w:val="28"/>
          <w:szCs w:val="28"/>
          <w:u w:val="single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«Расчеты с подотчетными лицами</w:t>
      </w:r>
      <w:r w:rsidRPr="00A35D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[по коду счета 208 34 </w:t>
      </w:r>
      <w:r w:rsidRPr="00A35D83">
        <w:rPr>
          <w:rFonts w:ascii="Times New Roman" w:hAnsi="Times New Roman"/>
          <w:sz w:val="28"/>
          <w:szCs w:val="28"/>
        </w:rPr>
        <w:t>«Расчеты с подотчетными лицами по</w:t>
      </w:r>
      <w:r w:rsidR="00DA5F0F">
        <w:rPr>
          <w:rFonts w:ascii="Times New Roman" w:hAnsi="Times New Roman"/>
          <w:sz w:val="28"/>
          <w:szCs w:val="28"/>
        </w:rPr>
        <w:t> </w:t>
      </w:r>
      <w:r w:rsidRPr="00A35D83">
        <w:rPr>
          <w:rFonts w:ascii="Times New Roman" w:hAnsi="Times New Roman"/>
          <w:sz w:val="28"/>
          <w:szCs w:val="28"/>
        </w:rPr>
        <w:t>приобретению материальных запасов»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D83">
        <w:rPr>
          <w:rFonts w:ascii="Times New Roman" w:hAnsi="Times New Roman"/>
          <w:sz w:val="28"/>
          <w:szCs w:val="28"/>
        </w:rPr>
        <w:t>(ГСМ для мероприятий в праздничные дни 2020 года)</w:t>
      </w:r>
      <w:r w:rsidRPr="00A35D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2,51757</w:t>
      </w:r>
      <w:r w:rsidRPr="00A35D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05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01.01.2019 сумма такой задолженности составляла 4,31873 тыс. рублей).</w:t>
      </w:r>
    </w:p>
    <w:p w:rsidR="00E8541B" w:rsidRPr="00DA5F0F" w:rsidRDefault="00E8541B" w:rsidP="00A35D83">
      <w:pPr>
        <w:ind w:right="-2"/>
        <w:jc w:val="both"/>
        <w:rPr>
          <w:rFonts w:ascii="Times New Roman" w:hAnsi="Times New Roman" w:cs="Times New Roman"/>
          <w:sz w:val="14"/>
          <w:szCs w:val="14"/>
        </w:rPr>
      </w:pPr>
    </w:p>
    <w:p w:rsidR="00A35D83" w:rsidRPr="00A35D83" w:rsidRDefault="00A35D83" w:rsidP="00B9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>На 01.01.2020 о</w:t>
      </w:r>
      <w:r w:rsidR="00D707A7" w:rsidRPr="00A35D83">
        <w:rPr>
          <w:rFonts w:ascii="Times New Roman" w:hAnsi="Times New Roman" w:cs="Times New Roman"/>
          <w:sz w:val="28"/>
          <w:szCs w:val="28"/>
        </w:rPr>
        <w:t>бщая сумма кредиторской з</w:t>
      </w:r>
      <w:r w:rsidR="00DE59D9" w:rsidRPr="00A35D83">
        <w:rPr>
          <w:rFonts w:ascii="Times New Roman" w:hAnsi="Times New Roman" w:cs="Times New Roman"/>
          <w:sz w:val="28"/>
          <w:szCs w:val="28"/>
        </w:rPr>
        <w:t>адолженности</w:t>
      </w:r>
      <w:r w:rsidRPr="00A35D83">
        <w:rPr>
          <w:rFonts w:ascii="Times New Roman" w:hAnsi="Times New Roman" w:cs="Times New Roman"/>
          <w:sz w:val="28"/>
          <w:szCs w:val="28"/>
        </w:rPr>
        <w:t xml:space="preserve"> составила 125,41014 тыс. рублей,</w:t>
      </w:r>
      <w:r w:rsidR="00DE59D9" w:rsidRPr="00A35D83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A35D83">
        <w:rPr>
          <w:rFonts w:ascii="Times New Roman" w:hAnsi="Times New Roman" w:cs="Times New Roman"/>
          <w:sz w:val="28"/>
          <w:szCs w:val="28"/>
        </w:rPr>
        <w:t xml:space="preserve">отраженной на 01.01.2019 </w:t>
      </w:r>
      <w:r w:rsidR="00DE59D9" w:rsidRPr="00A35D83">
        <w:rPr>
          <w:rFonts w:ascii="Times New Roman" w:hAnsi="Times New Roman" w:cs="Times New Roman"/>
          <w:sz w:val="28"/>
          <w:szCs w:val="28"/>
        </w:rPr>
        <w:t>суммы</w:t>
      </w:r>
      <w:r w:rsidR="00D707A7"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Pr="00A35D83">
        <w:rPr>
          <w:rFonts w:ascii="Times New Roman" w:hAnsi="Times New Roman" w:cs="Times New Roman"/>
          <w:sz w:val="28"/>
          <w:szCs w:val="28"/>
        </w:rPr>
        <w:t>129,18331</w:t>
      </w:r>
      <w:r w:rsidR="00D707A7" w:rsidRPr="00A35D83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Pr="00A35D83">
        <w:rPr>
          <w:rFonts w:ascii="Times New Roman" w:hAnsi="Times New Roman" w:cs="Times New Roman"/>
          <w:sz w:val="28"/>
          <w:szCs w:val="28"/>
        </w:rPr>
        <w:t xml:space="preserve">й </w:t>
      </w:r>
      <w:r w:rsidR="00D707A7" w:rsidRPr="00A35D83">
        <w:rPr>
          <w:rFonts w:ascii="Times New Roman" w:hAnsi="Times New Roman" w:cs="Times New Roman"/>
          <w:sz w:val="28"/>
          <w:szCs w:val="28"/>
        </w:rPr>
        <w:t xml:space="preserve">уменьшилась в течение отчетного периода на </w:t>
      </w:r>
      <w:r w:rsidRPr="00A35D83">
        <w:rPr>
          <w:rFonts w:ascii="Times New Roman" w:hAnsi="Times New Roman" w:cs="Times New Roman"/>
          <w:sz w:val="28"/>
          <w:szCs w:val="28"/>
        </w:rPr>
        <w:t>3,8</w:t>
      </w:r>
      <w:r w:rsidR="00D707A7" w:rsidRPr="00A35D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35D83">
        <w:rPr>
          <w:rFonts w:ascii="Times New Roman" w:hAnsi="Times New Roman" w:cs="Times New Roman"/>
          <w:sz w:val="28"/>
          <w:szCs w:val="28"/>
        </w:rPr>
        <w:t>:</w:t>
      </w:r>
    </w:p>
    <w:p w:rsidR="00941D6F" w:rsidRPr="00A35D83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Courier New" w:hAnsi="Courier New" w:cs="Courier New"/>
          <w:sz w:val="28"/>
          <w:szCs w:val="28"/>
          <w:u w:val="single"/>
        </w:rPr>
        <w:t>#</w:t>
      </w:r>
      <w:r w:rsidRPr="00A35D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FF1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35D83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синтетическому </w:t>
      </w:r>
      <w:r w:rsidR="00F02FF1" w:rsidRPr="00A35D83">
        <w:rPr>
          <w:rFonts w:ascii="Times New Roman" w:hAnsi="Times New Roman" w:cs="Times New Roman"/>
          <w:sz w:val="28"/>
          <w:szCs w:val="28"/>
          <w:u w:val="single"/>
        </w:rPr>
        <w:t>счету</w:t>
      </w:r>
      <w:r w:rsidR="00A35D83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 объекта учета </w:t>
      </w:r>
      <w:r w:rsidR="00F02FF1" w:rsidRPr="00A35D83">
        <w:rPr>
          <w:rFonts w:ascii="Times New Roman" w:hAnsi="Times New Roman" w:cs="Times New Roman"/>
          <w:sz w:val="28"/>
          <w:szCs w:val="28"/>
          <w:u w:val="single"/>
        </w:rPr>
        <w:t>208</w:t>
      </w:r>
      <w:r w:rsidR="00A35D83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08DE" w:rsidRPr="00A35D83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B08DE" w:rsidRPr="00A35D83">
        <w:rPr>
          <w:rFonts w:ascii="Times New Roman" w:hAnsi="Times New Roman" w:cs="Times New Roman"/>
          <w:sz w:val="28"/>
          <w:szCs w:val="28"/>
        </w:rPr>
        <w:t xml:space="preserve"> «Расчеты </w:t>
      </w:r>
      <w:r w:rsidR="00F02FF1" w:rsidRPr="00A35D83">
        <w:rPr>
          <w:rFonts w:ascii="Times New Roman" w:hAnsi="Times New Roman" w:cs="Times New Roman"/>
          <w:sz w:val="28"/>
          <w:szCs w:val="28"/>
        </w:rPr>
        <w:t xml:space="preserve">с </w:t>
      </w:r>
      <w:r w:rsidR="004B08DE" w:rsidRPr="00A35D83">
        <w:rPr>
          <w:rFonts w:ascii="Times New Roman" w:hAnsi="Times New Roman" w:cs="Times New Roman"/>
          <w:sz w:val="28"/>
          <w:szCs w:val="28"/>
        </w:rPr>
        <w:t>по</w:t>
      </w:r>
      <w:r w:rsidR="00F02FF1" w:rsidRPr="00A35D83">
        <w:rPr>
          <w:rFonts w:ascii="Times New Roman" w:hAnsi="Times New Roman" w:cs="Times New Roman"/>
          <w:sz w:val="28"/>
          <w:szCs w:val="28"/>
        </w:rPr>
        <w:t>дотчетными лицами</w:t>
      </w:r>
      <w:r w:rsidR="004B08DE" w:rsidRPr="00A35D83">
        <w:rPr>
          <w:rFonts w:ascii="Times New Roman" w:hAnsi="Times New Roman" w:cs="Times New Roman"/>
          <w:sz w:val="28"/>
          <w:szCs w:val="28"/>
        </w:rPr>
        <w:t xml:space="preserve">» - </w:t>
      </w:r>
      <w:r w:rsidR="00A35D83" w:rsidRPr="00A35D83">
        <w:rPr>
          <w:rFonts w:ascii="Times New Roman" w:hAnsi="Times New Roman" w:cs="Times New Roman"/>
          <w:sz w:val="28"/>
          <w:szCs w:val="28"/>
        </w:rPr>
        <w:t>7,07227 тыс.</w:t>
      </w:r>
      <w:r w:rsidR="00A92EE4"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="004B08DE" w:rsidRPr="00A35D83">
        <w:rPr>
          <w:rFonts w:ascii="Times New Roman" w:hAnsi="Times New Roman" w:cs="Times New Roman"/>
          <w:sz w:val="28"/>
          <w:szCs w:val="28"/>
        </w:rPr>
        <w:t>рублей</w:t>
      </w:r>
      <w:r w:rsidR="00F02FF1" w:rsidRPr="00A35D83">
        <w:rPr>
          <w:rFonts w:ascii="Times New Roman" w:hAnsi="Times New Roman" w:cs="Times New Roman"/>
          <w:sz w:val="28"/>
          <w:szCs w:val="28"/>
        </w:rPr>
        <w:t>, в</w:t>
      </w:r>
      <w:r w:rsidR="001070BD" w:rsidRPr="00A35D83">
        <w:rPr>
          <w:rFonts w:ascii="Times New Roman" w:hAnsi="Times New Roman" w:cs="Times New Roman"/>
          <w:sz w:val="28"/>
          <w:szCs w:val="28"/>
        </w:rPr>
        <w:t> </w:t>
      </w:r>
      <w:r w:rsidR="00F02FF1" w:rsidRPr="00A35D83">
        <w:rPr>
          <w:rFonts w:ascii="Times New Roman" w:hAnsi="Times New Roman" w:cs="Times New Roman"/>
          <w:sz w:val="28"/>
          <w:szCs w:val="28"/>
        </w:rPr>
        <w:t>том числе:</w:t>
      </w:r>
    </w:p>
    <w:p w:rsidR="00A35D83" w:rsidRPr="00A35D83" w:rsidRDefault="00A35D83" w:rsidP="00A35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>- по коду счета 208 31 «Расчеты с подотчетными лицами по приобретению основных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97">
        <w:rPr>
          <w:rFonts w:ascii="Times New Roman" w:hAnsi="Times New Roman" w:cs="Times New Roman"/>
          <w:sz w:val="28"/>
          <w:szCs w:val="28"/>
        </w:rPr>
        <w:t>(</w:t>
      </w:r>
      <w:r w:rsidRPr="00A35D83">
        <w:rPr>
          <w:rFonts w:ascii="Times New Roman" w:hAnsi="Times New Roman" w:cs="Times New Roman"/>
          <w:sz w:val="28"/>
          <w:szCs w:val="28"/>
        </w:rPr>
        <w:t>расчеты по авансовому 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97">
        <w:rPr>
          <w:rFonts w:ascii="Times New Roman" w:hAnsi="Times New Roman" w:cs="Times New Roman"/>
          <w:sz w:val="28"/>
          <w:szCs w:val="28"/>
        </w:rPr>
        <w:t>на приобретение основных средств</w:t>
      </w:r>
      <w:r w:rsidRPr="00A35D83">
        <w:rPr>
          <w:rFonts w:ascii="Times New Roman" w:hAnsi="Times New Roman" w:cs="Times New Roman"/>
          <w:sz w:val="28"/>
          <w:szCs w:val="28"/>
        </w:rPr>
        <w:t>) – 0,141 тыс. рублей;</w:t>
      </w:r>
    </w:p>
    <w:p w:rsidR="00054025" w:rsidRPr="00A35D83" w:rsidRDefault="00941D6F" w:rsidP="00941D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="00F02FF1" w:rsidRPr="00A35D83">
        <w:rPr>
          <w:rFonts w:ascii="Times New Roman" w:hAnsi="Times New Roman" w:cs="Times New Roman"/>
          <w:sz w:val="28"/>
          <w:szCs w:val="28"/>
        </w:rPr>
        <w:t>208</w:t>
      </w:r>
      <w:r w:rsidR="00A35D83"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="00F02FF1" w:rsidRPr="00A35D83">
        <w:rPr>
          <w:rFonts w:ascii="Times New Roman" w:hAnsi="Times New Roman" w:cs="Times New Roman"/>
          <w:sz w:val="28"/>
          <w:szCs w:val="28"/>
        </w:rPr>
        <w:t>34</w:t>
      </w:r>
      <w:r w:rsidR="004B08DE"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Pr="00A35D83">
        <w:rPr>
          <w:rFonts w:ascii="Times New Roman" w:hAnsi="Times New Roman" w:cs="Times New Roman"/>
          <w:sz w:val="28"/>
          <w:szCs w:val="28"/>
        </w:rPr>
        <w:t>«Р</w:t>
      </w:r>
      <w:r w:rsidR="004B08DE" w:rsidRPr="00A35D83">
        <w:rPr>
          <w:rFonts w:ascii="Times New Roman" w:hAnsi="Times New Roman" w:cs="Times New Roman"/>
          <w:sz w:val="28"/>
          <w:szCs w:val="28"/>
        </w:rPr>
        <w:t xml:space="preserve">асчеты </w:t>
      </w:r>
      <w:r w:rsidR="00F02FF1" w:rsidRPr="00A35D83">
        <w:rPr>
          <w:rFonts w:ascii="Times New Roman" w:hAnsi="Times New Roman" w:cs="Times New Roman"/>
          <w:sz w:val="28"/>
          <w:szCs w:val="28"/>
        </w:rPr>
        <w:t xml:space="preserve">с </w:t>
      </w:r>
      <w:r w:rsidR="004B08DE" w:rsidRPr="00A35D83">
        <w:rPr>
          <w:rFonts w:ascii="Times New Roman" w:hAnsi="Times New Roman" w:cs="Times New Roman"/>
          <w:sz w:val="28"/>
          <w:szCs w:val="28"/>
        </w:rPr>
        <w:t>по</w:t>
      </w:r>
      <w:r w:rsidR="00F02FF1" w:rsidRPr="00A35D83">
        <w:rPr>
          <w:rFonts w:ascii="Times New Roman" w:hAnsi="Times New Roman" w:cs="Times New Roman"/>
          <w:sz w:val="28"/>
          <w:szCs w:val="28"/>
        </w:rPr>
        <w:t>дотчетными лицами по приобретению материальных запасов</w:t>
      </w:r>
      <w:r w:rsidR="005234C7" w:rsidRPr="00A35D83">
        <w:rPr>
          <w:rFonts w:ascii="Times New Roman" w:hAnsi="Times New Roman" w:cs="Times New Roman"/>
          <w:sz w:val="28"/>
          <w:szCs w:val="28"/>
        </w:rPr>
        <w:t xml:space="preserve">» </w:t>
      </w:r>
      <w:r w:rsidR="00592C97">
        <w:rPr>
          <w:rFonts w:ascii="Times New Roman" w:hAnsi="Times New Roman" w:cs="Times New Roman"/>
          <w:sz w:val="28"/>
          <w:szCs w:val="28"/>
        </w:rPr>
        <w:t>(</w:t>
      </w:r>
      <w:r w:rsidR="00A35D83">
        <w:rPr>
          <w:rFonts w:ascii="Times New Roman" w:hAnsi="Times New Roman" w:cs="Times New Roman"/>
          <w:sz w:val="28"/>
          <w:szCs w:val="28"/>
        </w:rPr>
        <w:t xml:space="preserve">расчеты по авансовому отчету </w:t>
      </w:r>
      <w:r w:rsidR="00592C97">
        <w:rPr>
          <w:rFonts w:ascii="Times New Roman" w:hAnsi="Times New Roman" w:cs="Times New Roman"/>
          <w:sz w:val="28"/>
          <w:szCs w:val="28"/>
        </w:rPr>
        <w:t>по приобретению канцелярских товаров</w:t>
      </w:r>
      <w:r w:rsidR="00A35D83">
        <w:rPr>
          <w:rFonts w:ascii="Times New Roman" w:hAnsi="Times New Roman" w:cs="Times New Roman"/>
          <w:sz w:val="28"/>
          <w:szCs w:val="28"/>
        </w:rPr>
        <w:t>)</w:t>
      </w:r>
      <w:r w:rsidR="00F02FF1" w:rsidRPr="00A35D83">
        <w:rPr>
          <w:rFonts w:ascii="Times New Roman" w:hAnsi="Times New Roman" w:cs="Times New Roman"/>
          <w:sz w:val="28"/>
          <w:szCs w:val="28"/>
        </w:rPr>
        <w:t xml:space="preserve"> –</w:t>
      </w:r>
      <w:r w:rsidR="005234C7"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="00A35D83" w:rsidRPr="00A35D83">
        <w:rPr>
          <w:rFonts w:ascii="Times New Roman" w:hAnsi="Times New Roman" w:cs="Times New Roman"/>
          <w:sz w:val="28"/>
          <w:szCs w:val="28"/>
        </w:rPr>
        <w:t>6,93127 тыс.</w:t>
      </w:r>
      <w:r w:rsidR="005234C7" w:rsidRPr="00A35D83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F02FF1" w:rsidRPr="00A35D83">
        <w:rPr>
          <w:rFonts w:ascii="Times New Roman" w:hAnsi="Times New Roman" w:cs="Times New Roman"/>
          <w:sz w:val="28"/>
          <w:szCs w:val="28"/>
        </w:rPr>
        <w:t>й</w:t>
      </w:r>
      <w:r w:rsidR="00A35D83" w:rsidRPr="00A35D83">
        <w:rPr>
          <w:rFonts w:ascii="Times New Roman" w:hAnsi="Times New Roman" w:cs="Times New Roman"/>
          <w:sz w:val="28"/>
          <w:szCs w:val="28"/>
        </w:rPr>
        <w:t>.</w:t>
      </w:r>
    </w:p>
    <w:p w:rsidR="001070BD" w:rsidRPr="00A35D83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Courier New" w:hAnsi="Courier New" w:cs="Courier New"/>
          <w:sz w:val="28"/>
          <w:szCs w:val="28"/>
          <w:u w:val="single"/>
        </w:rPr>
        <w:lastRenderedPageBreak/>
        <w:t>#</w:t>
      </w:r>
      <w:r w:rsidRPr="00A35D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4E6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35D83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синтетическому </w:t>
      </w:r>
      <w:r w:rsidR="00B904E6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счету </w:t>
      </w:r>
      <w:r w:rsidR="00A35D83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объекта учета </w:t>
      </w:r>
      <w:r w:rsidR="00B904E6" w:rsidRPr="00A35D83">
        <w:rPr>
          <w:rFonts w:ascii="Times New Roman" w:hAnsi="Times New Roman" w:cs="Times New Roman"/>
          <w:sz w:val="28"/>
          <w:szCs w:val="28"/>
          <w:u w:val="single"/>
        </w:rPr>
        <w:t>302</w:t>
      </w:r>
      <w:r w:rsidR="00A35D83" w:rsidRPr="00A35D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4E6" w:rsidRPr="00A35D83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B904E6" w:rsidRPr="00A35D83">
        <w:rPr>
          <w:rFonts w:ascii="Times New Roman" w:hAnsi="Times New Roman" w:cs="Times New Roman"/>
          <w:sz w:val="28"/>
          <w:szCs w:val="28"/>
        </w:rPr>
        <w:t xml:space="preserve"> «Расчеты по принятым обязательствам» – </w:t>
      </w:r>
      <w:r w:rsidR="00A35D83" w:rsidRPr="00A35D83">
        <w:rPr>
          <w:rFonts w:ascii="Times New Roman" w:hAnsi="Times New Roman" w:cs="Times New Roman"/>
          <w:sz w:val="28"/>
          <w:szCs w:val="28"/>
        </w:rPr>
        <w:t>52,90341</w:t>
      </w:r>
      <w:r w:rsidR="00A92EE4" w:rsidRPr="00A35D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70BD" w:rsidRPr="00A35D8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0490E" w:rsidRPr="00E8541B" w:rsidRDefault="00592C9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41B">
        <w:rPr>
          <w:rFonts w:ascii="Times New Roman" w:hAnsi="Times New Roman" w:cs="Times New Roman"/>
          <w:sz w:val="28"/>
          <w:szCs w:val="28"/>
        </w:rPr>
        <w:t>- по коду счета 302 11</w:t>
      </w:r>
      <w:r w:rsidR="00A92EE4" w:rsidRPr="00E8541B">
        <w:rPr>
          <w:rFonts w:ascii="Times New Roman" w:hAnsi="Times New Roman" w:cs="Times New Roman"/>
          <w:sz w:val="28"/>
          <w:szCs w:val="28"/>
        </w:rPr>
        <w:t xml:space="preserve"> </w:t>
      </w:r>
      <w:r w:rsidR="00B904E6" w:rsidRPr="00E8541B">
        <w:rPr>
          <w:rFonts w:ascii="Times New Roman" w:hAnsi="Times New Roman" w:cs="Times New Roman"/>
          <w:sz w:val="28"/>
          <w:szCs w:val="28"/>
        </w:rPr>
        <w:t xml:space="preserve">«Расчеты по </w:t>
      </w:r>
      <w:r w:rsidRPr="00E8541B">
        <w:rPr>
          <w:rFonts w:ascii="Times New Roman" w:hAnsi="Times New Roman" w:cs="Times New Roman"/>
          <w:sz w:val="28"/>
          <w:szCs w:val="28"/>
        </w:rPr>
        <w:t>заработной плате» (заработная плата за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E8541B">
        <w:rPr>
          <w:rFonts w:ascii="Times New Roman" w:hAnsi="Times New Roman" w:cs="Times New Roman"/>
          <w:sz w:val="28"/>
          <w:szCs w:val="28"/>
        </w:rPr>
        <w:t>декабрь 2019 года) - 47,44904</w:t>
      </w:r>
      <w:r w:rsidR="001070BD" w:rsidRPr="00E854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4427" w:rsidRPr="00E8541B">
        <w:rPr>
          <w:rFonts w:ascii="Times New Roman" w:hAnsi="Times New Roman" w:cs="Times New Roman"/>
          <w:sz w:val="28"/>
          <w:szCs w:val="28"/>
        </w:rPr>
        <w:t>;</w:t>
      </w:r>
    </w:p>
    <w:p w:rsidR="001070BD" w:rsidRPr="00592C97" w:rsidRDefault="001070BD" w:rsidP="001070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C97">
        <w:rPr>
          <w:rFonts w:ascii="Times New Roman" w:hAnsi="Times New Roman" w:cs="Times New Roman"/>
          <w:sz w:val="28"/>
          <w:szCs w:val="28"/>
        </w:rPr>
        <w:t xml:space="preserve">- по коду </w:t>
      </w:r>
      <w:r w:rsidR="00592C97" w:rsidRPr="00592C97">
        <w:rPr>
          <w:rFonts w:ascii="Times New Roman" w:hAnsi="Times New Roman" w:cs="Times New Roman"/>
          <w:sz w:val="28"/>
          <w:szCs w:val="28"/>
        </w:rPr>
        <w:t xml:space="preserve">счета </w:t>
      </w:r>
      <w:r w:rsidRPr="00592C97">
        <w:rPr>
          <w:rFonts w:ascii="Times New Roman" w:hAnsi="Times New Roman" w:cs="Times New Roman"/>
          <w:sz w:val="28"/>
          <w:szCs w:val="28"/>
        </w:rPr>
        <w:t>302</w:t>
      </w:r>
      <w:r w:rsidR="00592C97" w:rsidRPr="00592C97">
        <w:rPr>
          <w:rFonts w:ascii="Times New Roman" w:hAnsi="Times New Roman" w:cs="Times New Roman"/>
          <w:sz w:val="28"/>
          <w:szCs w:val="28"/>
        </w:rPr>
        <w:t xml:space="preserve"> </w:t>
      </w:r>
      <w:r w:rsidRPr="00592C97">
        <w:rPr>
          <w:rFonts w:ascii="Times New Roman" w:hAnsi="Times New Roman" w:cs="Times New Roman"/>
          <w:sz w:val="28"/>
          <w:szCs w:val="28"/>
        </w:rPr>
        <w:t>2</w:t>
      </w:r>
      <w:r w:rsidR="00592C97" w:rsidRPr="00592C97">
        <w:rPr>
          <w:rFonts w:ascii="Times New Roman" w:hAnsi="Times New Roman" w:cs="Times New Roman"/>
          <w:sz w:val="28"/>
          <w:szCs w:val="28"/>
        </w:rPr>
        <w:t>1</w:t>
      </w:r>
      <w:r w:rsidRPr="00592C97">
        <w:rPr>
          <w:rFonts w:ascii="Times New Roman" w:hAnsi="Times New Roman" w:cs="Times New Roman"/>
          <w:sz w:val="28"/>
          <w:szCs w:val="28"/>
        </w:rPr>
        <w:t xml:space="preserve"> «Расчеты по услугам связи»</w:t>
      </w:r>
      <w:r w:rsidR="00592C97">
        <w:rPr>
          <w:rFonts w:ascii="Times New Roman" w:hAnsi="Times New Roman" w:cs="Times New Roman"/>
          <w:sz w:val="28"/>
          <w:szCs w:val="28"/>
        </w:rPr>
        <w:t xml:space="preserve"> (задолженность «Ростелекому» за услуги связи за декабрь 2019 года </w:t>
      </w:r>
      <w:r w:rsidR="00592C97" w:rsidRPr="00592C97">
        <w:rPr>
          <w:rFonts w:ascii="Times New Roman" w:hAnsi="Times New Roman" w:cs="Times New Roman"/>
          <w:sz w:val="28"/>
          <w:szCs w:val="28"/>
        </w:rPr>
        <w:t>- 5,25926</w:t>
      </w:r>
      <w:r w:rsidRPr="00592C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2C97">
        <w:rPr>
          <w:rFonts w:ascii="Times New Roman" w:hAnsi="Times New Roman" w:cs="Times New Roman"/>
          <w:sz w:val="28"/>
          <w:szCs w:val="28"/>
        </w:rPr>
        <w:t>;</w:t>
      </w:r>
    </w:p>
    <w:p w:rsidR="00592C97" w:rsidRPr="00592C97" w:rsidRDefault="00592C97" w:rsidP="00592C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C97">
        <w:rPr>
          <w:rFonts w:ascii="Times New Roman" w:hAnsi="Times New Roman" w:cs="Times New Roman"/>
          <w:sz w:val="28"/>
          <w:szCs w:val="28"/>
        </w:rPr>
        <w:t>- по коду счета 302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C97">
        <w:rPr>
          <w:rFonts w:ascii="Times New Roman" w:hAnsi="Times New Roman" w:cs="Times New Roman"/>
          <w:sz w:val="28"/>
          <w:szCs w:val="28"/>
        </w:rPr>
        <w:t xml:space="preserve"> «Расчеты по </w:t>
      </w:r>
      <w:r>
        <w:rPr>
          <w:rFonts w:ascii="Times New Roman" w:hAnsi="Times New Roman" w:cs="Times New Roman"/>
          <w:sz w:val="28"/>
          <w:szCs w:val="28"/>
        </w:rPr>
        <w:t>коммунальным услугам</w:t>
      </w:r>
      <w:r w:rsidRPr="00592C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(задолженность за ТКО) </w:t>
      </w:r>
      <w:r w:rsidRPr="00592C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0,19511</w:t>
      </w:r>
      <w:r w:rsidRPr="00592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767" w:rsidRPr="00592C97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C97">
        <w:rPr>
          <w:rFonts w:ascii="Courier New" w:hAnsi="Courier New" w:cs="Courier New"/>
          <w:sz w:val="28"/>
          <w:szCs w:val="28"/>
          <w:u w:val="single"/>
        </w:rPr>
        <w:t>#</w:t>
      </w:r>
      <w:r w:rsidRPr="00592C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9C4" w:rsidRPr="00592C9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92C97" w:rsidRPr="00592C97">
        <w:rPr>
          <w:rFonts w:ascii="Times New Roman" w:hAnsi="Times New Roman" w:cs="Times New Roman"/>
          <w:sz w:val="28"/>
          <w:szCs w:val="28"/>
          <w:u w:val="single"/>
        </w:rPr>
        <w:t xml:space="preserve">синтетическому </w:t>
      </w:r>
      <w:r w:rsidR="00BA59C4" w:rsidRPr="00592C97">
        <w:rPr>
          <w:rFonts w:ascii="Times New Roman" w:hAnsi="Times New Roman" w:cs="Times New Roman"/>
          <w:sz w:val="28"/>
          <w:szCs w:val="28"/>
          <w:u w:val="single"/>
        </w:rPr>
        <w:t>счету</w:t>
      </w:r>
      <w:r w:rsidR="00592C97" w:rsidRPr="00592C97">
        <w:rPr>
          <w:rFonts w:ascii="Times New Roman" w:hAnsi="Times New Roman" w:cs="Times New Roman"/>
          <w:sz w:val="28"/>
          <w:szCs w:val="28"/>
          <w:u w:val="single"/>
        </w:rPr>
        <w:t xml:space="preserve"> объекта учета </w:t>
      </w:r>
      <w:r w:rsidR="00BA59C4" w:rsidRPr="00592C97">
        <w:rPr>
          <w:rFonts w:ascii="Times New Roman" w:hAnsi="Times New Roman" w:cs="Times New Roman"/>
          <w:sz w:val="28"/>
          <w:szCs w:val="28"/>
          <w:u w:val="single"/>
        </w:rPr>
        <w:t>303</w:t>
      </w:r>
      <w:r w:rsidR="00592C97" w:rsidRPr="00592C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9C4" w:rsidRPr="00592C97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 «Расчеты по платежам в</w:t>
      </w:r>
      <w:r w:rsidR="000E05CA">
        <w:rPr>
          <w:rFonts w:ascii="Times New Roman" w:hAnsi="Times New Roman" w:cs="Times New Roman"/>
          <w:sz w:val="28"/>
          <w:szCs w:val="28"/>
        </w:rPr>
        <w:t> 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бюджеты» – </w:t>
      </w:r>
      <w:r w:rsidR="00592C97" w:rsidRPr="00592C97">
        <w:rPr>
          <w:rFonts w:ascii="Times New Roman" w:hAnsi="Times New Roman" w:cs="Times New Roman"/>
          <w:sz w:val="28"/>
          <w:szCs w:val="28"/>
        </w:rPr>
        <w:t>56,25912</w:t>
      </w:r>
      <w:r w:rsidR="00A92EE4" w:rsidRPr="00592C97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767" w:rsidRPr="00592C97">
        <w:rPr>
          <w:rFonts w:ascii="Times New Roman" w:hAnsi="Times New Roman" w:cs="Times New Roman"/>
          <w:sz w:val="28"/>
          <w:szCs w:val="28"/>
        </w:rPr>
        <w:t>, в том числе</w:t>
      </w:r>
      <w:r w:rsidR="00717F8E" w:rsidRPr="00592C97">
        <w:rPr>
          <w:rFonts w:ascii="Times New Roman" w:hAnsi="Times New Roman" w:cs="Times New Roman"/>
          <w:sz w:val="28"/>
          <w:szCs w:val="28"/>
        </w:rPr>
        <w:t>:</w:t>
      </w:r>
    </w:p>
    <w:p w:rsidR="00A83767" w:rsidRPr="00592C97" w:rsidRDefault="00592C9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C97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="00A83767" w:rsidRPr="00592C97">
        <w:rPr>
          <w:rFonts w:ascii="Times New Roman" w:hAnsi="Times New Roman" w:cs="Times New Roman"/>
          <w:sz w:val="28"/>
          <w:szCs w:val="28"/>
        </w:rPr>
        <w:t>303</w:t>
      </w:r>
      <w:r w:rsidRPr="00592C97">
        <w:rPr>
          <w:rFonts w:ascii="Times New Roman" w:hAnsi="Times New Roman" w:cs="Times New Roman"/>
          <w:sz w:val="28"/>
          <w:szCs w:val="28"/>
        </w:rPr>
        <w:t xml:space="preserve"> 01</w:t>
      </w:r>
      <w:r w:rsidR="00A83767" w:rsidRPr="00592C97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592C97">
        <w:rPr>
          <w:rFonts w:ascii="Times New Roman" w:hAnsi="Times New Roman" w:cs="Times New Roman"/>
          <w:sz w:val="28"/>
          <w:szCs w:val="28"/>
        </w:rPr>
        <w:t>«Расчеты по налогу на доходы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(НДФЛ за декабрь 2019 года)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97">
        <w:rPr>
          <w:rFonts w:ascii="Times New Roman" w:hAnsi="Times New Roman" w:cs="Times New Roman"/>
          <w:sz w:val="28"/>
          <w:szCs w:val="28"/>
        </w:rPr>
        <w:t>16,40200</w:t>
      </w:r>
      <w:r w:rsidR="00A92EE4" w:rsidRPr="00592C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592C9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83767" w:rsidRPr="00592C97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C97">
        <w:rPr>
          <w:rFonts w:ascii="Times New Roman" w:hAnsi="Times New Roman" w:cs="Times New Roman"/>
          <w:sz w:val="28"/>
          <w:szCs w:val="28"/>
        </w:rPr>
        <w:t>- по коду счета 303</w:t>
      </w:r>
      <w:r w:rsidR="00592C97" w:rsidRPr="00592C97">
        <w:rPr>
          <w:rFonts w:ascii="Times New Roman" w:hAnsi="Times New Roman" w:cs="Times New Roman"/>
          <w:sz w:val="28"/>
          <w:szCs w:val="28"/>
        </w:rPr>
        <w:t xml:space="preserve"> 02</w:t>
      </w:r>
      <w:r w:rsidR="00464651" w:rsidRPr="00592C97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</w:t>
      </w:r>
      <w:r w:rsidR="00717F8E" w:rsidRPr="00592C97">
        <w:rPr>
          <w:rFonts w:ascii="Times New Roman" w:hAnsi="Times New Roman" w:cs="Times New Roman"/>
          <w:sz w:val="28"/>
          <w:szCs w:val="28"/>
        </w:rPr>
        <w:t xml:space="preserve">и 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в связи с материнством» </w:t>
      </w:r>
      <w:r w:rsidR="00592C97">
        <w:rPr>
          <w:rFonts w:ascii="Times New Roman" w:hAnsi="Times New Roman" w:cs="Times New Roman"/>
          <w:sz w:val="28"/>
          <w:szCs w:val="28"/>
        </w:rPr>
        <w:t xml:space="preserve">- </w:t>
      </w:r>
      <w:r w:rsidR="00592C97" w:rsidRPr="00592C97">
        <w:rPr>
          <w:rFonts w:ascii="Times New Roman" w:hAnsi="Times New Roman" w:cs="Times New Roman"/>
          <w:sz w:val="28"/>
          <w:szCs w:val="28"/>
        </w:rPr>
        <w:t>3,82734</w:t>
      </w:r>
      <w:r w:rsidR="00A92EE4" w:rsidRPr="00592C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592C9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83767" w:rsidRPr="00592C97" w:rsidRDefault="00592C9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C97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="00A83767" w:rsidRPr="00592C97">
        <w:rPr>
          <w:rFonts w:ascii="Times New Roman" w:hAnsi="Times New Roman" w:cs="Times New Roman"/>
          <w:sz w:val="28"/>
          <w:szCs w:val="28"/>
        </w:rPr>
        <w:t>303</w:t>
      </w:r>
      <w:r w:rsidRPr="00592C97">
        <w:rPr>
          <w:rFonts w:ascii="Times New Roman" w:hAnsi="Times New Roman" w:cs="Times New Roman"/>
          <w:sz w:val="28"/>
          <w:szCs w:val="28"/>
        </w:rPr>
        <w:t xml:space="preserve"> 06 </w:t>
      </w:r>
      <w:r w:rsidR="00BA59C4" w:rsidRPr="00592C97">
        <w:rPr>
          <w:rFonts w:ascii="Times New Roman" w:hAnsi="Times New Roman" w:cs="Times New Roman"/>
          <w:sz w:val="28"/>
          <w:szCs w:val="28"/>
        </w:rPr>
        <w:t>«Расчеты по страховым взносам на обязательное социальное страхование от несчастных случаев на производстве и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="00BA59C4" w:rsidRPr="00592C97">
        <w:rPr>
          <w:rFonts w:ascii="Times New Roman" w:hAnsi="Times New Roman" w:cs="Times New Roman"/>
          <w:sz w:val="28"/>
          <w:szCs w:val="28"/>
        </w:rPr>
        <w:t>профессиональных заболеваний»</w:t>
      </w:r>
      <w:r w:rsidR="00184866" w:rsidRPr="0059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EE4" w:rsidRPr="00592C97">
        <w:rPr>
          <w:rFonts w:ascii="Times New Roman" w:hAnsi="Times New Roman" w:cs="Times New Roman"/>
          <w:sz w:val="28"/>
          <w:szCs w:val="28"/>
        </w:rPr>
        <w:t>0</w:t>
      </w:r>
      <w:r w:rsidR="00184866" w:rsidRPr="00592C97">
        <w:rPr>
          <w:rFonts w:ascii="Times New Roman" w:hAnsi="Times New Roman" w:cs="Times New Roman"/>
          <w:sz w:val="28"/>
          <w:szCs w:val="28"/>
        </w:rPr>
        <w:t>,</w:t>
      </w:r>
      <w:r w:rsidR="00A83767" w:rsidRPr="00592C97">
        <w:rPr>
          <w:rFonts w:ascii="Times New Roman" w:hAnsi="Times New Roman" w:cs="Times New Roman"/>
          <w:sz w:val="28"/>
          <w:szCs w:val="28"/>
        </w:rPr>
        <w:t>2</w:t>
      </w:r>
      <w:r w:rsidRPr="00592C97">
        <w:rPr>
          <w:rFonts w:ascii="Times New Roman" w:hAnsi="Times New Roman" w:cs="Times New Roman"/>
          <w:sz w:val="28"/>
          <w:szCs w:val="28"/>
        </w:rPr>
        <w:t>6395</w:t>
      </w:r>
      <w:r w:rsidR="00A92EE4" w:rsidRPr="00592C97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66" w:rsidRPr="00592C97">
        <w:rPr>
          <w:rFonts w:ascii="Times New Roman" w:hAnsi="Times New Roman" w:cs="Times New Roman"/>
          <w:sz w:val="28"/>
          <w:szCs w:val="28"/>
        </w:rPr>
        <w:t>ру</w:t>
      </w:r>
      <w:r w:rsidR="00464651" w:rsidRPr="00592C97">
        <w:rPr>
          <w:rFonts w:ascii="Times New Roman" w:hAnsi="Times New Roman" w:cs="Times New Roman"/>
          <w:sz w:val="28"/>
          <w:szCs w:val="28"/>
        </w:rPr>
        <w:t>блей;</w:t>
      </w:r>
    </w:p>
    <w:p w:rsidR="00592C97" w:rsidRPr="00592C97" w:rsidRDefault="00592C97" w:rsidP="00592C9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C97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="00A83767" w:rsidRPr="00592C97">
        <w:rPr>
          <w:rFonts w:ascii="Times New Roman" w:hAnsi="Times New Roman" w:cs="Times New Roman"/>
          <w:sz w:val="28"/>
          <w:szCs w:val="28"/>
        </w:rPr>
        <w:t>303</w:t>
      </w:r>
      <w:r w:rsidRPr="00592C97">
        <w:rPr>
          <w:rFonts w:ascii="Times New Roman" w:hAnsi="Times New Roman" w:cs="Times New Roman"/>
          <w:sz w:val="28"/>
          <w:szCs w:val="28"/>
        </w:rPr>
        <w:t xml:space="preserve"> 07</w:t>
      </w:r>
      <w:r w:rsidR="00A83767" w:rsidRPr="00592C97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медицинское </w:t>
      </w:r>
      <w:r w:rsidR="00DA5F0F">
        <w:rPr>
          <w:rFonts w:ascii="Times New Roman" w:hAnsi="Times New Roman" w:cs="Times New Roman"/>
          <w:sz w:val="28"/>
          <w:szCs w:val="28"/>
        </w:rPr>
        <w:t xml:space="preserve">страхование в </w:t>
      </w:r>
      <w:proofErr w:type="gramStart"/>
      <w:r w:rsidR="00DA5F0F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DA5F0F">
        <w:rPr>
          <w:rFonts w:ascii="Times New Roman" w:hAnsi="Times New Roman" w:cs="Times New Roman"/>
          <w:sz w:val="28"/>
          <w:szCs w:val="28"/>
        </w:rPr>
        <w:t xml:space="preserve"> ФОМС»;</w:t>
      </w:r>
    </w:p>
    <w:p w:rsidR="003E7A1E" w:rsidRDefault="00592C9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C97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="003E7A1E" w:rsidRPr="00592C97">
        <w:rPr>
          <w:rFonts w:ascii="Times New Roman" w:hAnsi="Times New Roman" w:cs="Times New Roman"/>
          <w:sz w:val="28"/>
          <w:szCs w:val="28"/>
        </w:rPr>
        <w:t>303</w:t>
      </w:r>
      <w:r w:rsidRPr="00592C97">
        <w:rPr>
          <w:rFonts w:ascii="Times New Roman" w:hAnsi="Times New Roman" w:cs="Times New Roman"/>
          <w:sz w:val="28"/>
          <w:szCs w:val="28"/>
        </w:rPr>
        <w:t xml:space="preserve"> 10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 «Расчеты по страховым взносам на обязательное пенсионное страхование на выплату страховой части трудовой пенсии» </w:t>
      </w:r>
      <w:r w:rsidRPr="00592C97">
        <w:rPr>
          <w:rFonts w:ascii="Times New Roman" w:hAnsi="Times New Roman" w:cs="Times New Roman"/>
          <w:sz w:val="28"/>
          <w:szCs w:val="28"/>
        </w:rPr>
        <w:t>29,03499</w:t>
      </w:r>
      <w:r w:rsidR="00464651" w:rsidRPr="00592C97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592C9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C1F" w:rsidRPr="00E8541B" w:rsidRDefault="00581C1F" w:rsidP="00581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41B">
        <w:rPr>
          <w:rFonts w:ascii="Courier New" w:hAnsi="Courier New" w:cs="Courier New"/>
          <w:sz w:val="28"/>
          <w:szCs w:val="28"/>
          <w:u w:val="single"/>
        </w:rPr>
        <w:t>#</w:t>
      </w:r>
      <w:r w:rsidRPr="00E8541B">
        <w:rPr>
          <w:rFonts w:ascii="Times New Roman" w:hAnsi="Times New Roman" w:cs="Times New Roman"/>
          <w:sz w:val="28"/>
          <w:szCs w:val="28"/>
          <w:u w:val="single"/>
        </w:rPr>
        <w:t xml:space="preserve"> по синтетическому счету объекта учета 304</w:t>
      </w:r>
      <w:r w:rsidR="0069138E" w:rsidRPr="00E854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541B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E8541B">
        <w:rPr>
          <w:rFonts w:ascii="Times New Roman" w:hAnsi="Times New Roman" w:cs="Times New Roman"/>
          <w:sz w:val="28"/>
          <w:szCs w:val="28"/>
        </w:rPr>
        <w:t xml:space="preserve"> «</w:t>
      </w:r>
      <w:r w:rsidR="0069138E" w:rsidRPr="00E8541B">
        <w:rPr>
          <w:rFonts w:ascii="Times New Roman" w:hAnsi="Times New Roman" w:cs="Times New Roman"/>
          <w:sz w:val="28"/>
          <w:szCs w:val="28"/>
        </w:rPr>
        <w:t>Прочие расчеты с</w:t>
      </w:r>
      <w:r w:rsidR="00E8541B">
        <w:rPr>
          <w:rFonts w:ascii="Times New Roman" w:hAnsi="Times New Roman" w:cs="Times New Roman"/>
          <w:sz w:val="28"/>
          <w:szCs w:val="28"/>
        </w:rPr>
        <w:t> </w:t>
      </w:r>
      <w:r w:rsidR="0069138E" w:rsidRPr="00E8541B">
        <w:rPr>
          <w:rFonts w:ascii="Times New Roman" w:hAnsi="Times New Roman" w:cs="Times New Roman"/>
          <w:sz w:val="28"/>
          <w:szCs w:val="28"/>
        </w:rPr>
        <w:t>кредиторами»</w:t>
      </w:r>
      <w:r w:rsidRPr="00E8541B">
        <w:rPr>
          <w:rFonts w:ascii="Times New Roman" w:hAnsi="Times New Roman" w:cs="Times New Roman"/>
          <w:sz w:val="28"/>
          <w:szCs w:val="28"/>
        </w:rPr>
        <w:t xml:space="preserve"> – 9,17534 тыс. рублей, в том числе:</w:t>
      </w:r>
    </w:p>
    <w:p w:rsidR="00581C1F" w:rsidRPr="00E8541B" w:rsidRDefault="00581C1F" w:rsidP="00581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41B">
        <w:rPr>
          <w:rFonts w:ascii="Times New Roman" w:hAnsi="Times New Roman" w:cs="Times New Roman"/>
          <w:sz w:val="28"/>
          <w:szCs w:val="28"/>
        </w:rPr>
        <w:t>- по коду счета 304 03</w:t>
      </w:r>
      <w:r w:rsidR="0069138E" w:rsidRPr="00E8541B">
        <w:rPr>
          <w:rFonts w:ascii="Times New Roman" w:hAnsi="Times New Roman" w:cs="Times New Roman"/>
          <w:sz w:val="28"/>
          <w:szCs w:val="28"/>
        </w:rPr>
        <w:t xml:space="preserve"> «Расчеты по удержаниям из выплат по оплате труда»</w:t>
      </w:r>
      <w:r w:rsidR="00DA5F0F">
        <w:rPr>
          <w:rFonts w:ascii="Times New Roman" w:hAnsi="Times New Roman" w:cs="Times New Roman"/>
          <w:sz w:val="28"/>
          <w:szCs w:val="28"/>
        </w:rPr>
        <w:t xml:space="preserve"> </w:t>
      </w:r>
      <w:r w:rsidR="0069138E" w:rsidRPr="00E8541B">
        <w:rPr>
          <w:rFonts w:ascii="Times New Roman" w:hAnsi="Times New Roman" w:cs="Times New Roman"/>
          <w:sz w:val="28"/>
          <w:szCs w:val="28"/>
        </w:rPr>
        <w:t>-9,17534 тысяч рублей.</w:t>
      </w:r>
    </w:p>
    <w:p w:rsidR="00684CB7" w:rsidRDefault="00C44174" w:rsidP="00C44174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69">
        <w:rPr>
          <w:rFonts w:ascii="Times New Roman" w:hAnsi="Times New Roman" w:cs="Times New Roman"/>
          <w:bCs/>
          <w:sz w:val="28"/>
          <w:szCs w:val="28"/>
        </w:rPr>
        <w:t>Работа по уменьшению кредиторской задолженности ведется по всем направлениям.</w:t>
      </w:r>
    </w:p>
    <w:p w:rsidR="00E8541B" w:rsidRPr="00DA5F0F" w:rsidRDefault="00E8541B" w:rsidP="00C44174">
      <w:pPr>
        <w:ind w:right="-2" w:firstLine="567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D7CB2" w:rsidRDefault="00DD7CB2" w:rsidP="00280A2C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проверки</w:t>
      </w:r>
    </w:p>
    <w:p w:rsidR="00DD7CB2" w:rsidRPr="00DA5F0F" w:rsidRDefault="00DD7CB2" w:rsidP="00DD7CB2">
      <w:pPr>
        <w:ind w:right="-426"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 за 201</w:t>
      </w:r>
      <w:r w:rsidR="004313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положениями статей 264.1., 264.2. Бюджетного кодекса РФ, позволяет проанализировать финансовое положение и результаты </w:t>
      </w:r>
      <w:r w:rsidRPr="009A0546">
        <w:rPr>
          <w:rFonts w:ascii="Times New Roman" w:hAnsi="Times New Roman" w:cs="Times New Roman"/>
          <w:sz w:val="28"/>
          <w:szCs w:val="28"/>
        </w:rPr>
        <w:t>деят</w:t>
      </w:r>
      <w:r w:rsidR="00A558C5" w:rsidRPr="009A0546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администрации района </w:t>
      </w:r>
      <w:r w:rsidRPr="009A0546">
        <w:rPr>
          <w:rFonts w:ascii="Times New Roman" w:hAnsi="Times New Roman" w:cs="Times New Roman"/>
          <w:sz w:val="28"/>
          <w:szCs w:val="28"/>
        </w:rPr>
        <w:t>и подтвердить правильность составления представленных форм.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Внешняя проверка годовой бюджетной от</w:t>
      </w:r>
      <w:r w:rsidR="00A558C5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администрации района </w:t>
      </w:r>
      <w:r w:rsidRPr="009A0546">
        <w:rPr>
          <w:rFonts w:ascii="Times New Roman" w:hAnsi="Times New Roman" w:cs="Times New Roman"/>
          <w:sz w:val="28"/>
          <w:szCs w:val="28"/>
        </w:rPr>
        <w:t>за</w:t>
      </w:r>
      <w:r w:rsidR="00DA5F0F">
        <w:rPr>
          <w:rFonts w:ascii="Times New Roman" w:hAnsi="Times New Roman" w:cs="Times New Roman"/>
          <w:sz w:val="28"/>
          <w:szCs w:val="28"/>
        </w:rPr>
        <w:t> </w:t>
      </w:r>
      <w:r w:rsidRPr="009A0546">
        <w:rPr>
          <w:rFonts w:ascii="Times New Roman" w:hAnsi="Times New Roman" w:cs="Times New Roman"/>
          <w:sz w:val="28"/>
          <w:szCs w:val="28"/>
        </w:rPr>
        <w:t>201</w:t>
      </w:r>
      <w:r w:rsidR="00431326">
        <w:rPr>
          <w:rFonts w:ascii="Times New Roman" w:hAnsi="Times New Roman" w:cs="Times New Roman"/>
          <w:sz w:val="28"/>
          <w:szCs w:val="28"/>
        </w:rPr>
        <w:t>9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sectPr w:rsidR="00DD7CB2" w:rsidSect="00E8541B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33" w:rsidRDefault="00A20B33" w:rsidP="00A66D67">
      <w:r>
        <w:separator/>
      </w:r>
    </w:p>
  </w:endnote>
  <w:endnote w:type="continuationSeparator" w:id="0">
    <w:p w:rsidR="00A20B33" w:rsidRDefault="00A20B33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33" w:rsidRDefault="00A20B33" w:rsidP="00A66D67">
      <w:r>
        <w:separator/>
      </w:r>
    </w:p>
  </w:footnote>
  <w:footnote w:type="continuationSeparator" w:id="0">
    <w:p w:rsidR="00A20B33" w:rsidRDefault="00A20B33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67" w:rsidRDefault="008506B0">
    <w:pPr>
      <w:pStyle w:val="a5"/>
      <w:jc w:val="center"/>
      <w:rPr>
        <w:noProof/>
      </w:rPr>
    </w:pPr>
    <w:r>
      <w:fldChar w:fldCharType="begin"/>
    </w:r>
    <w:r w:rsidR="000960C6">
      <w:instrText xml:space="preserve"> PAGE   \* MERGEFORMAT </w:instrText>
    </w:r>
    <w:r>
      <w:fldChar w:fldCharType="separate"/>
    </w:r>
    <w:r w:rsidR="001F6169">
      <w:rPr>
        <w:noProof/>
      </w:rPr>
      <w:t>5</w:t>
    </w:r>
    <w:r>
      <w:rPr>
        <w:noProof/>
      </w:rPr>
      <w:fldChar w:fldCharType="end"/>
    </w:r>
  </w:p>
  <w:p w:rsidR="000E05CA" w:rsidRDefault="000E05C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03941"/>
    <w:rsid w:val="00014EC2"/>
    <w:rsid w:val="00016A3B"/>
    <w:rsid w:val="00017192"/>
    <w:rsid w:val="00023B4A"/>
    <w:rsid w:val="00030445"/>
    <w:rsid w:val="00032174"/>
    <w:rsid w:val="00036F9D"/>
    <w:rsid w:val="0004094A"/>
    <w:rsid w:val="000428E7"/>
    <w:rsid w:val="00045405"/>
    <w:rsid w:val="00053610"/>
    <w:rsid w:val="00054025"/>
    <w:rsid w:val="00066649"/>
    <w:rsid w:val="00066D83"/>
    <w:rsid w:val="0006795A"/>
    <w:rsid w:val="000754C4"/>
    <w:rsid w:val="00080B45"/>
    <w:rsid w:val="00080BEC"/>
    <w:rsid w:val="00081136"/>
    <w:rsid w:val="00081865"/>
    <w:rsid w:val="00081AF4"/>
    <w:rsid w:val="0008608B"/>
    <w:rsid w:val="00086D82"/>
    <w:rsid w:val="00087601"/>
    <w:rsid w:val="00087C6C"/>
    <w:rsid w:val="0009033E"/>
    <w:rsid w:val="000960C6"/>
    <w:rsid w:val="000967F7"/>
    <w:rsid w:val="000A16D0"/>
    <w:rsid w:val="000A1C84"/>
    <w:rsid w:val="000A311E"/>
    <w:rsid w:val="000A467E"/>
    <w:rsid w:val="000A59C5"/>
    <w:rsid w:val="000A5AAE"/>
    <w:rsid w:val="000B2085"/>
    <w:rsid w:val="000B2389"/>
    <w:rsid w:val="000B45AB"/>
    <w:rsid w:val="000B4988"/>
    <w:rsid w:val="000B5FE3"/>
    <w:rsid w:val="000C27B0"/>
    <w:rsid w:val="000C4C06"/>
    <w:rsid w:val="000C7314"/>
    <w:rsid w:val="000D337E"/>
    <w:rsid w:val="000D630E"/>
    <w:rsid w:val="000E05CA"/>
    <w:rsid w:val="000F27EA"/>
    <w:rsid w:val="000F4F0C"/>
    <w:rsid w:val="000F754A"/>
    <w:rsid w:val="001066E9"/>
    <w:rsid w:val="001070BD"/>
    <w:rsid w:val="001106DE"/>
    <w:rsid w:val="00113E72"/>
    <w:rsid w:val="00115D20"/>
    <w:rsid w:val="0011695F"/>
    <w:rsid w:val="0012111B"/>
    <w:rsid w:val="00121BD8"/>
    <w:rsid w:val="00126D43"/>
    <w:rsid w:val="00131715"/>
    <w:rsid w:val="00133E6F"/>
    <w:rsid w:val="00135669"/>
    <w:rsid w:val="00137688"/>
    <w:rsid w:val="00137712"/>
    <w:rsid w:val="00140510"/>
    <w:rsid w:val="001419E3"/>
    <w:rsid w:val="00142655"/>
    <w:rsid w:val="00143012"/>
    <w:rsid w:val="0015201A"/>
    <w:rsid w:val="00160135"/>
    <w:rsid w:val="00162A65"/>
    <w:rsid w:val="001736C4"/>
    <w:rsid w:val="00175655"/>
    <w:rsid w:val="001758E8"/>
    <w:rsid w:val="00180FA0"/>
    <w:rsid w:val="001844C8"/>
    <w:rsid w:val="00184866"/>
    <w:rsid w:val="001855FE"/>
    <w:rsid w:val="00191143"/>
    <w:rsid w:val="001946A9"/>
    <w:rsid w:val="00194F2C"/>
    <w:rsid w:val="001A2CF0"/>
    <w:rsid w:val="001A7AD7"/>
    <w:rsid w:val="001B2D1E"/>
    <w:rsid w:val="001B35AA"/>
    <w:rsid w:val="001B4BDF"/>
    <w:rsid w:val="001B548D"/>
    <w:rsid w:val="001B6D38"/>
    <w:rsid w:val="001C1D88"/>
    <w:rsid w:val="001C7A42"/>
    <w:rsid w:val="001D23B6"/>
    <w:rsid w:val="001D6A37"/>
    <w:rsid w:val="001F0DB8"/>
    <w:rsid w:val="001F4D9B"/>
    <w:rsid w:val="001F6169"/>
    <w:rsid w:val="00213FAF"/>
    <w:rsid w:val="00225034"/>
    <w:rsid w:val="00225270"/>
    <w:rsid w:val="002257CF"/>
    <w:rsid w:val="00225BF2"/>
    <w:rsid w:val="00226446"/>
    <w:rsid w:val="0023046C"/>
    <w:rsid w:val="00233F0E"/>
    <w:rsid w:val="00237C41"/>
    <w:rsid w:val="00242652"/>
    <w:rsid w:val="002459DB"/>
    <w:rsid w:val="00250B6B"/>
    <w:rsid w:val="002511EA"/>
    <w:rsid w:val="00253DD5"/>
    <w:rsid w:val="00255820"/>
    <w:rsid w:val="002603C9"/>
    <w:rsid w:val="00264447"/>
    <w:rsid w:val="002660D7"/>
    <w:rsid w:val="00272AD3"/>
    <w:rsid w:val="00276F49"/>
    <w:rsid w:val="00277674"/>
    <w:rsid w:val="00280A2C"/>
    <w:rsid w:val="002831A7"/>
    <w:rsid w:val="0028330A"/>
    <w:rsid w:val="00284BF9"/>
    <w:rsid w:val="0028570B"/>
    <w:rsid w:val="00293556"/>
    <w:rsid w:val="00294591"/>
    <w:rsid w:val="002971B8"/>
    <w:rsid w:val="002A3ABF"/>
    <w:rsid w:val="002B0544"/>
    <w:rsid w:val="002B6405"/>
    <w:rsid w:val="002C1AFB"/>
    <w:rsid w:val="002D4B45"/>
    <w:rsid w:val="002E0E28"/>
    <w:rsid w:val="002E2A2F"/>
    <w:rsid w:val="002E31E6"/>
    <w:rsid w:val="003019E5"/>
    <w:rsid w:val="00303159"/>
    <w:rsid w:val="0030490E"/>
    <w:rsid w:val="003055E0"/>
    <w:rsid w:val="00306C5C"/>
    <w:rsid w:val="00306FC3"/>
    <w:rsid w:val="00307372"/>
    <w:rsid w:val="00312D66"/>
    <w:rsid w:val="00315A99"/>
    <w:rsid w:val="003160C9"/>
    <w:rsid w:val="00324C7A"/>
    <w:rsid w:val="003318D7"/>
    <w:rsid w:val="003538D7"/>
    <w:rsid w:val="00361340"/>
    <w:rsid w:val="00362BF0"/>
    <w:rsid w:val="00366FCE"/>
    <w:rsid w:val="00383988"/>
    <w:rsid w:val="0038709B"/>
    <w:rsid w:val="0038743C"/>
    <w:rsid w:val="00387AAB"/>
    <w:rsid w:val="003939E0"/>
    <w:rsid w:val="0039720A"/>
    <w:rsid w:val="003A1B5D"/>
    <w:rsid w:val="003A7B01"/>
    <w:rsid w:val="003B1192"/>
    <w:rsid w:val="003B5108"/>
    <w:rsid w:val="003B68E7"/>
    <w:rsid w:val="003B78F5"/>
    <w:rsid w:val="003C2CF0"/>
    <w:rsid w:val="003C6167"/>
    <w:rsid w:val="003D06C3"/>
    <w:rsid w:val="003D1E46"/>
    <w:rsid w:val="003D2201"/>
    <w:rsid w:val="003D3984"/>
    <w:rsid w:val="003D4D37"/>
    <w:rsid w:val="003D56D9"/>
    <w:rsid w:val="003D628B"/>
    <w:rsid w:val="003D6859"/>
    <w:rsid w:val="003D689C"/>
    <w:rsid w:val="003E0500"/>
    <w:rsid w:val="003E7A1E"/>
    <w:rsid w:val="003F09B1"/>
    <w:rsid w:val="003F20CC"/>
    <w:rsid w:val="003F2F09"/>
    <w:rsid w:val="00401146"/>
    <w:rsid w:val="00402F50"/>
    <w:rsid w:val="00405803"/>
    <w:rsid w:val="00405F68"/>
    <w:rsid w:val="00407A9D"/>
    <w:rsid w:val="0041412F"/>
    <w:rsid w:val="00417639"/>
    <w:rsid w:val="004219DE"/>
    <w:rsid w:val="00426B1C"/>
    <w:rsid w:val="004306D1"/>
    <w:rsid w:val="00431326"/>
    <w:rsid w:val="00432ED3"/>
    <w:rsid w:val="00437546"/>
    <w:rsid w:val="00453F0A"/>
    <w:rsid w:val="004571EF"/>
    <w:rsid w:val="00464651"/>
    <w:rsid w:val="00464AFC"/>
    <w:rsid w:val="00467AA5"/>
    <w:rsid w:val="00473773"/>
    <w:rsid w:val="00484B84"/>
    <w:rsid w:val="0049739A"/>
    <w:rsid w:val="00497790"/>
    <w:rsid w:val="004A0790"/>
    <w:rsid w:val="004A43C4"/>
    <w:rsid w:val="004B08DE"/>
    <w:rsid w:val="004B2CCD"/>
    <w:rsid w:val="004B5DE2"/>
    <w:rsid w:val="004B6220"/>
    <w:rsid w:val="004B7C65"/>
    <w:rsid w:val="004C1D4F"/>
    <w:rsid w:val="004C76E0"/>
    <w:rsid w:val="004D041F"/>
    <w:rsid w:val="004E402C"/>
    <w:rsid w:val="004E4C7D"/>
    <w:rsid w:val="004F33D3"/>
    <w:rsid w:val="00503125"/>
    <w:rsid w:val="00506740"/>
    <w:rsid w:val="0051007E"/>
    <w:rsid w:val="005103BC"/>
    <w:rsid w:val="00510CDE"/>
    <w:rsid w:val="0052079C"/>
    <w:rsid w:val="0052186C"/>
    <w:rsid w:val="0052239B"/>
    <w:rsid w:val="005234C7"/>
    <w:rsid w:val="00523DC4"/>
    <w:rsid w:val="00531BE1"/>
    <w:rsid w:val="00533D75"/>
    <w:rsid w:val="0053435E"/>
    <w:rsid w:val="005359E3"/>
    <w:rsid w:val="0054293C"/>
    <w:rsid w:val="0055040F"/>
    <w:rsid w:val="00551BEA"/>
    <w:rsid w:val="005549A4"/>
    <w:rsid w:val="0055516E"/>
    <w:rsid w:val="005607ED"/>
    <w:rsid w:val="0056137A"/>
    <w:rsid w:val="00562568"/>
    <w:rsid w:val="005625C0"/>
    <w:rsid w:val="005627DF"/>
    <w:rsid w:val="00563E2F"/>
    <w:rsid w:val="00567459"/>
    <w:rsid w:val="00570850"/>
    <w:rsid w:val="00571A40"/>
    <w:rsid w:val="00572C90"/>
    <w:rsid w:val="00576E2C"/>
    <w:rsid w:val="00581C1F"/>
    <w:rsid w:val="00583782"/>
    <w:rsid w:val="00585499"/>
    <w:rsid w:val="0058660B"/>
    <w:rsid w:val="00587498"/>
    <w:rsid w:val="00591A0F"/>
    <w:rsid w:val="00591DE5"/>
    <w:rsid w:val="00592C97"/>
    <w:rsid w:val="0059390B"/>
    <w:rsid w:val="00596E6E"/>
    <w:rsid w:val="005A330C"/>
    <w:rsid w:val="005A792A"/>
    <w:rsid w:val="005B1BB5"/>
    <w:rsid w:val="005B4B46"/>
    <w:rsid w:val="005B70F4"/>
    <w:rsid w:val="005C261E"/>
    <w:rsid w:val="005C6FD1"/>
    <w:rsid w:val="005C733B"/>
    <w:rsid w:val="005D6D4C"/>
    <w:rsid w:val="005D7708"/>
    <w:rsid w:val="005D7899"/>
    <w:rsid w:val="005E17F7"/>
    <w:rsid w:val="005E197D"/>
    <w:rsid w:val="005F413D"/>
    <w:rsid w:val="005F4293"/>
    <w:rsid w:val="005F6440"/>
    <w:rsid w:val="005F6B63"/>
    <w:rsid w:val="005F7B1C"/>
    <w:rsid w:val="00601118"/>
    <w:rsid w:val="0060542E"/>
    <w:rsid w:val="00610905"/>
    <w:rsid w:val="006113AF"/>
    <w:rsid w:val="0061175A"/>
    <w:rsid w:val="00611C12"/>
    <w:rsid w:val="00611F2C"/>
    <w:rsid w:val="006164B0"/>
    <w:rsid w:val="00616ADD"/>
    <w:rsid w:val="00620C6C"/>
    <w:rsid w:val="00627988"/>
    <w:rsid w:val="00631E2A"/>
    <w:rsid w:val="006342AB"/>
    <w:rsid w:val="00647C78"/>
    <w:rsid w:val="00650624"/>
    <w:rsid w:val="00650D06"/>
    <w:rsid w:val="00667452"/>
    <w:rsid w:val="00670E76"/>
    <w:rsid w:val="006721B2"/>
    <w:rsid w:val="006757A9"/>
    <w:rsid w:val="00680E0F"/>
    <w:rsid w:val="00683A3B"/>
    <w:rsid w:val="00684CB7"/>
    <w:rsid w:val="00685B97"/>
    <w:rsid w:val="0069013C"/>
    <w:rsid w:val="0069138E"/>
    <w:rsid w:val="00691D02"/>
    <w:rsid w:val="006A530D"/>
    <w:rsid w:val="006A5F40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78E1"/>
    <w:rsid w:val="006E1921"/>
    <w:rsid w:val="006E7873"/>
    <w:rsid w:val="007074B1"/>
    <w:rsid w:val="00713DAE"/>
    <w:rsid w:val="00717F8E"/>
    <w:rsid w:val="00720520"/>
    <w:rsid w:val="007221E0"/>
    <w:rsid w:val="0072364A"/>
    <w:rsid w:val="00724C1D"/>
    <w:rsid w:val="00724EB0"/>
    <w:rsid w:val="00726C11"/>
    <w:rsid w:val="0072779B"/>
    <w:rsid w:val="00730123"/>
    <w:rsid w:val="007353EF"/>
    <w:rsid w:val="00747697"/>
    <w:rsid w:val="00760060"/>
    <w:rsid w:val="00760331"/>
    <w:rsid w:val="0076374C"/>
    <w:rsid w:val="0077628D"/>
    <w:rsid w:val="007819D3"/>
    <w:rsid w:val="00787E14"/>
    <w:rsid w:val="00793FDF"/>
    <w:rsid w:val="00796C66"/>
    <w:rsid w:val="007A174C"/>
    <w:rsid w:val="007A6FCA"/>
    <w:rsid w:val="007B29BF"/>
    <w:rsid w:val="007B7F4A"/>
    <w:rsid w:val="007C116E"/>
    <w:rsid w:val="007C33DA"/>
    <w:rsid w:val="007C4843"/>
    <w:rsid w:val="007C5F0E"/>
    <w:rsid w:val="007D0167"/>
    <w:rsid w:val="007D4A62"/>
    <w:rsid w:val="007D617F"/>
    <w:rsid w:val="007E5167"/>
    <w:rsid w:val="007F0A02"/>
    <w:rsid w:val="007F290B"/>
    <w:rsid w:val="007F67A2"/>
    <w:rsid w:val="007F73F5"/>
    <w:rsid w:val="00802B4B"/>
    <w:rsid w:val="008035CD"/>
    <w:rsid w:val="0080731B"/>
    <w:rsid w:val="00812B61"/>
    <w:rsid w:val="0082413E"/>
    <w:rsid w:val="0083332A"/>
    <w:rsid w:val="008338C0"/>
    <w:rsid w:val="0083584A"/>
    <w:rsid w:val="00846930"/>
    <w:rsid w:val="00846CC0"/>
    <w:rsid w:val="00847A52"/>
    <w:rsid w:val="008506B0"/>
    <w:rsid w:val="0085257D"/>
    <w:rsid w:val="00854C51"/>
    <w:rsid w:val="00862F75"/>
    <w:rsid w:val="008743A0"/>
    <w:rsid w:val="00881C2B"/>
    <w:rsid w:val="00883212"/>
    <w:rsid w:val="0088335E"/>
    <w:rsid w:val="00884239"/>
    <w:rsid w:val="008849D9"/>
    <w:rsid w:val="00884D42"/>
    <w:rsid w:val="00892D78"/>
    <w:rsid w:val="00893F31"/>
    <w:rsid w:val="0089682B"/>
    <w:rsid w:val="008A0CEC"/>
    <w:rsid w:val="008A4F4D"/>
    <w:rsid w:val="008B5C6E"/>
    <w:rsid w:val="008B7F68"/>
    <w:rsid w:val="008C0FE2"/>
    <w:rsid w:val="008D3363"/>
    <w:rsid w:val="008D4204"/>
    <w:rsid w:val="008D6C91"/>
    <w:rsid w:val="008E64E1"/>
    <w:rsid w:val="008F329A"/>
    <w:rsid w:val="008F5584"/>
    <w:rsid w:val="009011F0"/>
    <w:rsid w:val="00904DD4"/>
    <w:rsid w:val="00907637"/>
    <w:rsid w:val="00912EDE"/>
    <w:rsid w:val="0091328F"/>
    <w:rsid w:val="00921A18"/>
    <w:rsid w:val="00924436"/>
    <w:rsid w:val="00937B20"/>
    <w:rsid w:val="009411FA"/>
    <w:rsid w:val="00941D6F"/>
    <w:rsid w:val="00951681"/>
    <w:rsid w:val="00951BC9"/>
    <w:rsid w:val="009546C5"/>
    <w:rsid w:val="00965BB6"/>
    <w:rsid w:val="00965D59"/>
    <w:rsid w:val="009677EE"/>
    <w:rsid w:val="00967BDD"/>
    <w:rsid w:val="00967FBD"/>
    <w:rsid w:val="00970504"/>
    <w:rsid w:val="009725DF"/>
    <w:rsid w:val="00977F23"/>
    <w:rsid w:val="00981159"/>
    <w:rsid w:val="00983A44"/>
    <w:rsid w:val="009A0546"/>
    <w:rsid w:val="009A6B75"/>
    <w:rsid w:val="009B0690"/>
    <w:rsid w:val="009B3A37"/>
    <w:rsid w:val="009B3F33"/>
    <w:rsid w:val="009B40E4"/>
    <w:rsid w:val="009C07D5"/>
    <w:rsid w:val="009C316C"/>
    <w:rsid w:val="009D511E"/>
    <w:rsid w:val="009E0B1F"/>
    <w:rsid w:val="009E0B9A"/>
    <w:rsid w:val="009E0BFC"/>
    <w:rsid w:val="009E13DA"/>
    <w:rsid w:val="009E22FD"/>
    <w:rsid w:val="009E5CE7"/>
    <w:rsid w:val="009F68F0"/>
    <w:rsid w:val="009F6C53"/>
    <w:rsid w:val="009F6F8C"/>
    <w:rsid w:val="00A05B45"/>
    <w:rsid w:val="00A06A9D"/>
    <w:rsid w:val="00A13BF1"/>
    <w:rsid w:val="00A156CE"/>
    <w:rsid w:val="00A15910"/>
    <w:rsid w:val="00A16948"/>
    <w:rsid w:val="00A2052A"/>
    <w:rsid w:val="00A20B33"/>
    <w:rsid w:val="00A21367"/>
    <w:rsid w:val="00A31010"/>
    <w:rsid w:val="00A32E95"/>
    <w:rsid w:val="00A335EF"/>
    <w:rsid w:val="00A35D83"/>
    <w:rsid w:val="00A3661B"/>
    <w:rsid w:val="00A4431E"/>
    <w:rsid w:val="00A50F8B"/>
    <w:rsid w:val="00A52D3D"/>
    <w:rsid w:val="00A558C5"/>
    <w:rsid w:val="00A56C8F"/>
    <w:rsid w:val="00A60F31"/>
    <w:rsid w:val="00A64CA0"/>
    <w:rsid w:val="00A66D67"/>
    <w:rsid w:val="00A67748"/>
    <w:rsid w:val="00A728D2"/>
    <w:rsid w:val="00A763E4"/>
    <w:rsid w:val="00A81946"/>
    <w:rsid w:val="00A83767"/>
    <w:rsid w:val="00A85A5B"/>
    <w:rsid w:val="00A9031A"/>
    <w:rsid w:val="00A92EE4"/>
    <w:rsid w:val="00A93615"/>
    <w:rsid w:val="00A93AD0"/>
    <w:rsid w:val="00AA1690"/>
    <w:rsid w:val="00AA1F19"/>
    <w:rsid w:val="00AA6919"/>
    <w:rsid w:val="00AB664F"/>
    <w:rsid w:val="00AB6763"/>
    <w:rsid w:val="00AB7E34"/>
    <w:rsid w:val="00AD7559"/>
    <w:rsid w:val="00AE0052"/>
    <w:rsid w:val="00AE4F9B"/>
    <w:rsid w:val="00AE6D09"/>
    <w:rsid w:val="00AE7CCF"/>
    <w:rsid w:val="00AF447C"/>
    <w:rsid w:val="00B17291"/>
    <w:rsid w:val="00B25E52"/>
    <w:rsid w:val="00B40117"/>
    <w:rsid w:val="00B46975"/>
    <w:rsid w:val="00B50D7A"/>
    <w:rsid w:val="00B52E34"/>
    <w:rsid w:val="00B5508C"/>
    <w:rsid w:val="00B56B46"/>
    <w:rsid w:val="00B622E3"/>
    <w:rsid w:val="00B67D1B"/>
    <w:rsid w:val="00B70176"/>
    <w:rsid w:val="00B7782F"/>
    <w:rsid w:val="00B83725"/>
    <w:rsid w:val="00B8637A"/>
    <w:rsid w:val="00B904E6"/>
    <w:rsid w:val="00BA1C62"/>
    <w:rsid w:val="00BA205B"/>
    <w:rsid w:val="00BA59C4"/>
    <w:rsid w:val="00BB029C"/>
    <w:rsid w:val="00BB2FB2"/>
    <w:rsid w:val="00BB39F7"/>
    <w:rsid w:val="00BB411D"/>
    <w:rsid w:val="00BC17AE"/>
    <w:rsid w:val="00BC699C"/>
    <w:rsid w:val="00BC7DB3"/>
    <w:rsid w:val="00BD128E"/>
    <w:rsid w:val="00BD7459"/>
    <w:rsid w:val="00BE13B5"/>
    <w:rsid w:val="00BE42B0"/>
    <w:rsid w:val="00BE5B19"/>
    <w:rsid w:val="00BE6041"/>
    <w:rsid w:val="00BF3E59"/>
    <w:rsid w:val="00BF68E1"/>
    <w:rsid w:val="00C00E01"/>
    <w:rsid w:val="00C14EAA"/>
    <w:rsid w:val="00C15BD4"/>
    <w:rsid w:val="00C21C68"/>
    <w:rsid w:val="00C2393E"/>
    <w:rsid w:val="00C23B8D"/>
    <w:rsid w:val="00C2456F"/>
    <w:rsid w:val="00C2467E"/>
    <w:rsid w:val="00C273AE"/>
    <w:rsid w:val="00C32FD4"/>
    <w:rsid w:val="00C35510"/>
    <w:rsid w:val="00C364BB"/>
    <w:rsid w:val="00C366E7"/>
    <w:rsid w:val="00C41344"/>
    <w:rsid w:val="00C431A4"/>
    <w:rsid w:val="00C44174"/>
    <w:rsid w:val="00C469FA"/>
    <w:rsid w:val="00C51DA5"/>
    <w:rsid w:val="00C52747"/>
    <w:rsid w:val="00C6584D"/>
    <w:rsid w:val="00C75257"/>
    <w:rsid w:val="00C907E3"/>
    <w:rsid w:val="00C90EE0"/>
    <w:rsid w:val="00C924CC"/>
    <w:rsid w:val="00C94AA0"/>
    <w:rsid w:val="00C95621"/>
    <w:rsid w:val="00CA4DEE"/>
    <w:rsid w:val="00CA5CD4"/>
    <w:rsid w:val="00CA64CA"/>
    <w:rsid w:val="00CA71C6"/>
    <w:rsid w:val="00CB0BA6"/>
    <w:rsid w:val="00CB6252"/>
    <w:rsid w:val="00CC146B"/>
    <w:rsid w:val="00CC3325"/>
    <w:rsid w:val="00CC76D1"/>
    <w:rsid w:val="00CD1A30"/>
    <w:rsid w:val="00CD3BF8"/>
    <w:rsid w:val="00CD6491"/>
    <w:rsid w:val="00CD66EA"/>
    <w:rsid w:val="00CE57AF"/>
    <w:rsid w:val="00CE695A"/>
    <w:rsid w:val="00CF585E"/>
    <w:rsid w:val="00D03738"/>
    <w:rsid w:val="00D04995"/>
    <w:rsid w:val="00D10A9D"/>
    <w:rsid w:val="00D13ACA"/>
    <w:rsid w:val="00D142D8"/>
    <w:rsid w:val="00D15360"/>
    <w:rsid w:val="00D154C0"/>
    <w:rsid w:val="00D1719A"/>
    <w:rsid w:val="00D208A5"/>
    <w:rsid w:val="00D21884"/>
    <w:rsid w:val="00D30E67"/>
    <w:rsid w:val="00D3116D"/>
    <w:rsid w:val="00D33B84"/>
    <w:rsid w:val="00D40E3C"/>
    <w:rsid w:val="00D42351"/>
    <w:rsid w:val="00D60141"/>
    <w:rsid w:val="00D6046F"/>
    <w:rsid w:val="00D647CE"/>
    <w:rsid w:val="00D707A7"/>
    <w:rsid w:val="00D76289"/>
    <w:rsid w:val="00D76929"/>
    <w:rsid w:val="00D81CC5"/>
    <w:rsid w:val="00D82383"/>
    <w:rsid w:val="00D840F1"/>
    <w:rsid w:val="00D901BA"/>
    <w:rsid w:val="00D90720"/>
    <w:rsid w:val="00D97506"/>
    <w:rsid w:val="00DA2375"/>
    <w:rsid w:val="00DA5F0F"/>
    <w:rsid w:val="00DB609D"/>
    <w:rsid w:val="00DC6F2D"/>
    <w:rsid w:val="00DC7580"/>
    <w:rsid w:val="00DD11D7"/>
    <w:rsid w:val="00DD1A6A"/>
    <w:rsid w:val="00DD64EC"/>
    <w:rsid w:val="00DD6C04"/>
    <w:rsid w:val="00DD7CB2"/>
    <w:rsid w:val="00DE59D9"/>
    <w:rsid w:val="00DF1D26"/>
    <w:rsid w:val="00DF4448"/>
    <w:rsid w:val="00DF6996"/>
    <w:rsid w:val="00E07952"/>
    <w:rsid w:val="00E1705B"/>
    <w:rsid w:val="00E21151"/>
    <w:rsid w:val="00E2444B"/>
    <w:rsid w:val="00E30131"/>
    <w:rsid w:val="00E353DE"/>
    <w:rsid w:val="00E42830"/>
    <w:rsid w:val="00E52378"/>
    <w:rsid w:val="00E52A66"/>
    <w:rsid w:val="00E6065A"/>
    <w:rsid w:val="00E63876"/>
    <w:rsid w:val="00E74427"/>
    <w:rsid w:val="00E76523"/>
    <w:rsid w:val="00E81CA7"/>
    <w:rsid w:val="00E82426"/>
    <w:rsid w:val="00E84DF6"/>
    <w:rsid w:val="00E8541B"/>
    <w:rsid w:val="00E86720"/>
    <w:rsid w:val="00E95905"/>
    <w:rsid w:val="00E962DC"/>
    <w:rsid w:val="00E97D47"/>
    <w:rsid w:val="00EB31A4"/>
    <w:rsid w:val="00EB3448"/>
    <w:rsid w:val="00EB5F13"/>
    <w:rsid w:val="00EC3DF0"/>
    <w:rsid w:val="00EC6D07"/>
    <w:rsid w:val="00ED1C99"/>
    <w:rsid w:val="00ED28E6"/>
    <w:rsid w:val="00ED344A"/>
    <w:rsid w:val="00ED3B56"/>
    <w:rsid w:val="00ED7F30"/>
    <w:rsid w:val="00EE1982"/>
    <w:rsid w:val="00EE1C9E"/>
    <w:rsid w:val="00EE232D"/>
    <w:rsid w:val="00EF0D3A"/>
    <w:rsid w:val="00EF1064"/>
    <w:rsid w:val="00EF29C1"/>
    <w:rsid w:val="00EF4CFE"/>
    <w:rsid w:val="00F017E0"/>
    <w:rsid w:val="00F01A43"/>
    <w:rsid w:val="00F02768"/>
    <w:rsid w:val="00F02FF1"/>
    <w:rsid w:val="00F06574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47F07"/>
    <w:rsid w:val="00F509E5"/>
    <w:rsid w:val="00F532CF"/>
    <w:rsid w:val="00F571C7"/>
    <w:rsid w:val="00F60CBA"/>
    <w:rsid w:val="00F65859"/>
    <w:rsid w:val="00F71C07"/>
    <w:rsid w:val="00F734C5"/>
    <w:rsid w:val="00F73FB3"/>
    <w:rsid w:val="00F77A9A"/>
    <w:rsid w:val="00F8171B"/>
    <w:rsid w:val="00F83A9E"/>
    <w:rsid w:val="00F84E69"/>
    <w:rsid w:val="00F91296"/>
    <w:rsid w:val="00F9404F"/>
    <w:rsid w:val="00FB6813"/>
    <w:rsid w:val="00FC0FC2"/>
    <w:rsid w:val="00FD2133"/>
    <w:rsid w:val="00FD2687"/>
    <w:rsid w:val="00FD285F"/>
    <w:rsid w:val="00FD3C3C"/>
    <w:rsid w:val="00FD5AF4"/>
    <w:rsid w:val="00FD6C05"/>
    <w:rsid w:val="00FE0DEF"/>
    <w:rsid w:val="00FE1768"/>
    <w:rsid w:val="00FE3280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0">
    <w:name w:val="Strong"/>
    <w:uiPriority w:val="22"/>
    <w:qFormat/>
    <w:locked/>
    <w:rsid w:val="000C27B0"/>
    <w:rPr>
      <w:b/>
      <w:bCs/>
    </w:rPr>
  </w:style>
  <w:style w:type="character" w:styleId="af1">
    <w:name w:val="Emphasis"/>
    <w:uiPriority w:val="20"/>
    <w:qFormat/>
    <w:locked/>
    <w:rsid w:val="000C27B0"/>
    <w:rPr>
      <w:i/>
      <w:iCs/>
    </w:rPr>
  </w:style>
  <w:style w:type="paragraph" w:styleId="af2">
    <w:name w:val="Subtitle"/>
    <w:basedOn w:val="a"/>
    <w:next w:val="a"/>
    <w:link w:val="af3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3">
    <w:name w:val="Подзаголовок Знак"/>
    <w:link w:val="af2"/>
    <w:rsid w:val="002E31E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81D4-4430-428A-93CD-F66AC17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1626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2019-04-11T12:57:00Z</cp:lastPrinted>
  <dcterms:created xsi:type="dcterms:W3CDTF">2020-05-10T06:26:00Z</dcterms:created>
  <dcterms:modified xsi:type="dcterms:W3CDTF">2020-05-13T08:40:00Z</dcterms:modified>
</cp:coreProperties>
</file>