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3C2102" w:rsidP="003C2102">
            <w:pPr>
              <w:rPr>
                <w:color w:val="0D0D0D" w:themeColor="text1" w:themeTint="F2"/>
                <w:szCs w:val="28"/>
              </w:rPr>
            </w:pPr>
            <w:r w:rsidRPr="00B87700">
              <w:rPr>
                <w:color w:val="0D0D0D" w:themeColor="text1" w:themeTint="F2"/>
                <w:sz w:val="28"/>
                <w:szCs w:val="28"/>
              </w:rPr>
              <w:t>26</w:t>
            </w:r>
            <w:r w:rsidR="00F01DE5" w:rsidRPr="00B87700">
              <w:rPr>
                <w:color w:val="0D0D0D" w:themeColor="text1" w:themeTint="F2"/>
                <w:sz w:val="28"/>
                <w:szCs w:val="28"/>
              </w:rPr>
              <w:t>.</w:t>
            </w:r>
            <w:r w:rsidR="00D96F5F" w:rsidRPr="00B87700">
              <w:rPr>
                <w:color w:val="0D0D0D" w:themeColor="text1" w:themeTint="F2"/>
                <w:sz w:val="28"/>
                <w:szCs w:val="28"/>
              </w:rPr>
              <w:t>0</w:t>
            </w:r>
            <w:r w:rsidRPr="00B87700">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DC5C0F">
              <w:rPr>
                <w:color w:val="0D0D0D" w:themeColor="text1" w:themeTint="F2"/>
                <w:sz w:val="28"/>
                <w:szCs w:val="28"/>
              </w:rPr>
              <w:t>4</w:t>
            </w:r>
            <w:r w:rsidR="00627B35">
              <w:rPr>
                <w:color w:val="0D0D0D" w:themeColor="text1" w:themeTint="F2"/>
                <w:sz w:val="28"/>
                <w:szCs w:val="28"/>
              </w:rPr>
              <w:t>8</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C77824" w:rsidRDefault="00C77824" w:rsidP="005854D3">
      <w:pPr>
        <w:pStyle w:val="ConsPlusTitle0"/>
        <w:widowControl/>
        <w:ind w:left="567" w:right="4533"/>
        <w:rPr>
          <w:b w:val="0"/>
          <w:color w:val="0D0D0D" w:themeColor="text1" w:themeTint="F2"/>
        </w:rPr>
      </w:pPr>
    </w:p>
    <w:p w:rsidR="00627B35" w:rsidRDefault="00627B35" w:rsidP="00627B35">
      <w:pPr>
        <w:widowControl w:val="0"/>
        <w:autoSpaceDE w:val="0"/>
        <w:autoSpaceDN w:val="0"/>
        <w:adjustRightInd w:val="0"/>
        <w:ind w:left="567" w:right="3966"/>
        <w:rPr>
          <w:sz w:val="28"/>
          <w:szCs w:val="28"/>
        </w:rPr>
      </w:pPr>
      <w:r w:rsidRPr="0027022B">
        <w:rPr>
          <w:sz w:val="28"/>
          <w:szCs w:val="28"/>
        </w:rPr>
        <w:t xml:space="preserve">О расходовании муниципальным образованием Городецкое средств иного межбюджетного трансферта по результатам реализации инициатив о преобразовании поселений области путем </w:t>
      </w:r>
      <w:r>
        <w:rPr>
          <w:sz w:val="28"/>
          <w:szCs w:val="28"/>
        </w:rPr>
        <w:t>их объединения</w:t>
      </w:r>
    </w:p>
    <w:p w:rsidR="00627B35" w:rsidRDefault="00627B35" w:rsidP="00627B35">
      <w:pPr>
        <w:widowControl w:val="0"/>
        <w:autoSpaceDE w:val="0"/>
        <w:autoSpaceDN w:val="0"/>
        <w:adjustRightInd w:val="0"/>
        <w:ind w:left="567" w:right="3966"/>
        <w:rPr>
          <w:sz w:val="28"/>
          <w:szCs w:val="28"/>
        </w:rPr>
      </w:pPr>
      <w:r>
        <w:rPr>
          <w:sz w:val="28"/>
          <w:szCs w:val="28"/>
        </w:rPr>
        <w:t>в 2014-2016 годах</w:t>
      </w:r>
    </w:p>
    <w:p w:rsidR="00627B35" w:rsidRDefault="00627B35" w:rsidP="00627B35">
      <w:pPr>
        <w:widowControl w:val="0"/>
        <w:autoSpaceDE w:val="0"/>
        <w:autoSpaceDN w:val="0"/>
        <w:adjustRightInd w:val="0"/>
        <w:ind w:left="567" w:right="3966"/>
        <w:rPr>
          <w:sz w:val="28"/>
          <w:szCs w:val="28"/>
        </w:rPr>
      </w:pPr>
    </w:p>
    <w:p w:rsidR="00627B35" w:rsidRPr="0027022B" w:rsidRDefault="00627B35" w:rsidP="00627B35">
      <w:pPr>
        <w:widowControl w:val="0"/>
        <w:autoSpaceDE w:val="0"/>
        <w:autoSpaceDN w:val="0"/>
        <w:adjustRightInd w:val="0"/>
        <w:ind w:left="567" w:right="3966"/>
        <w:rPr>
          <w:sz w:val="28"/>
          <w:szCs w:val="28"/>
        </w:rPr>
      </w:pPr>
    </w:p>
    <w:p w:rsidR="00627B35" w:rsidRPr="00F36203" w:rsidRDefault="00627B35" w:rsidP="00627B35">
      <w:pPr>
        <w:widowControl w:val="0"/>
        <w:autoSpaceDE w:val="0"/>
        <w:autoSpaceDN w:val="0"/>
        <w:adjustRightInd w:val="0"/>
        <w:ind w:firstLine="540"/>
        <w:jc w:val="both"/>
        <w:rPr>
          <w:sz w:val="28"/>
          <w:szCs w:val="28"/>
        </w:rPr>
      </w:pPr>
      <w:r w:rsidRPr="00F36203">
        <w:rPr>
          <w:sz w:val="28"/>
          <w:szCs w:val="28"/>
        </w:rPr>
        <w:t xml:space="preserve">Муниципальное Собрание </w:t>
      </w:r>
      <w:r w:rsidRPr="00F36203">
        <w:rPr>
          <w:b/>
          <w:sz w:val="28"/>
          <w:szCs w:val="28"/>
        </w:rPr>
        <w:t>РЕШИЛО</w:t>
      </w:r>
      <w:r w:rsidRPr="00F36203">
        <w:rPr>
          <w:sz w:val="28"/>
          <w:szCs w:val="28"/>
        </w:rPr>
        <w:t>:</w:t>
      </w:r>
    </w:p>
    <w:p w:rsidR="00627B35" w:rsidRPr="00F36203" w:rsidRDefault="00627B35" w:rsidP="00627B35">
      <w:pPr>
        <w:widowControl w:val="0"/>
        <w:autoSpaceDE w:val="0"/>
        <w:autoSpaceDN w:val="0"/>
        <w:adjustRightInd w:val="0"/>
        <w:ind w:firstLine="567"/>
        <w:jc w:val="both"/>
        <w:rPr>
          <w:sz w:val="28"/>
          <w:szCs w:val="28"/>
        </w:rPr>
      </w:pPr>
      <w:r w:rsidRPr="00F36203">
        <w:rPr>
          <w:sz w:val="28"/>
          <w:szCs w:val="28"/>
        </w:rPr>
        <w:t xml:space="preserve">Информацию </w:t>
      </w:r>
      <w:r>
        <w:rPr>
          <w:sz w:val="28"/>
          <w:szCs w:val="28"/>
        </w:rPr>
        <w:t>главы муниципального образования Городецкое Ордина С.А.</w:t>
      </w:r>
      <w:r w:rsidRPr="00F36203">
        <w:rPr>
          <w:sz w:val="28"/>
          <w:szCs w:val="28"/>
        </w:rPr>
        <w:t xml:space="preserve"> «</w:t>
      </w:r>
      <w:r w:rsidRPr="0027022B">
        <w:rPr>
          <w:sz w:val="28"/>
          <w:szCs w:val="28"/>
        </w:rPr>
        <w:t xml:space="preserve">О расходовании муниципальным образованием Городецкое средств иного межбюджетного трансферта по результатам реализации инициатив о преобразовании поселений области путем </w:t>
      </w:r>
      <w:r>
        <w:rPr>
          <w:sz w:val="28"/>
          <w:szCs w:val="28"/>
        </w:rPr>
        <w:t>их объединения 2014-2016 годах»</w:t>
      </w:r>
      <w:r w:rsidRPr="00F36203">
        <w:rPr>
          <w:sz w:val="28"/>
          <w:szCs w:val="28"/>
        </w:rPr>
        <w:t xml:space="preserve"> принять к сведению (</w:t>
      </w:r>
      <w:r>
        <w:rPr>
          <w:sz w:val="28"/>
          <w:szCs w:val="28"/>
        </w:rPr>
        <w:t>информация прилагается</w:t>
      </w:r>
      <w:r w:rsidRPr="00F36203">
        <w:rPr>
          <w:sz w:val="28"/>
          <w:szCs w:val="28"/>
        </w:rPr>
        <w:t>).</w:t>
      </w:r>
    </w:p>
    <w:p w:rsidR="00627B35" w:rsidRPr="00F36203" w:rsidRDefault="00627B35" w:rsidP="00627B35">
      <w:pPr>
        <w:widowControl w:val="0"/>
        <w:autoSpaceDE w:val="0"/>
        <w:autoSpaceDN w:val="0"/>
        <w:adjustRightInd w:val="0"/>
        <w:ind w:firstLine="540"/>
        <w:jc w:val="both"/>
        <w:rPr>
          <w:sz w:val="28"/>
          <w:szCs w:val="28"/>
        </w:rPr>
      </w:pPr>
    </w:p>
    <w:p w:rsidR="00627B35" w:rsidRPr="00F36203" w:rsidRDefault="00627B35" w:rsidP="00627B35">
      <w:pPr>
        <w:widowControl w:val="0"/>
        <w:autoSpaceDE w:val="0"/>
        <w:autoSpaceDN w:val="0"/>
        <w:adjustRightInd w:val="0"/>
        <w:ind w:firstLine="540"/>
        <w:jc w:val="both"/>
        <w:rPr>
          <w:sz w:val="28"/>
          <w:szCs w:val="28"/>
        </w:rPr>
      </w:pPr>
    </w:p>
    <w:p w:rsidR="00627B35" w:rsidRPr="00F36203" w:rsidRDefault="00627B35" w:rsidP="00627B35">
      <w:pPr>
        <w:widowControl w:val="0"/>
        <w:autoSpaceDE w:val="0"/>
        <w:autoSpaceDN w:val="0"/>
        <w:adjustRightInd w:val="0"/>
        <w:ind w:firstLine="540"/>
        <w:jc w:val="both"/>
        <w:rPr>
          <w:sz w:val="28"/>
          <w:szCs w:val="28"/>
        </w:rPr>
      </w:pPr>
    </w:p>
    <w:p w:rsidR="00C77824" w:rsidRDefault="00627B35" w:rsidP="00627B35">
      <w:r>
        <w:rPr>
          <w:sz w:val="28"/>
          <w:szCs w:val="28"/>
        </w:rPr>
        <w:t xml:space="preserve">Глава района                                                   </w:t>
      </w:r>
      <w:r w:rsidRPr="00F36203">
        <w:rPr>
          <w:sz w:val="28"/>
          <w:szCs w:val="28"/>
        </w:rPr>
        <w:t xml:space="preserve">                                   Л.Н. Дьяков</w:t>
      </w:r>
      <w:r>
        <w:rPr>
          <w:sz w:val="28"/>
          <w:szCs w:val="28"/>
        </w:rPr>
        <w:t>а</w:t>
      </w:r>
    </w:p>
    <w:sectPr w:rsidR="00C77824"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29" w:rsidRDefault="00331B29" w:rsidP="006B1A05">
      <w:r>
        <w:separator/>
      </w:r>
    </w:p>
  </w:endnote>
  <w:endnote w:type="continuationSeparator" w:id="0">
    <w:p w:rsidR="00331B29" w:rsidRDefault="00331B2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29" w:rsidRDefault="00331B29" w:rsidP="006B1A05">
      <w:r>
        <w:separator/>
      </w:r>
    </w:p>
  </w:footnote>
  <w:footnote w:type="continuationSeparator" w:id="0">
    <w:p w:rsidR="00331B29" w:rsidRDefault="00331B2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EA00B3">
        <w:pPr>
          <w:pStyle w:val="a8"/>
          <w:jc w:val="center"/>
        </w:pPr>
        <w:fldSimple w:instr=" PAGE   \* MERGEFORMAT ">
          <w:r w:rsidR="001D5E8F">
            <w:rPr>
              <w:noProof/>
            </w:rPr>
            <w:t>5</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9">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4">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6">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5"/>
  </w:num>
  <w:num w:numId="3">
    <w:abstractNumId w:val="5"/>
  </w:num>
  <w:num w:numId="4">
    <w:abstractNumId w:val="17"/>
  </w:num>
  <w:num w:numId="5">
    <w:abstractNumId w:val="22"/>
  </w:num>
  <w:num w:numId="6">
    <w:abstractNumId w:val="14"/>
  </w:num>
  <w:num w:numId="7">
    <w:abstractNumId w:val="28"/>
  </w:num>
  <w:num w:numId="8">
    <w:abstractNumId w:val="18"/>
  </w:num>
  <w:num w:numId="9">
    <w:abstractNumId w:val="21"/>
  </w:num>
  <w:num w:numId="10">
    <w:abstractNumId w:val="30"/>
  </w:num>
  <w:num w:numId="11">
    <w:abstractNumId w:val="25"/>
  </w:num>
  <w:num w:numId="12">
    <w:abstractNumId w:val="6"/>
  </w:num>
  <w:num w:numId="13">
    <w:abstractNumId w:val="16"/>
  </w:num>
  <w:num w:numId="14">
    <w:abstractNumId w:val="26"/>
  </w:num>
  <w:num w:numId="15">
    <w:abstractNumId w:val="34"/>
  </w:num>
  <w:num w:numId="16">
    <w:abstractNumId w:val="8"/>
  </w:num>
  <w:num w:numId="17">
    <w:abstractNumId w:val="38"/>
  </w:num>
  <w:num w:numId="18">
    <w:abstractNumId w:val="15"/>
  </w:num>
  <w:num w:numId="19">
    <w:abstractNumId w:val="1"/>
  </w:num>
  <w:num w:numId="20">
    <w:abstractNumId w:val="37"/>
  </w:num>
  <w:num w:numId="21">
    <w:abstractNumId w:val="20"/>
  </w:num>
  <w:num w:numId="22">
    <w:abstractNumId w:val="11"/>
  </w:num>
  <w:num w:numId="23">
    <w:abstractNumId w:val="9"/>
  </w:num>
  <w:num w:numId="24">
    <w:abstractNumId w:val="13"/>
  </w:num>
  <w:num w:numId="25">
    <w:abstractNumId w:val="27"/>
  </w:num>
  <w:num w:numId="26">
    <w:abstractNumId w:val="24"/>
  </w:num>
  <w:num w:numId="27">
    <w:abstractNumId w:val="31"/>
  </w:num>
  <w:num w:numId="28">
    <w:abstractNumId w:val="32"/>
  </w:num>
  <w:num w:numId="29">
    <w:abstractNumId w:val="29"/>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3"/>
  </w:num>
  <w:num w:numId="38">
    <w:abstractNumId w:val="19"/>
  </w:num>
  <w:num w:numId="39">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29CF-423F-4B38-8EB9-5622FC7D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695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2016-03-02T12:26:00Z</cp:lastPrinted>
  <dcterms:created xsi:type="dcterms:W3CDTF">2016-03-02T12:14:00Z</dcterms:created>
  <dcterms:modified xsi:type="dcterms:W3CDTF">2016-03-02T12:26:00Z</dcterms:modified>
</cp:coreProperties>
</file>