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851579" w:rsidP="0011149E">
      <w:pPr>
        <w:rPr>
          <w:sz w:val="28"/>
          <w:szCs w:val="28"/>
        </w:rPr>
      </w:pPr>
      <w:r w:rsidRPr="00851579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851579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 </w:t>
      </w:r>
      <w:r w:rsidR="00267AD8">
        <w:rPr>
          <w:sz w:val="28"/>
          <w:szCs w:val="28"/>
        </w:rPr>
        <w:t xml:space="preserve"> </w:t>
      </w:r>
      <w:r w:rsidR="00166B89">
        <w:rPr>
          <w:sz w:val="28"/>
          <w:szCs w:val="28"/>
        </w:rPr>
        <w:t>от 0</w:t>
      </w:r>
      <w:r w:rsidR="003D6958">
        <w:rPr>
          <w:sz w:val="28"/>
          <w:szCs w:val="28"/>
        </w:rPr>
        <w:t>6</w:t>
      </w:r>
      <w:r w:rsidR="00166B89">
        <w:rPr>
          <w:sz w:val="28"/>
          <w:szCs w:val="28"/>
        </w:rPr>
        <w:t>.08</w:t>
      </w:r>
      <w:r w:rsidR="00267AD8">
        <w:rPr>
          <w:sz w:val="28"/>
          <w:szCs w:val="28"/>
        </w:rPr>
        <w:t xml:space="preserve">.2020 г      № </w:t>
      </w:r>
      <w:r w:rsidR="00DB6A2D">
        <w:rPr>
          <w:sz w:val="28"/>
          <w:szCs w:val="28"/>
        </w:rPr>
        <w:t>591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851579" w:rsidP="00161C1E">
      <w:pPr>
        <w:rPr>
          <w:sz w:val="28"/>
          <w:szCs w:val="28"/>
        </w:rPr>
      </w:pPr>
      <w:r w:rsidRPr="008515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.7pt;margin-top:10.25pt;width:280.95pt;height:45.7pt;z-index:251660800" filled="f" stroked="f">
            <v:textbox style="mso-next-textbox:#_x0000_s1029">
              <w:txbxContent>
                <w:p w:rsidR="003D6958" w:rsidRDefault="003D6958" w:rsidP="003D69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установлении публичного сервитута</w:t>
                  </w:r>
                </w:p>
                <w:p w:rsidR="00D20759" w:rsidRDefault="00D20759" w:rsidP="00D2075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166B89" w:rsidRDefault="00166B89" w:rsidP="00166B89">
      <w:pPr>
        <w:ind w:firstLine="708"/>
        <w:jc w:val="both"/>
        <w:rPr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B6A2D" w:rsidRDefault="00DB6A2D" w:rsidP="00DB6A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39.37, статьями 39.38, 39.39, 39.43 Земельного кодекса Российской Федерации, статьей 3.6 Федерального закона от 25.10.2001 года №137-ФЗ «О введение в действие Земельного кодекса Российской Федерации»,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ходатайство публичного акционерного общества «Межрегиональная распределительная сетевая компания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от 26.05.2020 года №3.2.38-2.12.9-19, администрация района</w:t>
      </w:r>
    </w:p>
    <w:p w:rsidR="00DB6A2D" w:rsidRDefault="00DB6A2D" w:rsidP="00DB6A2D">
      <w:pPr>
        <w:jc w:val="both"/>
        <w:rPr>
          <w:b/>
          <w:sz w:val="28"/>
          <w:szCs w:val="28"/>
        </w:rPr>
      </w:pPr>
      <w:r w:rsidRPr="00DB6A2D">
        <w:rPr>
          <w:b/>
          <w:sz w:val="28"/>
          <w:szCs w:val="28"/>
        </w:rPr>
        <w:t>ПОСТАНОВЛЯЕТ:</w:t>
      </w:r>
    </w:p>
    <w:p w:rsidR="00DB6A2D" w:rsidRPr="00DB6A2D" w:rsidRDefault="00DB6A2D" w:rsidP="00DB6A2D">
      <w:pPr>
        <w:jc w:val="both"/>
        <w:rPr>
          <w:b/>
          <w:sz w:val="28"/>
          <w:szCs w:val="28"/>
        </w:rPr>
      </w:pPr>
    </w:p>
    <w:p w:rsidR="00DB6A2D" w:rsidRDefault="00DB6A2D" w:rsidP="00DB6A2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публичный сервитут в интересах публичного акционерного общества «Межрегиональная распределительная сетевая компания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 xml:space="preserve">» ИНН 7802312751, ОГРН 1047855175785, зарегистрированного по адресу: город Санкт-Петербург, площадь Конституции, дом 3, литер А, помещение 16Н, в целях размещения объекта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«ВЛ-0,4 кВ в ТОО «Большевик» - </w:t>
      </w:r>
      <w:proofErr w:type="spellStart"/>
      <w:r>
        <w:rPr>
          <w:sz w:val="28"/>
          <w:szCs w:val="28"/>
        </w:rPr>
        <w:t>Токарево</w:t>
      </w:r>
      <w:proofErr w:type="spellEnd"/>
      <w:r>
        <w:rPr>
          <w:sz w:val="28"/>
          <w:szCs w:val="28"/>
        </w:rPr>
        <w:t xml:space="preserve"> - Деревня» в отношении части земель, находящихся в государственной не разграниченной собственности в границах кадастровых кварталов 35:17:0408024, 35:17:0408021, с местоположением: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муниципальный район, площадью 2601 кв. м.</w:t>
      </w:r>
    </w:p>
    <w:p w:rsidR="00DB6A2D" w:rsidRDefault="00DB6A2D" w:rsidP="00DB6A2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границы публичного сервитута согласно приложению к настоящему постановлению.</w:t>
      </w:r>
    </w:p>
    <w:p w:rsidR="00DB6A2D" w:rsidRDefault="00DB6A2D" w:rsidP="00DB6A2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действия публичного сервитута – 49 (сорок девять) лет.</w:t>
      </w:r>
    </w:p>
    <w:p w:rsidR="00DB6A2D" w:rsidRDefault="00DB6A2D" w:rsidP="00DB6A2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определяются в соответствии с Правилами установления охранных зон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года №160.</w:t>
      </w:r>
    </w:p>
    <w:p w:rsidR="00DB6A2D" w:rsidRDefault="00DB6A2D" w:rsidP="00DB6A2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Плата за публичный сервитут на основании пункта 4 статьи 3.6 Федерального закона от 25.10.2001 года №137-ФЗ «О введение в действие Земельного кодекса Российской Федерации» не устанавливается.</w:t>
      </w:r>
    </w:p>
    <w:p w:rsidR="00DB6A2D" w:rsidRDefault="00DB6A2D" w:rsidP="00DB6A2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отношении части земель, находящихся в государственной не разграниченной собственности, установить свободный график проведения работ при осуществлении деятельности, для обеспечения которой устанавливается публичный сервитут.</w:t>
      </w:r>
    </w:p>
    <w:p w:rsidR="00DB6A2D" w:rsidRDefault="00DB6A2D" w:rsidP="00DB6A2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привести часть земель, находящихся в государственной не разграниченной собственности, в состояние, пригодное для ее использования в соответствии с разрешенным использованием, в срок не позднее чем три месяца после завершения деятельности, для обеспечения которой устанавливается публичный сервитут.</w:t>
      </w:r>
    </w:p>
    <w:p w:rsidR="00DB6A2D" w:rsidRDefault="00DB6A2D" w:rsidP="00DB6A2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Кичменгско-Городецкого муниципального района направить копию настоящего постановления в течение 5 (пяти) рабочих дней со дня его принятия:</w:t>
      </w:r>
    </w:p>
    <w:p w:rsidR="00DB6A2D" w:rsidRDefault="00DB6A2D" w:rsidP="00DB6A2D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Управление Федеральной службы государственной регистрации, кадастра и картографии по Вологодской области;</w:t>
      </w:r>
    </w:p>
    <w:p w:rsidR="00DB6A2D" w:rsidRDefault="00DB6A2D" w:rsidP="00DB6A2D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обладателю публичного сервитута (ПАО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»).</w:t>
      </w:r>
    </w:p>
    <w:p w:rsidR="00DB6A2D" w:rsidRDefault="00DB6A2D" w:rsidP="00DB6A2D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9. Настоящее  постановление вступает в силу со дня принятия и в течение 5 (пяти) рабочих дней со дня принятия подлежит опубликованию в районной газете «Заря Севера» и размещению на официальном сайте Кичменгско-Городецкого муниципального района в  информационно-телекоммуникационной сети «Интернет»</w:t>
      </w:r>
      <w:r>
        <w:rPr>
          <w:bCs/>
          <w:color w:val="000000"/>
          <w:sz w:val="28"/>
          <w:szCs w:val="28"/>
        </w:rPr>
        <w:t>.</w:t>
      </w:r>
    </w:p>
    <w:p w:rsidR="00DB6A2D" w:rsidRDefault="00DB6A2D" w:rsidP="00DB6A2D">
      <w:pPr>
        <w:ind w:right="1133"/>
        <w:rPr>
          <w:sz w:val="28"/>
          <w:szCs w:val="28"/>
        </w:rPr>
      </w:pPr>
    </w:p>
    <w:p w:rsidR="00AB385D" w:rsidRDefault="00AB385D" w:rsidP="005D61F3">
      <w:pPr>
        <w:rPr>
          <w:sz w:val="28"/>
          <w:szCs w:val="28"/>
        </w:rPr>
      </w:pPr>
    </w:p>
    <w:p w:rsidR="00350418" w:rsidRDefault="00350418" w:rsidP="005D61F3">
      <w:pPr>
        <w:rPr>
          <w:sz w:val="28"/>
          <w:szCs w:val="28"/>
        </w:rPr>
      </w:pPr>
    </w:p>
    <w:p w:rsidR="005D61F3" w:rsidRPr="00166B89" w:rsidRDefault="005D61F3" w:rsidP="005D61F3">
      <w:pPr>
        <w:rPr>
          <w:sz w:val="28"/>
          <w:szCs w:val="28"/>
        </w:rPr>
      </w:pPr>
      <w:r w:rsidRPr="00166B89">
        <w:rPr>
          <w:sz w:val="28"/>
          <w:szCs w:val="28"/>
        </w:rPr>
        <w:t xml:space="preserve">Руководитель администрации района                </w:t>
      </w:r>
      <w:r w:rsidR="00166B89" w:rsidRPr="00166B89">
        <w:rPr>
          <w:sz w:val="28"/>
          <w:szCs w:val="28"/>
        </w:rPr>
        <w:t xml:space="preserve">                         </w:t>
      </w:r>
      <w:r w:rsidRPr="00166B89">
        <w:rPr>
          <w:sz w:val="28"/>
          <w:szCs w:val="28"/>
        </w:rPr>
        <w:t xml:space="preserve">        </w:t>
      </w:r>
      <w:r w:rsidR="00166B89">
        <w:rPr>
          <w:sz w:val="28"/>
          <w:szCs w:val="28"/>
        </w:rPr>
        <w:t xml:space="preserve"> </w:t>
      </w:r>
      <w:proofErr w:type="spellStart"/>
      <w:r w:rsidRPr="00166B89">
        <w:rPr>
          <w:sz w:val="28"/>
          <w:szCs w:val="28"/>
        </w:rPr>
        <w:t>С.А.Ордин</w:t>
      </w:r>
      <w:proofErr w:type="spellEnd"/>
    </w:p>
    <w:p w:rsidR="005D61F3" w:rsidRPr="005D61F3" w:rsidRDefault="005D61F3" w:rsidP="005D61F3">
      <w:pPr>
        <w:rPr>
          <w:szCs w:val="28"/>
        </w:rPr>
      </w:pPr>
    </w:p>
    <w:sectPr w:rsidR="005D61F3" w:rsidRPr="005D61F3" w:rsidSect="005D61F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92756B2"/>
    <w:multiLevelType w:val="multilevel"/>
    <w:tmpl w:val="EC4CD69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66B89"/>
    <w:rsid w:val="00187C58"/>
    <w:rsid w:val="002047FB"/>
    <w:rsid w:val="002114A4"/>
    <w:rsid w:val="00267AD8"/>
    <w:rsid w:val="002B545F"/>
    <w:rsid w:val="00350418"/>
    <w:rsid w:val="003A0729"/>
    <w:rsid w:val="003D121E"/>
    <w:rsid w:val="003D6958"/>
    <w:rsid w:val="003E71C9"/>
    <w:rsid w:val="004B622B"/>
    <w:rsid w:val="00574774"/>
    <w:rsid w:val="005B2C12"/>
    <w:rsid w:val="005D61F3"/>
    <w:rsid w:val="00622CBD"/>
    <w:rsid w:val="00692C22"/>
    <w:rsid w:val="00851579"/>
    <w:rsid w:val="009A47BD"/>
    <w:rsid w:val="009B26E4"/>
    <w:rsid w:val="009B2D3D"/>
    <w:rsid w:val="00A31A77"/>
    <w:rsid w:val="00A709A0"/>
    <w:rsid w:val="00A86FED"/>
    <w:rsid w:val="00AB385D"/>
    <w:rsid w:val="00AF4263"/>
    <w:rsid w:val="00B377C9"/>
    <w:rsid w:val="00B47D2A"/>
    <w:rsid w:val="00B754C4"/>
    <w:rsid w:val="00BC0970"/>
    <w:rsid w:val="00BC30D2"/>
    <w:rsid w:val="00C217F4"/>
    <w:rsid w:val="00C6571C"/>
    <w:rsid w:val="00D20759"/>
    <w:rsid w:val="00DB6A2D"/>
    <w:rsid w:val="00E8019B"/>
    <w:rsid w:val="00E82E5F"/>
    <w:rsid w:val="00F8003F"/>
    <w:rsid w:val="00F9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semiHidden/>
    <w:unhideWhenUsed/>
    <w:rsid w:val="00692C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2020-08-07T11:32:00Z</cp:lastPrinted>
  <dcterms:created xsi:type="dcterms:W3CDTF">2020-08-07T11:33:00Z</dcterms:created>
  <dcterms:modified xsi:type="dcterms:W3CDTF">2020-08-07T11:33:00Z</dcterms:modified>
</cp:coreProperties>
</file>