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F5" w:rsidRDefault="00FD46F5" w:rsidP="00FD46F5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D46F5" w:rsidRDefault="00FD46F5" w:rsidP="00FD46F5">
      <w:pPr>
        <w:pStyle w:val="a3"/>
        <w:ind w:left="-142"/>
      </w:pPr>
    </w:p>
    <w:p w:rsidR="00FD46F5" w:rsidRDefault="00FD46F5" w:rsidP="00FD46F5">
      <w:pPr>
        <w:pStyle w:val="a3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FD46F5" w:rsidRDefault="00FD46F5" w:rsidP="00FD46F5">
      <w:pPr>
        <w:pStyle w:val="3"/>
        <w:rPr>
          <w:b/>
          <w:sz w:val="40"/>
          <w:szCs w:val="40"/>
        </w:rPr>
      </w:pPr>
    </w:p>
    <w:p w:rsidR="00FD46F5" w:rsidRDefault="00FD46F5" w:rsidP="00FD46F5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D46F5" w:rsidRDefault="00FD46F5" w:rsidP="00FD46F5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FD46F5" w:rsidRPr="00FD46F5" w:rsidRDefault="00FD46F5" w:rsidP="00FD46F5">
      <w:pPr>
        <w:rPr>
          <w:rFonts w:ascii="Times New Roman" w:hAnsi="Times New Roman" w:cs="Times New Roman"/>
          <w:sz w:val="28"/>
          <w:szCs w:val="28"/>
        </w:rPr>
      </w:pPr>
    </w:p>
    <w:p w:rsidR="00FD46F5" w:rsidRPr="00FD46F5" w:rsidRDefault="00FD46F5" w:rsidP="00FD46F5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FD46F5">
        <w:rPr>
          <w:rFonts w:ascii="Times New Roman" w:hAnsi="Times New Roman" w:cs="Times New Roman"/>
        </w:rPr>
        <w:t xml:space="preserve">      </w:t>
      </w:r>
      <w:r w:rsidRPr="00FD46F5">
        <w:rPr>
          <w:rFonts w:ascii="Times New Roman" w:hAnsi="Times New Roman" w:cs="Times New Roman"/>
          <w:sz w:val="28"/>
          <w:szCs w:val="28"/>
        </w:rPr>
        <w:t>от 01.02</w:t>
      </w:r>
      <w:r>
        <w:rPr>
          <w:rFonts w:ascii="Times New Roman" w:hAnsi="Times New Roman" w:cs="Times New Roman"/>
          <w:sz w:val="28"/>
          <w:szCs w:val="28"/>
        </w:rPr>
        <w:t>.2017   №  50</w:t>
      </w:r>
    </w:p>
    <w:p w:rsidR="00FD46F5" w:rsidRPr="00FD46F5" w:rsidRDefault="00FD46F5" w:rsidP="00FD46F5">
      <w:pPr>
        <w:rPr>
          <w:rFonts w:ascii="Times New Roman" w:hAnsi="Times New Roman" w:cs="Times New Roman"/>
          <w:sz w:val="20"/>
          <w:szCs w:val="20"/>
        </w:rPr>
      </w:pPr>
      <w:r w:rsidRPr="00FD46F5">
        <w:rPr>
          <w:rFonts w:ascii="Times New Roman" w:hAnsi="Times New Roman" w:cs="Times New Roman"/>
          <w:sz w:val="20"/>
          <w:szCs w:val="20"/>
        </w:rPr>
        <w:pict>
          <v:line id="_x0000_s1031" style="position:absolute;left:0;text-align:left;z-index:251658240" from="264pt,11.3pt" to="264pt,20.3pt"/>
        </w:pict>
      </w:r>
      <w:r w:rsidRPr="00FD46F5">
        <w:rPr>
          <w:rFonts w:ascii="Times New Roman" w:hAnsi="Times New Roman" w:cs="Times New Roman"/>
          <w:sz w:val="20"/>
          <w:szCs w:val="20"/>
        </w:rPr>
        <w:pict>
          <v:line id="_x0000_s1029" style="position:absolute;left:0;text-align:left;z-index:251658240" from="246pt,11.3pt" to="264pt,11.3pt"/>
        </w:pict>
      </w:r>
      <w:r w:rsidRPr="00FD46F5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251658240" from="42pt,11.3pt" to="60pt,11.3pt"/>
        </w:pict>
      </w:r>
      <w:r w:rsidRPr="00FD46F5">
        <w:rPr>
          <w:rFonts w:ascii="Times New Roman" w:hAnsi="Times New Roman" w:cs="Times New Roman"/>
          <w:sz w:val="20"/>
          <w:szCs w:val="20"/>
        </w:rPr>
        <w:pict>
          <v:line id="_x0000_s1030" style="position:absolute;left:0;text-align:left;z-index:251658240" from="42pt,11.3pt" to="42pt,20.3pt"/>
        </w:pict>
      </w:r>
      <w:r w:rsidRPr="00FD46F5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8240" from="37.35pt,1.6pt" to="136.35pt,1.6pt"/>
        </w:pict>
      </w:r>
      <w:r w:rsidRPr="00FD46F5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8240" from="154.35pt,1.6pt" to="208.35pt,1.6pt"/>
        </w:pict>
      </w:r>
      <w:r>
        <w:rPr>
          <w:rFonts w:ascii="Times New Roman" w:hAnsi="Times New Roman" w:cs="Times New Roman"/>
        </w:rPr>
        <w:t xml:space="preserve">         </w:t>
      </w:r>
      <w:r w:rsidRPr="00FD46F5">
        <w:rPr>
          <w:rFonts w:ascii="Times New Roman" w:hAnsi="Times New Roman" w:cs="Times New Roman"/>
        </w:rPr>
        <w:t xml:space="preserve">с. </w:t>
      </w:r>
      <w:proofErr w:type="spellStart"/>
      <w:r w:rsidRPr="00FD46F5">
        <w:rPr>
          <w:rFonts w:ascii="Times New Roman" w:hAnsi="Times New Roman" w:cs="Times New Roman"/>
        </w:rPr>
        <w:t>Кичменгский</w:t>
      </w:r>
      <w:proofErr w:type="spellEnd"/>
      <w:r w:rsidRPr="00FD46F5">
        <w:rPr>
          <w:rFonts w:ascii="Times New Roman" w:hAnsi="Times New Roman" w:cs="Times New Roman"/>
        </w:rPr>
        <w:t xml:space="preserve"> Городок</w:t>
      </w:r>
    </w:p>
    <w:p w:rsidR="00FD46F5" w:rsidRPr="00FD46F5" w:rsidRDefault="00FD46F5" w:rsidP="00FD46F5">
      <w:pPr>
        <w:shd w:val="clear" w:color="auto" w:fill="FFFFFF"/>
        <w:spacing w:line="281" w:lineRule="exact"/>
        <w:ind w:left="14" w:right="2913"/>
        <w:rPr>
          <w:rFonts w:ascii="Times New Roman" w:hAnsi="Times New Roman" w:cs="Times New Roman"/>
          <w:sz w:val="28"/>
          <w:szCs w:val="28"/>
        </w:rPr>
      </w:pPr>
      <w:r w:rsidRPr="00FD46F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506" w:rsidRPr="003E1626" w:rsidRDefault="00A63506" w:rsidP="00A6350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E1626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решений о заключении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E1626">
        <w:rPr>
          <w:rFonts w:ascii="Times New Roman" w:hAnsi="Times New Roman" w:cs="Times New Roman"/>
          <w:bCs/>
          <w:sz w:val="28"/>
          <w:szCs w:val="28"/>
        </w:rPr>
        <w:t>муниципальных контрактов на поставку товаров, выполнение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E1626">
        <w:rPr>
          <w:rFonts w:ascii="Times New Roman" w:hAnsi="Times New Roman" w:cs="Times New Roman"/>
          <w:bCs/>
          <w:sz w:val="28"/>
          <w:szCs w:val="28"/>
        </w:rPr>
        <w:t>работ, оказание услуг для обеспечения муниципальных нужд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E1626">
        <w:rPr>
          <w:rFonts w:ascii="Times New Roman" w:hAnsi="Times New Roman" w:cs="Times New Roman"/>
          <w:bCs/>
          <w:sz w:val="28"/>
          <w:szCs w:val="28"/>
        </w:rPr>
        <w:t xml:space="preserve">Кичменгско-Городецкого муниципального района на срок, 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E1626">
        <w:rPr>
          <w:rFonts w:ascii="Times New Roman" w:hAnsi="Times New Roman" w:cs="Times New Roman"/>
          <w:bCs/>
          <w:sz w:val="28"/>
          <w:szCs w:val="28"/>
        </w:rPr>
        <w:t>превышающий срок действия утвержденных лимитов бюджетных обязательств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63506" w:rsidRPr="00FD46F5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E1626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Pr="003E162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E1626">
          <w:rPr>
            <w:rFonts w:ascii="Times New Roman" w:hAnsi="Times New Roman" w:cs="Times New Roman"/>
            <w:sz w:val="28"/>
            <w:szCs w:val="28"/>
          </w:rPr>
          <w:t>частью 6 статьи 78</w:t>
        </w:r>
      </w:hyperlink>
      <w:r w:rsidRPr="003E1626">
        <w:rPr>
          <w:rFonts w:ascii="Times New Roman" w:hAnsi="Times New Roman" w:cs="Times New Roman"/>
          <w:sz w:val="28"/>
          <w:szCs w:val="28"/>
        </w:rPr>
        <w:t xml:space="preserve"> Бюджетного кодекса администрация района </w:t>
      </w:r>
      <w:r w:rsidRPr="00FD46F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3E162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E1626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муниципальных контрактов на поставку товаров, выполнение работ, оказание услуг для обеспечения муниципальных нужд Кичменгско</w:t>
      </w:r>
      <w:r w:rsidR="00FD46F5">
        <w:rPr>
          <w:rFonts w:ascii="Times New Roman" w:hAnsi="Times New Roman" w:cs="Times New Roman"/>
          <w:sz w:val="28"/>
          <w:szCs w:val="28"/>
        </w:rPr>
        <w:t xml:space="preserve"> </w:t>
      </w:r>
      <w:r w:rsidRPr="003E1626">
        <w:rPr>
          <w:rFonts w:ascii="Times New Roman" w:hAnsi="Times New Roman" w:cs="Times New Roman"/>
          <w:sz w:val="28"/>
          <w:szCs w:val="28"/>
        </w:rPr>
        <w:t>-</w:t>
      </w:r>
      <w:r w:rsidR="00FD46F5">
        <w:rPr>
          <w:rFonts w:ascii="Times New Roman" w:hAnsi="Times New Roman" w:cs="Times New Roman"/>
          <w:sz w:val="28"/>
          <w:szCs w:val="28"/>
        </w:rPr>
        <w:t xml:space="preserve"> </w:t>
      </w:r>
      <w:r w:rsidRPr="003E1626">
        <w:rPr>
          <w:rFonts w:ascii="Times New Roman" w:hAnsi="Times New Roman" w:cs="Times New Roman"/>
          <w:sz w:val="28"/>
          <w:szCs w:val="28"/>
        </w:rPr>
        <w:t>Городецкого муниципального района на срок, превышающий срок действия утвержденных лимитов бюджетных обязательств</w:t>
      </w:r>
      <w:r w:rsidR="0063010B" w:rsidRPr="003E1626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3E1626">
        <w:rPr>
          <w:rFonts w:ascii="Times New Roman" w:hAnsi="Times New Roman" w:cs="Times New Roman"/>
          <w:sz w:val="28"/>
          <w:szCs w:val="28"/>
        </w:rPr>
        <w:t>.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3E1626" w:rsidRPr="003E1626">
        <w:rPr>
          <w:rFonts w:ascii="Times New Roman" w:hAnsi="Times New Roman" w:cs="Times New Roman"/>
          <w:sz w:val="28"/>
          <w:szCs w:val="28"/>
        </w:rPr>
        <w:t>после</w:t>
      </w:r>
      <w:r w:rsidRPr="003E1626">
        <w:rPr>
          <w:rFonts w:ascii="Times New Roman" w:hAnsi="Times New Roman" w:cs="Times New Roman"/>
          <w:sz w:val="28"/>
          <w:szCs w:val="28"/>
        </w:rPr>
        <w:t xml:space="preserve"> </w:t>
      </w:r>
      <w:r w:rsidR="003E1626" w:rsidRPr="003E1626">
        <w:rPr>
          <w:rFonts w:ascii="Times New Roman" w:hAnsi="Times New Roman" w:cs="Times New Roman"/>
          <w:sz w:val="28"/>
          <w:szCs w:val="28"/>
        </w:rPr>
        <w:t>его официального опубликования в районной газете «Заря Севера» и подлежит размещению на официальном сайте Кичменгско</w:t>
      </w:r>
      <w:r w:rsidR="00FD46F5">
        <w:rPr>
          <w:rFonts w:ascii="Times New Roman" w:hAnsi="Times New Roman" w:cs="Times New Roman"/>
          <w:sz w:val="28"/>
          <w:szCs w:val="28"/>
        </w:rPr>
        <w:t xml:space="preserve"> </w:t>
      </w:r>
      <w:r w:rsidR="003E1626" w:rsidRPr="003E1626">
        <w:rPr>
          <w:rFonts w:ascii="Times New Roman" w:hAnsi="Times New Roman" w:cs="Times New Roman"/>
          <w:sz w:val="28"/>
          <w:szCs w:val="28"/>
        </w:rPr>
        <w:t>-</w:t>
      </w:r>
      <w:r w:rsidR="00FD46F5">
        <w:rPr>
          <w:rFonts w:ascii="Times New Roman" w:hAnsi="Times New Roman" w:cs="Times New Roman"/>
          <w:sz w:val="28"/>
          <w:szCs w:val="28"/>
        </w:rPr>
        <w:t xml:space="preserve"> </w:t>
      </w:r>
      <w:r w:rsidR="003E1626" w:rsidRPr="003E1626">
        <w:rPr>
          <w:rFonts w:ascii="Times New Roman" w:hAnsi="Times New Roman" w:cs="Times New Roman"/>
          <w:sz w:val="28"/>
          <w:szCs w:val="28"/>
        </w:rPr>
        <w:t>Го</w:t>
      </w:r>
      <w:r w:rsidR="00FD46F5">
        <w:rPr>
          <w:rFonts w:ascii="Times New Roman" w:hAnsi="Times New Roman" w:cs="Times New Roman"/>
          <w:sz w:val="28"/>
          <w:szCs w:val="28"/>
        </w:rPr>
        <w:t xml:space="preserve">родецкого муниципального района </w:t>
      </w:r>
      <w:r w:rsidR="003E1626" w:rsidRPr="003E16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3010B" w:rsidRPr="003E1626" w:rsidRDefault="0063010B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63506" w:rsidRPr="003E1626" w:rsidRDefault="00A63506" w:rsidP="00A635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63506" w:rsidRPr="003E1626" w:rsidRDefault="0063010B" w:rsidP="00A635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ВРИО Главы администрации района                                                   Г.П.Труфанова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63506" w:rsidRPr="003E1626" w:rsidRDefault="00A63506" w:rsidP="00A635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63506" w:rsidRPr="003E1626" w:rsidRDefault="00A63506" w:rsidP="00A635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63506" w:rsidRPr="003E1626" w:rsidRDefault="00A63506" w:rsidP="00A635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010B" w:rsidRPr="003E1626" w:rsidRDefault="0063010B" w:rsidP="00A63506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010B" w:rsidRPr="003E1626" w:rsidRDefault="0063010B" w:rsidP="00A63506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010B" w:rsidRPr="003E1626" w:rsidRDefault="0063010B" w:rsidP="00A63506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010B" w:rsidRPr="003E1626" w:rsidRDefault="0063010B" w:rsidP="00FD46F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3506" w:rsidRPr="003E1626" w:rsidRDefault="0063010B" w:rsidP="00A6350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D46F5" w:rsidRDefault="0063010B" w:rsidP="00A6350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63010B" w:rsidRPr="003E1626" w:rsidRDefault="00FD46F5" w:rsidP="00FD46F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01.02.2017 № 50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63506" w:rsidRPr="003E1626" w:rsidRDefault="00A63506" w:rsidP="00A6350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3E162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626">
        <w:rPr>
          <w:rFonts w:ascii="Times New Roman" w:hAnsi="Times New Roman" w:cs="Times New Roman"/>
          <w:b/>
          <w:bCs/>
          <w:sz w:val="28"/>
          <w:szCs w:val="28"/>
        </w:rPr>
        <w:t>ПРИНЯТИЯ РЕШЕНИЙ О ЗАКЛЮЧЕНИИ МУНИЦИПАЛЬНЫХ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626">
        <w:rPr>
          <w:rFonts w:ascii="Times New Roman" w:hAnsi="Times New Roman" w:cs="Times New Roman"/>
          <w:b/>
          <w:bCs/>
          <w:sz w:val="28"/>
          <w:szCs w:val="28"/>
        </w:rPr>
        <w:t>КОНТРАКТОВ НА ПОСТАВКУ ТОВАРОВ, ВЫПОЛНЕНИЕ РАБОТ,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626">
        <w:rPr>
          <w:rFonts w:ascii="Times New Roman" w:hAnsi="Times New Roman" w:cs="Times New Roman"/>
          <w:b/>
          <w:bCs/>
          <w:sz w:val="28"/>
          <w:szCs w:val="28"/>
        </w:rPr>
        <w:t>ОКАЗАНИЕ УСЛУГ ДЛЯ ОБЕСПЕЧЕНИЯ МУНИЦИПАЛЬНЫХ НУЖД</w:t>
      </w:r>
    </w:p>
    <w:p w:rsidR="00A63506" w:rsidRPr="003E1626" w:rsidRDefault="0063010B" w:rsidP="00A6350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626">
        <w:rPr>
          <w:rFonts w:ascii="Times New Roman" w:hAnsi="Times New Roman" w:cs="Times New Roman"/>
          <w:b/>
          <w:bCs/>
          <w:sz w:val="28"/>
          <w:szCs w:val="28"/>
        </w:rPr>
        <w:t xml:space="preserve">КИЧМЕНГСКО-ГОРОДЕЦКОГО </w:t>
      </w:r>
      <w:r w:rsidR="00A63506" w:rsidRPr="003E16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СРОК, ПРЕВЫШАЮЩИЙ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626">
        <w:rPr>
          <w:rFonts w:ascii="Times New Roman" w:hAnsi="Times New Roman" w:cs="Times New Roman"/>
          <w:b/>
          <w:bCs/>
          <w:sz w:val="28"/>
          <w:szCs w:val="28"/>
        </w:rPr>
        <w:t>СРОК ДЕЙСТВИЯ УТВЕРЖДЕННЫХ ЛИМИТОВ БЮДЖЕТНЫХ ОБЯЗАТЕЛЬСТВ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626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A63506" w:rsidRPr="003E1626" w:rsidRDefault="00A63506" w:rsidP="00A635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162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63010B" w:rsidRPr="003E1626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3E162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муниципальные нужды),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 </w:t>
      </w:r>
      <w:hyperlink r:id="rId7" w:history="1">
        <w:r w:rsidRPr="003E162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E1626">
        <w:rPr>
          <w:rFonts w:ascii="Times New Roman" w:hAnsi="Times New Roman" w:cs="Times New Roman"/>
          <w:sz w:val="28"/>
          <w:szCs w:val="28"/>
        </w:rPr>
        <w:t xml:space="preserve"> Российской Федерации, срок</w:t>
      </w:r>
      <w:proofErr w:type="gramEnd"/>
      <w:r w:rsidRPr="003E1626">
        <w:rPr>
          <w:rFonts w:ascii="Times New Roman" w:hAnsi="Times New Roman" w:cs="Times New Roman"/>
          <w:sz w:val="28"/>
          <w:szCs w:val="28"/>
        </w:rPr>
        <w:t xml:space="preserve"> действия утвержденных лимитов бюджетных обязательств.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3E16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1626">
        <w:rPr>
          <w:rFonts w:ascii="Times New Roman" w:hAnsi="Times New Roman" w:cs="Times New Roman"/>
          <w:sz w:val="28"/>
          <w:szCs w:val="28"/>
        </w:rPr>
        <w:t>Муниципальные контракты на выполнение работ, оказание услуг для обеспечения муниципальных нужд района, длительность производственного цикла выполнения, оказания которых превышает срок действия утвержденных лимитов бюджетных обязательств, а также муниципальные контракты на поставки товаров для обеспечения муниципальных нужд района на срок, превышающий срок действия утвержденных лимитов бюджетных обязательств, условиями которых предусмотрены встречные обязательства, не связанные с предметами их исполнения, могут заключаться в</w:t>
      </w:r>
      <w:proofErr w:type="gramEnd"/>
      <w:r w:rsidRPr="003E1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62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E162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контрактной системе в сфере закупок товаров, работ, услуг для обеспечения муниципальных нужд в рамках муниципальных программ.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программ, при условии определения в таких программах объектов закупок с указанием в отношении каждого объекта закупки следующей информации: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а) если предметом муниципального контракта является выполнение работ, оказание услуг: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наименование объекта закупки;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планируемые результаты выполнения работ, оказания услуг;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сроки осуществления закупки;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lastRenderedPageBreak/>
        <w:t>предельный объем средств на оплату результатов выполненных работ, оказанных услуг с разбивкой по годам;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б) если предметом муниципального контракта является поставка товаров: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наименование объекта закупки;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сроки осуществления закупки;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предмет встречного обязательства и срок его исполнения;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предельный объем средств на оплату поставленных товаров с разбивкой по годам.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3E1626">
        <w:rPr>
          <w:rFonts w:ascii="Times New Roman" w:hAnsi="Times New Roman" w:cs="Times New Roman"/>
          <w:sz w:val="28"/>
          <w:szCs w:val="28"/>
        </w:rPr>
        <w:t xml:space="preserve">3. 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</w:t>
      </w:r>
      <w:hyperlink w:anchor="Par41" w:history="1">
        <w:r w:rsidRPr="003E162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E1626">
        <w:rPr>
          <w:rFonts w:ascii="Times New Roman" w:hAnsi="Times New Roman" w:cs="Times New Roman"/>
          <w:sz w:val="28"/>
          <w:szCs w:val="28"/>
        </w:rPr>
        <w:t xml:space="preserve"> настоящего Порядка, могут заключаться на срок и в пределах средств, которые предусмотрены постановлением Администрации </w:t>
      </w:r>
      <w:r w:rsidR="0063010B" w:rsidRPr="003E1626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3E1626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устанавливающим: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планируемые результаты выполнения работ, оказания услуг;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описание состава работ, услуг;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предельный объем средств на оплату долгосрочного муниципального контракта с разбивкой по годам.</w:t>
      </w:r>
    </w:p>
    <w:p w:rsidR="00A63506" w:rsidRPr="003E162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r w:rsidR="00B8008F" w:rsidRPr="003E1626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3E1626">
        <w:rPr>
          <w:rFonts w:ascii="Times New Roman" w:hAnsi="Times New Roman" w:cs="Times New Roman"/>
          <w:sz w:val="28"/>
          <w:szCs w:val="28"/>
        </w:rPr>
        <w:t xml:space="preserve"> муниципального района о заключении муниципального контракта для обеспечения муниципальных нужд, предусмотренное </w:t>
      </w:r>
      <w:hyperlink w:anchor="Par53" w:history="1">
        <w:r w:rsidRPr="003E162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E1626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после согласования проекта данного постановления с </w:t>
      </w:r>
      <w:r w:rsidR="0063010B" w:rsidRPr="003E1626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3E16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3010B" w:rsidRPr="003E1626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3E162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63506" w:rsidRPr="003E1626" w:rsidRDefault="0063010B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E1626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="00A63506" w:rsidRPr="003E16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E1626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A63506" w:rsidRPr="003E1626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согласовывает проект постановления Администрации </w:t>
      </w:r>
      <w:r w:rsidRPr="003E1626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A63506" w:rsidRPr="003E1626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 и сроки, установленные </w:t>
      </w:r>
      <w:hyperlink r:id="rId8" w:history="1">
        <w:r w:rsidR="00A63506" w:rsidRPr="003E162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A63506" w:rsidRPr="003E16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E1626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="00A63506" w:rsidRPr="003E1626">
        <w:rPr>
          <w:rFonts w:ascii="Times New Roman" w:hAnsi="Times New Roman" w:cs="Times New Roman"/>
          <w:sz w:val="28"/>
          <w:szCs w:val="28"/>
        </w:rPr>
        <w:t xml:space="preserve"> муниципального района, при соблюдении следующих условий:</w:t>
      </w:r>
    </w:p>
    <w:p w:rsidR="00A63506" w:rsidRPr="00A6350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A6350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63506">
        <w:rPr>
          <w:rFonts w:ascii="Times New Roman" w:hAnsi="Times New Roman" w:cs="Times New Roman"/>
          <w:sz w:val="28"/>
          <w:szCs w:val="28"/>
        </w:rPr>
        <w:t xml:space="preserve">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бюджетом </w:t>
      </w:r>
      <w:r w:rsidR="0063010B">
        <w:rPr>
          <w:rFonts w:ascii="Times New Roman" w:hAnsi="Times New Roman" w:cs="Times New Roman"/>
          <w:sz w:val="28"/>
          <w:szCs w:val="28"/>
        </w:rPr>
        <w:t xml:space="preserve">Кичменгско-Городецкого </w:t>
      </w:r>
      <w:r w:rsidRPr="00A63506">
        <w:rPr>
          <w:rFonts w:ascii="Times New Roman" w:hAnsi="Times New Roman" w:cs="Times New Roman"/>
          <w:sz w:val="28"/>
          <w:szCs w:val="28"/>
        </w:rPr>
        <w:t>муниципального района на соответствующий финансовый год и на плановый период;</w:t>
      </w:r>
    </w:p>
    <w:p w:rsidR="00A63506" w:rsidRPr="00A63506" w:rsidRDefault="00A63506" w:rsidP="00A6350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A6350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63506">
        <w:rPr>
          <w:rFonts w:ascii="Times New Roman" w:hAnsi="Times New Roman" w:cs="Times New Roman"/>
          <w:sz w:val="28"/>
          <w:szCs w:val="28"/>
        </w:rPr>
        <w:t xml:space="preserve">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году).</w:t>
      </w:r>
    </w:p>
    <w:p w:rsidR="00A63506" w:rsidRPr="00A63506" w:rsidRDefault="00A63506" w:rsidP="00A635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63506" w:rsidRPr="00A63506" w:rsidRDefault="00A63506" w:rsidP="00A635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42B19" w:rsidRPr="00A63506" w:rsidRDefault="00042B19" w:rsidP="00A6350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42B19" w:rsidRPr="00A63506" w:rsidSect="00465E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3506"/>
    <w:rsid w:val="00042B19"/>
    <w:rsid w:val="003E1626"/>
    <w:rsid w:val="00444E0E"/>
    <w:rsid w:val="004671CE"/>
    <w:rsid w:val="0063010B"/>
    <w:rsid w:val="006C7F98"/>
    <w:rsid w:val="00707166"/>
    <w:rsid w:val="00837190"/>
    <w:rsid w:val="00A63506"/>
    <w:rsid w:val="00B8008F"/>
    <w:rsid w:val="00F32561"/>
    <w:rsid w:val="00FD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paragraph" w:styleId="3">
    <w:name w:val="heading 3"/>
    <w:basedOn w:val="a"/>
    <w:next w:val="a"/>
    <w:link w:val="30"/>
    <w:semiHidden/>
    <w:unhideWhenUsed/>
    <w:qFormat/>
    <w:rsid w:val="00FD46F5"/>
    <w:pPr>
      <w:keepNext/>
      <w:overflowPunct w:val="0"/>
      <w:autoSpaceDE w:val="0"/>
      <w:autoSpaceDN w:val="0"/>
      <w:adjustRightInd w:val="0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4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D46F5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D46F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4BF308300B698EF45AFFC178F525AC027684AFAB8CA932B9AEF2D28393C747169A05EF05B205986DC1F26k9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C4BF308300B698EF45B1F101E30C5EC72C364EFCBDC0C371CBE97A77693A213129A60BB31C2C5Ak8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4BF308300B698EF45B1F101E30C5EC72C364EFCBDC0C371CBE97A77693A213129A60EB016k2r8L" TargetMode="External"/><Relationship Id="rId5" Type="http://schemas.openxmlformats.org/officeDocument/2006/relationships/hyperlink" Target="consultantplus://offline/ref=DDC4BF308300B698EF45B1F101E30C5EC72C364EFCBDC0C371CBE97A77693A213129A60BB31C2C5Ak8r3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9</cp:revision>
  <cp:lastPrinted>2017-01-25T10:07:00Z</cp:lastPrinted>
  <dcterms:created xsi:type="dcterms:W3CDTF">2016-12-05T11:43:00Z</dcterms:created>
  <dcterms:modified xsi:type="dcterms:W3CDTF">2017-02-02T13:41:00Z</dcterms:modified>
</cp:coreProperties>
</file>