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33</w:t>
            </w:r>
            <w:r w:rsidR="00BB2580">
              <w:rPr>
                <w:sz w:val="28"/>
                <w:szCs w:val="28"/>
              </w:rPr>
              <w:t>5</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BB2580" w:rsidRDefault="00BB2580" w:rsidP="00964980">
      <w:pPr>
        <w:ind w:left="567" w:right="4250"/>
      </w:pPr>
    </w:p>
    <w:p w:rsidR="00EC7037" w:rsidRDefault="00EC7037" w:rsidP="00EC7037">
      <w:pPr>
        <w:pStyle w:val="Default"/>
        <w:ind w:left="567" w:right="4251"/>
        <w:rPr>
          <w:sz w:val="28"/>
          <w:szCs w:val="28"/>
        </w:rPr>
      </w:pPr>
      <w:r>
        <w:rPr>
          <w:sz w:val="28"/>
          <w:szCs w:val="28"/>
        </w:rPr>
        <w:t xml:space="preserve">О признании утратившими силу решений Муниципального Собрания </w:t>
      </w:r>
    </w:p>
    <w:p w:rsidR="00EC7037" w:rsidRDefault="00EC7037" w:rsidP="00EC7037">
      <w:pPr>
        <w:pStyle w:val="Default"/>
        <w:rPr>
          <w:sz w:val="28"/>
          <w:szCs w:val="28"/>
        </w:rPr>
      </w:pPr>
    </w:p>
    <w:p w:rsidR="00EC7037" w:rsidRDefault="00EC7037" w:rsidP="00EC7037">
      <w:pPr>
        <w:pStyle w:val="Default"/>
        <w:rPr>
          <w:sz w:val="28"/>
          <w:szCs w:val="28"/>
        </w:rPr>
      </w:pPr>
    </w:p>
    <w:p w:rsidR="00EC7037" w:rsidRDefault="00EC7037" w:rsidP="00EC7037">
      <w:pPr>
        <w:pStyle w:val="Default"/>
        <w:ind w:firstLine="567"/>
        <w:jc w:val="both"/>
        <w:rPr>
          <w:sz w:val="28"/>
          <w:szCs w:val="28"/>
        </w:rPr>
      </w:pPr>
      <w:r>
        <w:rPr>
          <w:sz w:val="28"/>
          <w:szCs w:val="28"/>
        </w:rPr>
        <w:t xml:space="preserve">В соответствии с Земельным кодексом от 25.10.2001 года. № 136-ФЗ Муниципальное Собрание </w:t>
      </w:r>
      <w:r w:rsidRPr="00B77BE7">
        <w:rPr>
          <w:b/>
          <w:sz w:val="28"/>
          <w:szCs w:val="28"/>
        </w:rPr>
        <w:t>РЕШИЛО</w:t>
      </w:r>
      <w:r>
        <w:rPr>
          <w:sz w:val="28"/>
          <w:szCs w:val="28"/>
        </w:rPr>
        <w:t xml:space="preserve">: </w:t>
      </w:r>
    </w:p>
    <w:p w:rsidR="00EC7037" w:rsidRDefault="00EC7037" w:rsidP="00EC7037">
      <w:pPr>
        <w:pStyle w:val="Default"/>
        <w:numPr>
          <w:ilvl w:val="0"/>
          <w:numId w:val="32"/>
        </w:numPr>
        <w:tabs>
          <w:tab w:val="left" w:pos="284"/>
          <w:tab w:val="left" w:pos="851"/>
        </w:tabs>
        <w:ind w:left="0" w:firstLine="567"/>
        <w:jc w:val="both"/>
        <w:rPr>
          <w:sz w:val="28"/>
          <w:szCs w:val="28"/>
        </w:rPr>
      </w:pPr>
      <w:r>
        <w:rPr>
          <w:sz w:val="28"/>
          <w:szCs w:val="28"/>
        </w:rPr>
        <w:t>Признать утратившим силу решения Муниципального Собрания;</w:t>
      </w:r>
    </w:p>
    <w:p w:rsidR="00EC7037" w:rsidRDefault="00EC7037" w:rsidP="00EC7037">
      <w:pPr>
        <w:pStyle w:val="Default"/>
        <w:ind w:firstLine="567"/>
        <w:jc w:val="both"/>
        <w:rPr>
          <w:sz w:val="28"/>
          <w:szCs w:val="28"/>
        </w:rPr>
      </w:pPr>
      <w:r>
        <w:rPr>
          <w:sz w:val="28"/>
          <w:szCs w:val="28"/>
        </w:rPr>
        <w:t>- от 23.11.2007 года № 107 «Об установлении предельных норм предоставления земельных участков в собственность граждан»;</w:t>
      </w:r>
    </w:p>
    <w:p w:rsidR="00EC7037" w:rsidRDefault="00EC7037" w:rsidP="00EC7037">
      <w:pPr>
        <w:pStyle w:val="Default"/>
        <w:ind w:firstLine="567"/>
        <w:jc w:val="both"/>
        <w:rPr>
          <w:sz w:val="28"/>
          <w:szCs w:val="28"/>
        </w:rPr>
      </w:pPr>
      <w:r>
        <w:rPr>
          <w:sz w:val="28"/>
          <w:szCs w:val="28"/>
        </w:rPr>
        <w:t>- от 22.12.2005 года № 147 «Об организации выкупа земельных участков сельскохозяйственного назначения, находящихся в общей долевой собственности, для муниципальных нужд Кичменгско-Городецкого муниципального района, связанных со строительством»;</w:t>
      </w:r>
    </w:p>
    <w:p w:rsidR="00EC7037" w:rsidRDefault="00EC7037" w:rsidP="00EC7037">
      <w:pPr>
        <w:pStyle w:val="Default"/>
        <w:ind w:firstLine="567"/>
        <w:jc w:val="both"/>
        <w:rPr>
          <w:sz w:val="28"/>
          <w:szCs w:val="28"/>
        </w:rPr>
      </w:pPr>
      <w:r>
        <w:rPr>
          <w:sz w:val="28"/>
          <w:szCs w:val="28"/>
        </w:rPr>
        <w:t>- от 22.12.2005 года № 148 «Об организации изъятия, в том числе путем выкупа, земельных участков для муниципальных нужд Кичменгско-Городецкого муниципального района, связанных со строительством»;</w:t>
      </w:r>
    </w:p>
    <w:p w:rsidR="00EC7037" w:rsidRDefault="00EC7037" w:rsidP="00EC7037">
      <w:pPr>
        <w:pStyle w:val="Default"/>
        <w:ind w:firstLine="567"/>
        <w:jc w:val="both"/>
        <w:rPr>
          <w:sz w:val="28"/>
          <w:szCs w:val="28"/>
        </w:rPr>
      </w:pPr>
      <w:r>
        <w:rPr>
          <w:sz w:val="28"/>
          <w:szCs w:val="28"/>
        </w:rPr>
        <w:t>- от 25.09.2008 года № 60 «Об утверждении положения о порядке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муниципальной собственности Кичменгско-Городецкого муниципального района».</w:t>
      </w:r>
    </w:p>
    <w:p w:rsidR="00EC7037" w:rsidRDefault="00EC7037" w:rsidP="00EC7037">
      <w:pPr>
        <w:pStyle w:val="Default"/>
        <w:numPr>
          <w:ilvl w:val="0"/>
          <w:numId w:val="32"/>
        </w:numPr>
        <w:tabs>
          <w:tab w:val="left" w:pos="284"/>
          <w:tab w:val="left" w:pos="851"/>
        </w:tabs>
        <w:ind w:left="0" w:firstLine="567"/>
        <w:jc w:val="both"/>
        <w:rPr>
          <w:sz w:val="28"/>
          <w:szCs w:val="28"/>
        </w:rPr>
      </w:pPr>
      <w:r>
        <w:rPr>
          <w:sz w:val="28"/>
          <w:szCs w:val="28"/>
        </w:rPr>
        <w:t xml:space="preserve">Решение вступает в силу со дня его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 </w:t>
      </w:r>
    </w:p>
    <w:p w:rsidR="00EC7037" w:rsidRPr="009A30BC" w:rsidRDefault="00EC7037" w:rsidP="00EC7037">
      <w:pPr>
        <w:pStyle w:val="ConsPlusTitle0"/>
        <w:widowControl/>
        <w:jc w:val="center"/>
        <w:outlineLvl w:val="0"/>
        <w:rPr>
          <w:sz w:val="28"/>
          <w:szCs w:val="28"/>
        </w:rPr>
      </w:pPr>
    </w:p>
    <w:p w:rsidR="00EC7037" w:rsidRDefault="00EC7037" w:rsidP="00EC7037">
      <w:pPr>
        <w:pStyle w:val="ConsPlusTitle0"/>
        <w:widowControl/>
        <w:jc w:val="center"/>
        <w:outlineLvl w:val="0"/>
        <w:rPr>
          <w:sz w:val="28"/>
          <w:szCs w:val="28"/>
        </w:rPr>
      </w:pPr>
    </w:p>
    <w:p w:rsidR="00EC7037" w:rsidRPr="009A30BC" w:rsidRDefault="00EC7037" w:rsidP="00EC7037">
      <w:pPr>
        <w:pStyle w:val="ConsPlusTitle0"/>
        <w:widowControl/>
        <w:jc w:val="center"/>
        <w:outlineLvl w:val="0"/>
        <w:rPr>
          <w:sz w:val="28"/>
          <w:szCs w:val="28"/>
        </w:rPr>
      </w:pPr>
    </w:p>
    <w:p w:rsidR="00EC7037" w:rsidRPr="009A30BC" w:rsidRDefault="00EC7037" w:rsidP="00EC7037">
      <w:pPr>
        <w:rPr>
          <w:sz w:val="28"/>
          <w:szCs w:val="28"/>
        </w:rPr>
      </w:pPr>
      <w:r w:rsidRPr="009A30BC">
        <w:rPr>
          <w:sz w:val="28"/>
          <w:szCs w:val="28"/>
        </w:rPr>
        <w:t>Глава района</w:t>
      </w:r>
      <w:r>
        <w:rPr>
          <w:sz w:val="28"/>
          <w:szCs w:val="28"/>
        </w:rPr>
        <w:t xml:space="preserve">                                                                                        </w:t>
      </w:r>
      <w:r w:rsidRPr="009A30BC">
        <w:rPr>
          <w:sz w:val="28"/>
          <w:szCs w:val="28"/>
        </w:rPr>
        <w:t>Л.Н.Дьякова</w:t>
      </w:r>
    </w:p>
    <w:sectPr w:rsidR="00EC7037" w:rsidRPr="009A30BC"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E7" w:rsidRDefault="00455DE7" w:rsidP="006B1A05">
      <w:r>
        <w:separator/>
      </w:r>
    </w:p>
  </w:endnote>
  <w:endnote w:type="continuationSeparator" w:id="0">
    <w:p w:rsidR="00455DE7" w:rsidRDefault="00455DE7"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E7" w:rsidRDefault="00455DE7" w:rsidP="006B1A05">
      <w:r>
        <w:separator/>
      </w:r>
    </w:p>
  </w:footnote>
  <w:footnote w:type="continuationSeparator" w:id="0">
    <w:p w:rsidR="00455DE7" w:rsidRDefault="00455DE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C232FC">
        <w:pPr>
          <w:pStyle w:val="a8"/>
          <w:jc w:val="center"/>
        </w:pPr>
        <w:fldSimple w:instr=" PAGE   \* MERGEFORMAT ">
          <w:r w:rsidR="00BB2580">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476B0F"/>
    <w:multiLevelType w:val="hybridMultilevel"/>
    <w:tmpl w:val="6D70F7BC"/>
    <w:lvl w:ilvl="0" w:tplc="236892D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 w:numId="32">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DE7"/>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580"/>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2FC"/>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037"/>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Default">
    <w:name w:val="Default"/>
    <w:rsid w:val="00EC7037"/>
    <w:pPr>
      <w:autoSpaceDE w:val="0"/>
      <w:autoSpaceDN w:val="0"/>
      <w:adjustRightInd w:val="0"/>
      <w:jc w:val="left"/>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E-C900-49B0-8DD1-8B29174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2017-02-27T13:46:00Z</dcterms:created>
  <dcterms:modified xsi:type="dcterms:W3CDTF">2017-02-27T13:47:00Z</dcterms:modified>
</cp:coreProperties>
</file>