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AC5A11" w:rsidP="00262DD0">
            <w:pPr>
              <w:jc w:val="center"/>
              <w:rPr>
                <w:color w:val="000000" w:themeColor="text1"/>
                <w:szCs w:val="28"/>
              </w:rPr>
            </w:pPr>
            <w:r>
              <w:rPr>
                <w:color w:val="000000" w:themeColor="text1"/>
                <w:sz w:val="28"/>
                <w:szCs w:val="28"/>
              </w:rPr>
              <w:t>25</w:t>
            </w:r>
            <w:r w:rsidR="00F83686" w:rsidRPr="00C11119">
              <w:rPr>
                <w:color w:val="000000" w:themeColor="text1"/>
                <w:sz w:val="28"/>
                <w:szCs w:val="28"/>
              </w:rPr>
              <w:t>.</w:t>
            </w:r>
            <w:r>
              <w:rPr>
                <w:color w:val="000000" w:themeColor="text1"/>
                <w:sz w:val="28"/>
                <w:szCs w:val="28"/>
              </w:rPr>
              <w:t>0</w:t>
            </w:r>
            <w:r w:rsidR="00262DD0">
              <w:rPr>
                <w:color w:val="000000" w:themeColor="text1"/>
                <w:sz w:val="28"/>
                <w:szCs w:val="28"/>
              </w:rPr>
              <w:t>2</w:t>
            </w:r>
            <w:r w:rsidR="00F83686" w:rsidRPr="00C11119">
              <w:rPr>
                <w:color w:val="000000" w:themeColor="text1"/>
                <w:sz w:val="28"/>
                <w:szCs w:val="28"/>
              </w:rPr>
              <w:t>.20</w:t>
            </w:r>
            <w:r>
              <w:rPr>
                <w:color w:val="000000" w:themeColor="text1"/>
                <w:sz w:val="28"/>
                <w:szCs w:val="28"/>
              </w:rPr>
              <w:t>20</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102C46" w:rsidP="009355FA">
            <w:pPr>
              <w:jc w:val="center"/>
              <w:rPr>
                <w:color w:val="000000" w:themeColor="text1"/>
                <w:szCs w:val="28"/>
              </w:rPr>
            </w:pPr>
            <w:r>
              <w:rPr>
                <w:color w:val="000000" w:themeColor="text1"/>
                <w:sz w:val="28"/>
                <w:szCs w:val="28"/>
              </w:rPr>
              <w:t>20</w:t>
            </w:r>
            <w:r w:rsidR="00C867E9">
              <w:rPr>
                <w:color w:val="000000" w:themeColor="text1"/>
                <w:sz w:val="28"/>
                <w:szCs w:val="28"/>
              </w:rPr>
              <w:t>8</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0466FA" w:rsidRDefault="000466FA" w:rsidP="00F83686">
      <w:pPr>
        <w:widowControl w:val="0"/>
        <w:autoSpaceDE w:val="0"/>
        <w:autoSpaceDN w:val="0"/>
        <w:adjustRightInd w:val="0"/>
        <w:ind w:left="851"/>
        <w:jc w:val="both"/>
      </w:pPr>
    </w:p>
    <w:p w:rsidR="00EB5B8E" w:rsidRDefault="00EB5B8E" w:rsidP="00F83686">
      <w:pPr>
        <w:widowControl w:val="0"/>
        <w:autoSpaceDE w:val="0"/>
        <w:autoSpaceDN w:val="0"/>
        <w:adjustRightInd w:val="0"/>
        <w:ind w:left="851"/>
        <w:jc w:val="both"/>
      </w:pPr>
    </w:p>
    <w:p w:rsidR="00C867E9" w:rsidRDefault="00C867E9" w:rsidP="00C867E9">
      <w:pPr>
        <w:pStyle w:val="af1"/>
        <w:ind w:right="4250" w:firstLine="0"/>
        <w:jc w:val="left"/>
        <w:rPr>
          <w:rFonts w:ascii="Times New Roman" w:hAnsi="Times New Roman"/>
        </w:rPr>
      </w:pPr>
      <w:r>
        <w:rPr>
          <w:rFonts w:ascii="Times New Roman" w:hAnsi="Times New Roman"/>
        </w:rPr>
        <w:t>Об утверждении ставок арендной платы и коэффициентов в отношении земельных участков, государственная собственность на которые не разграничена, на территории Кичменгско-Городецкого муниципального района</w:t>
      </w:r>
    </w:p>
    <w:p w:rsidR="00C867E9" w:rsidRPr="005F2327" w:rsidRDefault="00C867E9" w:rsidP="00C867E9">
      <w:pPr>
        <w:pStyle w:val="af1"/>
        <w:ind w:firstLine="0"/>
        <w:rPr>
          <w:rFonts w:ascii="Times New Roman" w:hAnsi="Times New Roman"/>
          <w:sz w:val="24"/>
          <w:szCs w:val="24"/>
        </w:rPr>
      </w:pPr>
    </w:p>
    <w:p w:rsidR="00C867E9" w:rsidRPr="005F2327" w:rsidRDefault="00C867E9" w:rsidP="00C867E9">
      <w:pPr>
        <w:pStyle w:val="af1"/>
        <w:ind w:firstLine="0"/>
        <w:rPr>
          <w:rFonts w:ascii="Times New Roman" w:hAnsi="Times New Roman"/>
          <w:sz w:val="24"/>
          <w:szCs w:val="24"/>
        </w:rPr>
      </w:pPr>
    </w:p>
    <w:p w:rsidR="00C867E9" w:rsidRPr="001B19B9" w:rsidRDefault="00C867E9" w:rsidP="00C867E9">
      <w:pPr>
        <w:pStyle w:val="af1"/>
        <w:ind w:firstLine="567"/>
        <w:rPr>
          <w:rFonts w:ascii="Times New Roman" w:hAnsi="Times New Roman"/>
          <w:color w:val="262626" w:themeColor="text1" w:themeTint="D9"/>
        </w:rPr>
      </w:pPr>
      <w:r>
        <w:rPr>
          <w:rFonts w:ascii="Times New Roman" w:hAnsi="Times New Roman"/>
          <w:color w:val="262626" w:themeColor="text1" w:themeTint="D9"/>
        </w:rPr>
        <w:t xml:space="preserve">В соответствии с </w:t>
      </w:r>
      <w:r w:rsidRPr="00DF7C6A">
        <w:rPr>
          <w:rFonts w:ascii="Times New Roman" w:hAnsi="Times New Roman"/>
          <w:bCs/>
          <w:color w:val="000000"/>
        </w:rPr>
        <w:t>Постановлением Правительства Вологодской области от</w:t>
      </w:r>
      <w:r w:rsidR="00564264">
        <w:rPr>
          <w:rFonts w:ascii="Times New Roman" w:hAnsi="Times New Roman"/>
          <w:bCs/>
          <w:color w:val="000000"/>
        </w:rPr>
        <w:t> </w:t>
      </w:r>
      <w:r>
        <w:rPr>
          <w:rFonts w:ascii="Times New Roman" w:hAnsi="Times New Roman"/>
          <w:bCs/>
          <w:color w:val="000000"/>
        </w:rPr>
        <w:t xml:space="preserve">20.01.2020 года </w:t>
      </w:r>
      <w:r w:rsidRPr="00DF7C6A">
        <w:rPr>
          <w:rFonts w:ascii="Times New Roman" w:hAnsi="Times New Roman"/>
          <w:bCs/>
          <w:color w:val="000000"/>
        </w:rPr>
        <w:t>№</w:t>
      </w:r>
      <w:r w:rsidR="00564264">
        <w:rPr>
          <w:rFonts w:ascii="Times New Roman" w:hAnsi="Times New Roman"/>
          <w:bCs/>
          <w:color w:val="000000"/>
        </w:rPr>
        <w:t> </w:t>
      </w:r>
      <w:r>
        <w:rPr>
          <w:rFonts w:ascii="Times New Roman" w:hAnsi="Times New Roman"/>
          <w:bCs/>
          <w:color w:val="000000"/>
        </w:rPr>
        <w:t>19</w:t>
      </w:r>
      <w:r w:rsidRPr="00DF7C6A">
        <w:rPr>
          <w:rFonts w:ascii="Times New Roman" w:hAnsi="Times New Roman"/>
          <w:bCs/>
          <w:color w:val="000000"/>
        </w:rPr>
        <w:t xml:space="preserve"> «О</w:t>
      </w:r>
      <w:r w:rsidR="00564264">
        <w:rPr>
          <w:rFonts w:ascii="Times New Roman" w:hAnsi="Times New Roman"/>
          <w:bCs/>
          <w:color w:val="000000"/>
        </w:rPr>
        <w:t> </w:t>
      </w:r>
      <w:r w:rsidRPr="00DF7C6A">
        <w:rPr>
          <w:rFonts w:ascii="Times New Roman" w:hAnsi="Times New Roman"/>
          <w:bCs/>
          <w:color w:val="000000"/>
        </w:rPr>
        <w:t>внесении изменений в постановление Правительства области от</w:t>
      </w:r>
      <w:r w:rsidR="00564264">
        <w:rPr>
          <w:rFonts w:ascii="Times New Roman" w:hAnsi="Times New Roman"/>
          <w:bCs/>
          <w:color w:val="000000"/>
        </w:rPr>
        <w:t> </w:t>
      </w:r>
      <w:r w:rsidRPr="00DF7C6A">
        <w:rPr>
          <w:rFonts w:ascii="Times New Roman" w:hAnsi="Times New Roman"/>
          <w:bCs/>
          <w:color w:val="000000"/>
        </w:rPr>
        <w:t>1 декабря 2014 года №</w:t>
      </w:r>
      <w:r w:rsidR="00564264">
        <w:rPr>
          <w:rFonts w:ascii="Times New Roman" w:hAnsi="Times New Roman"/>
          <w:bCs/>
          <w:color w:val="000000"/>
        </w:rPr>
        <w:t> </w:t>
      </w:r>
      <w:r w:rsidRPr="00DF7C6A">
        <w:rPr>
          <w:rFonts w:ascii="Times New Roman" w:hAnsi="Times New Roman"/>
          <w:bCs/>
          <w:color w:val="000000"/>
        </w:rPr>
        <w:t>1083»</w:t>
      </w:r>
      <w:r>
        <w:rPr>
          <w:rFonts w:ascii="Times New Roman" w:hAnsi="Times New Roman"/>
          <w:color w:val="262626" w:themeColor="text1" w:themeTint="D9"/>
        </w:rPr>
        <w:t xml:space="preserve"> </w:t>
      </w:r>
      <w:r>
        <w:rPr>
          <w:rFonts w:ascii="Times New Roman" w:hAnsi="Times New Roman"/>
        </w:rPr>
        <w:t xml:space="preserve">Муниципальное Собрание </w:t>
      </w:r>
      <w:r w:rsidRPr="005F2327">
        <w:rPr>
          <w:rFonts w:ascii="Times New Roman" w:hAnsi="Times New Roman"/>
          <w:b/>
        </w:rPr>
        <w:t>РЕШИЛО</w:t>
      </w:r>
      <w:r w:rsidRPr="004E505C">
        <w:rPr>
          <w:rFonts w:ascii="Times New Roman" w:hAnsi="Times New Roman"/>
        </w:rPr>
        <w:t>:</w:t>
      </w:r>
    </w:p>
    <w:p w:rsidR="00C867E9" w:rsidRDefault="00C867E9" w:rsidP="008464D2">
      <w:pPr>
        <w:pStyle w:val="af1"/>
        <w:numPr>
          <w:ilvl w:val="0"/>
          <w:numId w:val="41"/>
        </w:numPr>
        <w:tabs>
          <w:tab w:val="left" w:pos="142"/>
          <w:tab w:val="left" w:pos="1134"/>
        </w:tabs>
        <w:ind w:left="0" w:firstLine="567"/>
        <w:rPr>
          <w:rFonts w:ascii="Times New Roman" w:hAnsi="Times New Roman"/>
        </w:rPr>
      </w:pPr>
      <w:r w:rsidRPr="00B36B5D">
        <w:rPr>
          <w:rFonts w:ascii="Times New Roman" w:hAnsi="Times New Roman"/>
        </w:rPr>
        <w:t xml:space="preserve">Утвердить </w:t>
      </w:r>
      <w:r>
        <w:rPr>
          <w:rFonts w:ascii="Times New Roman" w:hAnsi="Times New Roman"/>
        </w:rPr>
        <w:t>ставки арендной платы и коэффициенты в отношении земельных участков, государственная собственность на которые не разграничена, на территории Кичменгско-Городецкого муниципального района согласно приложению №</w:t>
      </w:r>
      <w:r w:rsidR="009E4322">
        <w:rPr>
          <w:rFonts w:ascii="Times New Roman" w:hAnsi="Times New Roman"/>
        </w:rPr>
        <w:t> </w:t>
      </w:r>
      <w:r>
        <w:rPr>
          <w:rFonts w:ascii="Times New Roman" w:hAnsi="Times New Roman"/>
        </w:rPr>
        <w:t>1 к настоящему решению.</w:t>
      </w:r>
    </w:p>
    <w:p w:rsidR="00C867E9" w:rsidRPr="00E15CC3" w:rsidRDefault="00C867E9" w:rsidP="008464D2">
      <w:pPr>
        <w:pStyle w:val="af1"/>
        <w:numPr>
          <w:ilvl w:val="0"/>
          <w:numId w:val="41"/>
        </w:numPr>
        <w:tabs>
          <w:tab w:val="left" w:pos="142"/>
          <w:tab w:val="left" w:pos="1134"/>
        </w:tabs>
        <w:ind w:left="0" w:firstLine="567"/>
        <w:rPr>
          <w:rFonts w:ascii="Times New Roman" w:hAnsi="Times New Roman"/>
        </w:rPr>
      </w:pPr>
      <w:r w:rsidRPr="00B36B5D">
        <w:rPr>
          <w:rFonts w:ascii="Times New Roman" w:hAnsi="Times New Roman"/>
        </w:rPr>
        <w:t xml:space="preserve">Утвердить </w:t>
      </w:r>
      <w:r>
        <w:rPr>
          <w:rFonts w:ascii="Times New Roman" w:hAnsi="Times New Roman"/>
        </w:rPr>
        <w:t>ставки арендной платы в отношении земельных участков, государственная собственность на которые не разграничена, на территории Кичменгско-Городецкого муниципального района согласно приложению №</w:t>
      </w:r>
      <w:r w:rsidR="009E4322">
        <w:rPr>
          <w:rFonts w:ascii="Times New Roman" w:hAnsi="Times New Roman"/>
        </w:rPr>
        <w:t> </w:t>
      </w:r>
      <w:r>
        <w:rPr>
          <w:rFonts w:ascii="Times New Roman" w:hAnsi="Times New Roman"/>
        </w:rPr>
        <w:t>2 к настоящему решению.</w:t>
      </w:r>
    </w:p>
    <w:p w:rsidR="00C867E9" w:rsidRPr="00D56218" w:rsidRDefault="00C867E9" w:rsidP="008464D2">
      <w:pPr>
        <w:pStyle w:val="a5"/>
        <w:numPr>
          <w:ilvl w:val="0"/>
          <w:numId w:val="41"/>
        </w:numPr>
        <w:tabs>
          <w:tab w:val="left" w:pos="142"/>
          <w:tab w:val="left" w:pos="1134"/>
        </w:tabs>
        <w:ind w:left="0" w:firstLine="567"/>
        <w:jc w:val="both"/>
        <w:rPr>
          <w:sz w:val="28"/>
          <w:szCs w:val="28"/>
        </w:rPr>
      </w:pPr>
      <w:r w:rsidRPr="00D56218">
        <w:rPr>
          <w:bCs/>
          <w:color w:val="000000"/>
          <w:sz w:val="28"/>
          <w:szCs w:val="28"/>
        </w:rPr>
        <w:t xml:space="preserve">Признать утратившим силу </w:t>
      </w:r>
      <w:r>
        <w:rPr>
          <w:bCs/>
          <w:color w:val="000000"/>
          <w:sz w:val="28"/>
          <w:szCs w:val="28"/>
        </w:rPr>
        <w:t>решение Муниципального Собрания Кичменгско-Городецкого муниципального района от</w:t>
      </w:r>
      <w:r w:rsidR="009E4322">
        <w:rPr>
          <w:bCs/>
          <w:color w:val="000000"/>
          <w:sz w:val="28"/>
          <w:szCs w:val="28"/>
        </w:rPr>
        <w:t> </w:t>
      </w:r>
      <w:r>
        <w:rPr>
          <w:bCs/>
          <w:color w:val="000000"/>
          <w:sz w:val="28"/>
          <w:szCs w:val="28"/>
        </w:rPr>
        <w:t>19.12.2014 года №</w:t>
      </w:r>
      <w:r w:rsidR="009E4322">
        <w:rPr>
          <w:bCs/>
          <w:color w:val="000000"/>
          <w:sz w:val="28"/>
          <w:szCs w:val="28"/>
        </w:rPr>
        <w:t> </w:t>
      </w:r>
      <w:r>
        <w:rPr>
          <w:bCs/>
          <w:color w:val="000000"/>
          <w:sz w:val="28"/>
          <w:szCs w:val="28"/>
        </w:rPr>
        <w:t>97 «Об утверждении ставок арендной платы и коэффициентов в отношении земельных участков, государственная собственность на которые не разграничена, на территории Кичменгско-Городецкого муниципального района».</w:t>
      </w:r>
    </w:p>
    <w:p w:rsidR="00C867E9" w:rsidRDefault="00C867E9" w:rsidP="008464D2">
      <w:pPr>
        <w:pStyle w:val="af1"/>
        <w:numPr>
          <w:ilvl w:val="0"/>
          <w:numId w:val="41"/>
        </w:numPr>
        <w:tabs>
          <w:tab w:val="left" w:pos="142"/>
          <w:tab w:val="left" w:pos="1134"/>
        </w:tabs>
        <w:ind w:left="0" w:firstLine="567"/>
        <w:rPr>
          <w:rFonts w:ascii="Times New Roman" w:hAnsi="Times New Roman"/>
        </w:rPr>
      </w:pPr>
      <w:r>
        <w:rPr>
          <w:rFonts w:ascii="Times New Roman" w:hAnsi="Times New Roman"/>
        </w:rPr>
        <w:t xml:space="preserve">Ставки арендной платы и коэффициенты, указанные в настоящем решении, применяются при расчете арендной платы за использование </w:t>
      </w:r>
      <w:r>
        <w:rPr>
          <w:rFonts w:ascii="Times New Roman" w:hAnsi="Times New Roman"/>
        </w:rPr>
        <w:lastRenderedPageBreak/>
        <w:t>земельных участков, находящихся в муниципальной собственности Кичменгско-Городецкого муниципального района.</w:t>
      </w:r>
    </w:p>
    <w:p w:rsidR="00C867E9" w:rsidRPr="00B36B5D" w:rsidRDefault="00C867E9" w:rsidP="009E4322">
      <w:pPr>
        <w:pStyle w:val="af1"/>
        <w:numPr>
          <w:ilvl w:val="0"/>
          <w:numId w:val="41"/>
        </w:numPr>
        <w:tabs>
          <w:tab w:val="left" w:pos="142"/>
          <w:tab w:val="left" w:pos="1134"/>
        </w:tabs>
        <w:ind w:left="0" w:firstLine="567"/>
        <w:rPr>
          <w:rFonts w:ascii="Times New Roman" w:hAnsi="Times New Roman"/>
        </w:rPr>
      </w:pPr>
      <w:r>
        <w:rPr>
          <w:rFonts w:ascii="Times New Roman" w:hAnsi="Times New Roman"/>
        </w:rPr>
        <w:t>Ставки арендной платы, указанные в настоящем решении, применяются при расчете арендной платы за использование земельных участков, предоставленных без проведения торгов.</w:t>
      </w:r>
    </w:p>
    <w:p w:rsidR="00C867E9" w:rsidRDefault="00C867E9" w:rsidP="00C867E9">
      <w:pPr>
        <w:pStyle w:val="af1"/>
        <w:ind w:firstLine="567"/>
        <w:rPr>
          <w:rFonts w:ascii="Times New Roman" w:hAnsi="Times New Roman"/>
        </w:rPr>
      </w:pPr>
      <w:r>
        <w:rPr>
          <w:rFonts w:ascii="Times New Roman" w:hAnsi="Times New Roman"/>
        </w:rPr>
        <w:t>4</w:t>
      </w:r>
      <w:r w:rsidRPr="00B36B5D">
        <w:rPr>
          <w:rFonts w:ascii="Times New Roman" w:hAnsi="Times New Roman"/>
        </w:rPr>
        <w:t xml:space="preserve">. </w:t>
      </w:r>
      <w:proofErr w:type="gramStart"/>
      <w:r w:rsidRPr="00B36B5D">
        <w:rPr>
          <w:rFonts w:ascii="Times New Roman" w:hAnsi="Times New Roman"/>
        </w:rPr>
        <w:t xml:space="preserve">Настоящее решение вступает в силу </w:t>
      </w:r>
      <w:r>
        <w:rPr>
          <w:rFonts w:ascii="Times New Roman" w:hAnsi="Times New Roman"/>
        </w:rPr>
        <w:t>по истечении 10 дней после его опубликования в районной газете «Заря Севера» и распространяется на правоотношения, возникшие с 01.01.2020 года, за исключением пункта 2, который вступает в силу с 1 марта 2020 года, и подлежит размещению на официальном сайте Кичменгско-Городецкого муниципального района в информационно-телекоммуникационной сети «Интернет».</w:t>
      </w:r>
      <w:proofErr w:type="gramEnd"/>
    </w:p>
    <w:p w:rsidR="00C867E9" w:rsidRPr="00643B83" w:rsidRDefault="00C867E9" w:rsidP="00C867E9">
      <w:pPr>
        <w:pStyle w:val="af1"/>
        <w:ind w:firstLine="567"/>
        <w:rPr>
          <w:rFonts w:ascii="Times New Roman" w:hAnsi="Times New Roman"/>
        </w:rPr>
      </w:pPr>
      <w:r w:rsidRPr="00643B83">
        <w:rPr>
          <w:rFonts w:ascii="Times New Roman" w:hAnsi="Times New Roman"/>
        </w:rPr>
        <w:t xml:space="preserve">5. </w:t>
      </w:r>
      <w:r>
        <w:rPr>
          <w:rFonts w:ascii="Times New Roman" w:hAnsi="Times New Roman"/>
        </w:rPr>
        <w:t>Пункт</w:t>
      </w:r>
      <w:r w:rsidR="008464D2">
        <w:rPr>
          <w:rFonts w:ascii="Times New Roman" w:hAnsi="Times New Roman"/>
        </w:rPr>
        <w:t> </w:t>
      </w:r>
      <w:r>
        <w:rPr>
          <w:rFonts w:ascii="Times New Roman" w:hAnsi="Times New Roman"/>
        </w:rPr>
        <w:t>1 настоящего решения прекращает действие с 1 марта 2020 года.</w:t>
      </w:r>
    </w:p>
    <w:p w:rsidR="00C867E9" w:rsidRDefault="00C867E9" w:rsidP="00C867E9">
      <w:pPr>
        <w:rPr>
          <w:sz w:val="28"/>
          <w:szCs w:val="28"/>
        </w:rPr>
      </w:pPr>
    </w:p>
    <w:p w:rsidR="00564264" w:rsidRDefault="00564264" w:rsidP="00C867E9">
      <w:pPr>
        <w:rPr>
          <w:sz w:val="28"/>
          <w:szCs w:val="28"/>
        </w:rPr>
      </w:pPr>
    </w:p>
    <w:p w:rsidR="00564264" w:rsidRDefault="00564264" w:rsidP="00C867E9">
      <w:pPr>
        <w:rPr>
          <w:sz w:val="28"/>
          <w:szCs w:val="28"/>
        </w:rPr>
      </w:pPr>
    </w:p>
    <w:p w:rsidR="00C867E9" w:rsidRDefault="00C867E9" w:rsidP="00C867E9">
      <w:pPr>
        <w:rPr>
          <w:sz w:val="28"/>
          <w:szCs w:val="28"/>
        </w:rPr>
        <w:sectPr w:rsidR="00C867E9" w:rsidSect="00B23744">
          <w:pgSz w:w="11906" w:h="16838"/>
          <w:pgMar w:top="1134" w:right="850" w:bottom="1134" w:left="1701" w:header="708" w:footer="708" w:gutter="0"/>
          <w:cols w:space="708"/>
          <w:docGrid w:linePitch="360"/>
        </w:sectPr>
      </w:pPr>
      <w:r>
        <w:rPr>
          <w:sz w:val="28"/>
          <w:szCs w:val="28"/>
        </w:rPr>
        <w:t>Глава района                                                                                Л. Н. Дьякова</w:t>
      </w:r>
    </w:p>
    <w:p w:rsidR="00C867E9" w:rsidRPr="00B07B50" w:rsidRDefault="00C867E9" w:rsidP="00C867E9">
      <w:pPr>
        <w:pStyle w:val="ConsPlusNormal"/>
        <w:jc w:val="right"/>
        <w:outlineLvl w:val="0"/>
        <w:rPr>
          <w:rFonts w:ascii="Times New Roman" w:hAnsi="Times New Roman" w:cs="Times New Roman"/>
          <w:sz w:val="28"/>
          <w:szCs w:val="28"/>
        </w:rPr>
      </w:pPr>
      <w:r w:rsidRPr="00B07B5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8464D2">
        <w:rPr>
          <w:rFonts w:ascii="Times New Roman" w:hAnsi="Times New Roman" w:cs="Times New Roman"/>
          <w:sz w:val="28"/>
          <w:szCs w:val="28"/>
        </w:rPr>
        <w:t> </w:t>
      </w:r>
      <w:r>
        <w:rPr>
          <w:rFonts w:ascii="Times New Roman" w:hAnsi="Times New Roman" w:cs="Times New Roman"/>
          <w:sz w:val="28"/>
          <w:szCs w:val="28"/>
        </w:rPr>
        <w:t>1</w:t>
      </w:r>
    </w:p>
    <w:p w:rsidR="00C867E9" w:rsidRPr="00B07B50" w:rsidRDefault="00C867E9" w:rsidP="00C867E9">
      <w:pPr>
        <w:pStyle w:val="ConsPlusNormal"/>
        <w:jc w:val="right"/>
        <w:rPr>
          <w:rFonts w:ascii="Times New Roman" w:hAnsi="Times New Roman" w:cs="Times New Roman"/>
          <w:sz w:val="28"/>
          <w:szCs w:val="28"/>
        </w:rPr>
      </w:pPr>
      <w:r>
        <w:rPr>
          <w:rFonts w:ascii="Times New Roman" w:hAnsi="Times New Roman" w:cs="Times New Roman"/>
          <w:sz w:val="28"/>
          <w:szCs w:val="28"/>
        </w:rPr>
        <w:t>к р</w:t>
      </w:r>
      <w:r w:rsidRPr="00B07B50">
        <w:rPr>
          <w:rFonts w:ascii="Times New Roman" w:hAnsi="Times New Roman" w:cs="Times New Roman"/>
          <w:sz w:val="28"/>
          <w:szCs w:val="28"/>
        </w:rPr>
        <w:t>ешению</w:t>
      </w:r>
      <w:r w:rsidR="008464D2">
        <w:rPr>
          <w:rFonts w:ascii="Times New Roman" w:hAnsi="Times New Roman" w:cs="Times New Roman"/>
          <w:sz w:val="28"/>
          <w:szCs w:val="28"/>
        </w:rPr>
        <w:t xml:space="preserve"> </w:t>
      </w:r>
      <w:r w:rsidRPr="00B07B50">
        <w:rPr>
          <w:rFonts w:ascii="Times New Roman" w:hAnsi="Times New Roman" w:cs="Times New Roman"/>
          <w:sz w:val="28"/>
          <w:szCs w:val="28"/>
        </w:rPr>
        <w:t>Муниципального Собрания</w:t>
      </w:r>
    </w:p>
    <w:p w:rsidR="00C867E9" w:rsidRPr="00B07B50" w:rsidRDefault="00C867E9" w:rsidP="00C867E9">
      <w:pPr>
        <w:pStyle w:val="ConsPlusNormal"/>
        <w:jc w:val="right"/>
        <w:rPr>
          <w:rFonts w:ascii="Times New Roman" w:hAnsi="Times New Roman" w:cs="Times New Roman"/>
          <w:sz w:val="28"/>
          <w:szCs w:val="28"/>
        </w:rPr>
      </w:pPr>
      <w:r w:rsidRPr="00B07B50">
        <w:rPr>
          <w:rFonts w:ascii="Times New Roman" w:hAnsi="Times New Roman" w:cs="Times New Roman"/>
          <w:sz w:val="28"/>
          <w:szCs w:val="28"/>
        </w:rPr>
        <w:t>Кичменгско-Городецкого</w:t>
      </w:r>
      <w:r w:rsidR="008464D2">
        <w:rPr>
          <w:rFonts w:ascii="Times New Roman" w:hAnsi="Times New Roman" w:cs="Times New Roman"/>
          <w:sz w:val="28"/>
          <w:szCs w:val="28"/>
        </w:rPr>
        <w:t xml:space="preserve"> </w:t>
      </w:r>
      <w:r w:rsidRPr="00B07B50">
        <w:rPr>
          <w:rFonts w:ascii="Times New Roman" w:hAnsi="Times New Roman" w:cs="Times New Roman"/>
          <w:sz w:val="28"/>
          <w:szCs w:val="28"/>
        </w:rPr>
        <w:t>муниципального района</w:t>
      </w:r>
    </w:p>
    <w:p w:rsidR="00C867E9" w:rsidRPr="00B07B50" w:rsidRDefault="00C867E9" w:rsidP="00C867E9">
      <w:pPr>
        <w:pStyle w:val="ConsPlusNormal"/>
        <w:jc w:val="right"/>
        <w:rPr>
          <w:rFonts w:ascii="Times New Roman" w:hAnsi="Times New Roman" w:cs="Times New Roman"/>
          <w:sz w:val="28"/>
          <w:szCs w:val="28"/>
        </w:rPr>
      </w:pPr>
      <w:r w:rsidRPr="00B07B50">
        <w:rPr>
          <w:rFonts w:ascii="Times New Roman" w:hAnsi="Times New Roman" w:cs="Times New Roman"/>
          <w:sz w:val="28"/>
          <w:szCs w:val="28"/>
        </w:rPr>
        <w:t xml:space="preserve">от </w:t>
      </w:r>
      <w:r w:rsidR="008464D2">
        <w:rPr>
          <w:rFonts w:ascii="Times New Roman" w:hAnsi="Times New Roman" w:cs="Times New Roman"/>
          <w:sz w:val="28"/>
          <w:szCs w:val="28"/>
        </w:rPr>
        <w:t xml:space="preserve">25.02.2020 </w:t>
      </w:r>
      <w:r>
        <w:rPr>
          <w:rFonts w:ascii="Times New Roman" w:hAnsi="Times New Roman" w:cs="Times New Roman"/>
          <w:sz w:val="28"/>
          <w:szCs w:val="28"/>
        </w:rPr>
        <w:t>№</w:t>
      </w:r>
      <w:r w:rsidRPr="00B07B50">
        <w:rPr>
          <w:rFonts w:ascii="Times New Roman" w:hAnsi="Times New Roman" w:cs="Times New Roman"/>
          <w:sz w:val="28"/>
          <w:szCs w:val="28"/>
        </w:rPr>
        <w:t xml:space="preserve"> </w:t>
      </w:r>
      <w:r w:rsidR="008464D2">
        <w:rPr>
          <w:rFonts w:ascii="Times New Roman" w:hAnsi="Times New Roman" w:cs="Times New Roman"/>
          <w:sz w:val="28"/>
          <w:szCs w:val="28"/>
        </w:rPr>
        <w:t>208</w:t>
      </w:r>
    </w:p>
    <w:p w:rsidR="00C867E9" w:rsidRDefault="00C867E9" w:rsidP="00C867E9">
      <w:pPr>
        <w:pStyle w:val="ConsPlusNormal"/>
        <w:jc w:val="both"/>
      </w:pPr>
    </w:p>
    <w:p w:rsidR="00C867E9" w:rsidRPr="00D56218" w:rsidRDefault="00C867E9" w:rsidP="00C867E9">
      <w:pPr>
        <w:pStyle w:val="ConsPlusNormal"/>
        <w:jc w:val="center"/>
        <w:rPr>
          <w:rFonts w:ascii="Times New Roman" w:hAnsi="Times New Roman" w:cs="Times New Roman"/>
          <w:sz w:val="28"/>
          <w:szCs w:val="28"/>
        </w:rPr>
      </w:pPr>
      <w:bookmarkStart w:id="0" w:name="P35"/>
      <w:bookmarkEnd w:id="0"/>
      <w:r w:rsidRPr="00D56218">
        <w:rPr>
          <w:rFonts w:ascii="Times New Roman" w:hAnsi="Times New Roman" w:cs="Times New Roman"/>
          <w:sz w:val="28"/>
          <w:szCs w:val="28"/>
        </w:rPr>
        <w:t>СТАВКИ</w:t>
      </w:r>
    </w:p>
    <w:p w:rsidR="008464D2" w:rsidRDefault="00C867E9" w:rsidP="00C867E9">
      <w:pPr>
        <w:pStyle w:val="ConsPlusNormal"/>
        <w:jc w:val="center"/>
        <w:rPr>
          <w:rFonts w:ascii="Times New Roman" w:hAnsi="Times New Roman" w:cs="Times New Roman"/>
          <w:sz w:val="28"/>
          <w:szCs w:val="28"/>
        </w:rPr>
      </w:pPr>
      <w:r w:rsidRPr="00D56218">
        <w:rPr>
          <w:rFonts w:ascii="Times New Roman" w:hAnsi="Times New Roman" w:cs="Times New Roman"/>
          <w:sz w:val="28"/>
          <w:szCs w:val="28"/>
        </w:rPr>
        <w:t xml:space="preserve">АРЕНДНОЙ ПЛАТЫ </w:t>
      </w:r>
      <w:r>
        <w:rPr>
          <w:rFonts w:ascii="Times New Roman" w:hAnsi="Times New Roman" w:cs="Times New Roman"/>
          <w:sz w:val="28"/>
          <w:szCs w:val="28"/>
        </w:rPr>
        <w:t xml:space="preserve">И КОЭФФИЦИЕНТЫ В ОТНОШЕНИИ </w:t>
      </w:r>
      <w:r w:rsidRPr="00D56218">
        <w:rPr>
          <w:rFonts w:ascii="Times New Roman" w:hAnsi="Times New Roman" w:cs="Times New Roman"/>
          <w:sz w:val="28"/>
          <w:szCs w:val="28"/>
        </w:rPr>
        <w:t>ЗЕМЕЛЬНЫХ</w:t>
      </w:r>
      <w:r w:rsidR="008464D2">
        <w:rPr>
          <w:rFonts w:ascii="Times New Roman" w:hAnsi="Times New Roman" w:cs="Times New Roman"/>
          <w:sz w:val="28"/>
          <w:szCs w:val="28"/>
        </w:rPr>
        <w:t xml:space="preserve"> </w:t>
      </w:r>
      <w:r w:rsidRPr="00D56218">
        <w:rPr>
          <w:rFonts w:ascii="Times New Roman" w:hAnsi="Times New Roman" w:cs="Times New Roman"/>
          <w:sz w:val="28"/>
          <w:szCs w:val="28"/>
        </w:rPr>
        <w:t xml:space="preserve">УЧАСТКОВ, </w:t>
      </w:r>
    </w:p>
    <w:p w:rsidR="008464D2" w:rsidRDefault="00C867E9" w:rsidP="00C867E9">
      <w:pPr>
        <w:pStyle w:val="ConsPlusNormal"/>
        <w:jc w:val="center"/>
        <w:rPr>
          <w:rFonts w:ascii="Times New Roman" w:hAnsi="Times New Roman" w:cs="Times New Roman"/>
          <w:sz w:val="28"/>
          <w:szCs w:val="28"/>
        </w:rPr>
      </w:pPr>
      <w:r w:rsidRPr="00D56218">
        <w:rPr>
          <w:rFonts w:ascii="Times New Roman" w:hAnsi="Times New Roman"/>
          <w:sz w:val="28"/>
          <w:szCs w:val="28"/>
        </w:rPr>
        <w:t xml:space="preserve">ГОСУДАРСТВЕННАЯ </w:t>
      </w:r>
      <w:proofErr w:type="gramStart"/>
      <w:r w:rsidRPr="00D56218">
        <w:rPr>
          <w:rFonts w:ascii="Times New Roman" w:hAnsi="Times New Roman"/>
          <w:sz w:val="28"/>
          <w:szCs w:val="28"/>
        </w:rPr>
        <w:t>СОБСТВЕННОСТЬ</w:t>
      </w:r>
      <w:proofErr w:type="gramEnd"/>
      <w:r w:rsidRPr="00D56218">
        <w:rPr>
          <w:rFonts w:ascii="Times New Roman" w:hAnsi="Times New Roman"/>
          <w:sz w:val="28"/>
          <w:szCs w:val="28"/>
        </w:rPr>
        <w:t xml:space="preserve"> НА КОТОРЫЕ НЕ РАЗГРАНИЧЕНА</w:t>
      </w:r>
      <w:r w:rsidRPr="00D56218">
        <w:rPr>
          <w:rFonts w:ascii="Times New Roman" w:hAnsi="Times New Roman" w:cs="Times New Roman"/>
          <w:sz w:val="28"/>
          <w:szCs w:val="28"/>
        </w:rPr>
        <w:t xml:space="preserve">, </w:t>
      </w:r>
    </w:p>
    <w:p w:rsidR="00C867E9" w:rsidRPr="00D56218" w:rsidRDefault="00C867E9" w:rsidP="008464D2">
      <w:pPr>
        <w:pStyle w:val="ConsPlusNormal"/>
        <w:spacing w:after="120"/>
        <w:jc w:val="center"/>
        <w:rPr>
          <w:rFonts w:ascii="Times New Roman" w:hAnsi="Times New Roman" w:cs="Times New Roman"/>
          <w:sz w:val="28"/>
          <w:szCs w:val="28"/>
        </w:rPr>
      </w:pPr>
      <w:r w:rsidRPr="00D56218">
        <w:rPr>
          <w:rFonts w:ascii="Times New Roman" w:hAnsi="Times New Roman" w:cs="Times New Roman"/>
          <w:sz w:val="28"/>
          <w:szCs w:val="28"/>
        </w:rPr>
        <w:t>НА ТЕРРИТОРИИ</w:t>
      </w:r>
      <w:r w:rsidR="008464D2">
        <w:rPr>
          <w:rFonts w:ascii="Times New Roman" w:hAnsi="Times New Roman" w:cs="Times New Roman"/>
          <w:sz w:val="28"/>
          <w:szCs w:val="28"/>
        </w:rPr>
        <w:t xml:space="preserve"> </w:t>
      </w:r>
      <w:r w:rsidRPr="00D56218">
        <w:rPr>
          <w:rFonts w:ascii="Times New Roman" w:hAnsi="Times New Roman" w:cs="Times New Roman"/>
          <w:sz w:val="28"/>
          <w:szCs w:val="28"/>
        </w:rPr>
        <w:t>КИЧМЕНГСКО-ГОРОДЕЦКОГО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860"/>
        <w:gridCol w:w="4288"/>
        <w:gridCol w:w="3118"/>
      </w:tblGrid>
      <w:tr w:rsidR="00C867E9" w:rsidTr="008464D2">
        <w:trPr>
          <w:trHeight w:val="501"/>
        </w:trPr>
        <w:tc>
          <w:tcPr>
            <w:tcW w:w="7540" w:type="dxa"/>
            <w:gridSpan w:val="2"/>
            <w:vAlign w:val="center"/>
          </w:tcPr>
          <w:p w:rsidR="00C867E9" w:rsidRPr="0068672F" w:rsidRDefault="00C867E9" w:rsidP="008464D2">
            <w:pPr>
              <w:pStyle w:val="ConsPlusNormal"/>
              <w:jc w:val="center"/>
              <w:rPr>
                <w:rFonts w:ascii="Times New Roman" w:hAnsi="Times New Roman" w:cs="Times New Roman"/>
              </w:rPr>
            </w:pPr>
            <w:r w:rsidRPr="0068672F">
              <w:rPr>
                <w:rFonts w:ascii="Times New Roman" w:hAnsi="Times New Roman" w:cs="Times New Roman"/>
              </w:rPr>
              <w:t>Вид разрешенного использования земельного участка</w:t>
            </w:r>
          </w:p>
        </w:tc>
        <w:tc>
          <w:tcPr>
            <w:tcW w:w="4288" w:type="dxa"/>
            <w:vAlign w:val="center"/>
          </w:tcPr>
          <w:p w:rsidR="00C867E9" w:rsidRPr="0068672F" w:rsidRDefault="00C867E9" w:rsidP="008464D2">
            <w:pPr>
              <w:pStyle w:val="ConsPlusNormal"/>
              <w:jc w:val="center"/>
              <w:rPr>
                <w:rFonts w:ascii="Times New Roman" w:hAnsi="Times New Roman" w:cs="Times New Roman"/>
              </w:rPr>
            </w:pPr>
            <w:r w:rsidRPr="0068672F">
              <w:rPr>
                <w:rFonts w:ascii="Times New Roman" w:hAnsi="Times New Roman" w:cs="Times New Roman"/>
              </w:rPr>
              <w:t>Ставка арендной платы, %</w:t>
            </w:r>
          </w:p>
        </w:tc>
        <w:tc>
          <w:tcPr>
            <w:tcW w:w="3118" w:type="dxa"/>
            <w:vAlign w:val="center"/>
          </w:tcPr>
          <w:p w:rsidR="00C867E9" w:rsidRPr="0068672F" w:rsidRDefault="00C867E9" w:rsidP="008464D2">
            <w:pPr>
              <w:pStyle w:val="ConsPlusNormal"/>
              <w:jc w:val="center"/>
              <w:rPr>
                <w:rFonts w:ascii="Times New Roman" w:hAnsi="Times New Roman" w:cs="Times New Roman"/>
              </w:rPr>
            </w:pPr>
            <w:r>
              <w:rPr>
                <w:rFonts w:ascii="Times New Roman" w:hAnsi="Times New Roman" w:cs="Times New Roman"/>
              </w:rPr>
              <w:t>Коэффициент</w:t>
            </w:r>
          </w:p>
        </w:tc>
      </w:tr>
      <w:tr w:rsidR="00C867E9" w:rsidTr="00170709">
        <w:tc>
          <w:tcPr>
            <w:tcW w:w="14946" w:type="dxa"/>
            <w:gridSpan w:val="4"/>
          </w:tcPr>
          <w:p w:rsidR="00C867E9" w:rsidRPr="0068672F" w:rsidRDefault="00C867E9" w:rsidP="00884DEB">
            <w:pPr>
              <w:pStyle w:val="ConsPlusNormal"/>
              <w:jc w:val="center"/>
              <w:outlineLvl w:val="1"/>
              <w:rPr>
                <w:rFonts w:ascii="Times New Roman" w:hAnsi="Times New Roman" w:cs="Times New Roman"/>
              </w:rPr>
            </w:pPr>
            <w:r w:rsidRPr="0068672F">
              <w:rPr>
                <w:rFonts w:ascii="Times New Roman" w:hAnsi="Times New Roman" w:cs="Times New Roman"/>
              </w:rPr>
              <w:t>В составе земель населенных пунктов по группам видов разрешенного использования</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предназначенные для размещения домов </w:t>
            </w:r>
            <w:proofErr w:type="spellStart"/>
            <w:r w:rsidRPr="0068672F">
              <w:rPr>
                <w:rFonts w:ascii="Times New Roman" w:hAnsi="Times New Roman" w:cs="Times New Roman"/>
              </w:rPr>
              <w:t>среднеэтажной</w:t>
            </w:r>
            <w:proofErr w:type="spellEnd"/>
            <w:r w:rsidRPr="0068672F">
              <w:rPr>
                <w:rFonts w:ascii="Times New Roman" w:hAnsi="Times New Roman" w:cs="Times New Roman"/>
              </w:rPr>
              <w:t xml:space="preserve"> и многоэтажной жилой застройки</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0.6</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домов малоэтажной жилой застройки, в том числе индивидуальной жилой застройки</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0.4</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Для ведения личного подсобного хозяйства</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0.4</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4</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предоставленные для размещения автостоянок</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r>
              <w:rPr>
                <w:rFonts w:ascii="Times New Roman" w:hAnsi="Times New Roman" w:cs="Times New Roman"/>
              </w:rPr>
              <w:t>.0</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5</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предоставленные для строительства и обслуживания гаражей</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r>
              <w:rPr>
                <w:rFonts w:ascii="Times New Roman" w:hAnsi="Times New Roman" w:cs="Times New Roman"/>
              </w:rPr>
              <w:t>.0</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6</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дачного строительства, садоводства и огородничества</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w:t>
            </w:r>
            <w:r>
              <w:rPr>
                <w:rFonts w:ascii="Times New Roman" w:hAnsi="Times New Roman" w:cs="Times New Roman"/>
              </w:rPr>
              <w:t>4</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7</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объектов торговли, общественного питания и бытового обслуживания</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r>
              <w:rPr>
                <w:rFonts w:ascii="Times New Roman" w:hAnsi="Times New Roman" w:cs="Times New Roman"/>
              </w:rPr>
              <w:t>.0</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8</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гостиниц</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3.3</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9</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предназначенные для размещения офисных зданий </w:t>
            </w:r>
            <w:r w:rsidRPr="0068672F">
              <w:rPr>
                <w:rFonts w:ascii="Times New Roman" w:hAnsi="Times New Roman" w:cs="Times New Roman"/>
              </w:rPr>
              <w:lastRenderedPageBreak/>
              <w:t>делового и коммерческого назначения</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3</w:t>
            </w:r>
            <w:r>
              <w:rPr>
                <w:rFonts w:ascii="Times New Roman" w:hAnsi="Times New Roman" w:cs="Times New Roman"/>
              </w:rPr>
              <w:t>.0</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10</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объектов рекреационного и лечебно-оздоровительного назначения</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1.7</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11</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производственных и ад</w:t>
            </w:r>
            <w:r>
              <w:rPr>
                <w:rFonts w:ascii="Times New Roman" w:hAnsi="Times New Roman" w:cs="Times New Roman"/>
              </w:rPr>
              <w:t xml:space="preserve">министративных зданий, строений, </w:t>
            </w:r>
            <w:r w:rsidRPr="0068672F">
              <w:rPr>
                <w:rFonts w:ascii="Times New Roman" w:hAnsi="Times New Roman" w:cs="Times New Roman"/>
              </w:rPr>
              <w:t>сооружений промышленности, материально-технического, продовольственного снабжения, сбыта и заготовок</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3.6</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8A5A88" w:rsidRDefault="00C867E9" w:rsidP="00884DEB">
            <w:pPr>
              <w:pStyle w:val="ConsPlusNormal"/>
              <w:jc w:val="center"/>
              <w:rPr>
                <w:rFonts w:ascii="Times New Roman" w:hAnsi="Times New Roman" w:cs="Times New Roman"/>
              </w:rPr>
            </w:pPr>
            <w:r w:rsidRPr="008A5A88">
              <w:rPr>
                <w:rFonts w:ascii="Times New Roman" w:hAnsi="Times New Roman" w:cs="Times New Roman"/>
              </w:rPr>
              <w:t>12</w:t>
            </w:r>
          </w:p>
        </w:tc>
        <w:tc>
          <w:tcPr>
            <w:tcW w:w="6860" w:type="dxa"/>
          </w:tcPr>
          <w:p w:rsidR="00C867E9" w:rsidRPr="008A5A88" w:rsidRDefault="00C867E9" w:rsidP="00884DEB">
            <w:pPr>
              <w:pStyle w:val="ConsPlusNormal"/>
              <w:rPr>
                <w:rFonts w:ascii="Times New Roman" w:hAnsi="Times New Roman" w:cs="Times New Roman"/>
              </w:rPr>
            </w:pPr>
            <w:r w:rsidRPr="008A5A88">
              <w:rPr>
                <w:rFonts w:ascii="Times New Roman" w:hAnsi="Times New Roman" w:cs="Times New Roman"/>
              </w:rPr>
              <w:t>Земельные участки, предназначенные для размещения сооружений коммунального хозяйства</w:t>
            </w:r>
          </w:p>
        </w:tc>
        <w:tc>
          <w:tcPr>
            <w:tcW w:w="4288" w:type="dxa"/>
          </w:tcPr>
          <w:p w:rsidR="00C867E9" w:rsidRPr="008A5A88" w:rsidRDefault="00C867E9" w:rsidP="00884DEB">
            <w:pPr>
              <w:pStyle w:val="ConsPlusNormal"/>
              <w:jc w:val="center"/>
              <w:rPr>
                <w:rFonts w:ascii="Times New Roman" w:hAnsi="Times New Roman" w:cs="Times New Roman"/>
              </w:rPr>
            </w:pPr>
            <w:r w:rsidRPr="008A5A88">
              <w:rPr>
                <w:rFonts w:ascii="Times New Roman" w:hAnsi="Times New Roman" w:cs="Times New Roman"/>
              </w:rPr>
              <w:t>0.4</w:t>
            </w:r>
          </w:p>
        </w:tc>
        <w:tc>
          <w:tcPr>
            <w:tcW w:w="3118" w:type="dxa"/>
          </w:tcPr>
          <w:p w:rsidR="00C867E9" w:rsidRPr="008A5A88" w:rsidRDefault="00C867E9" w:rsidP="00884DEB">
            <w:pPr>
              <w:pStyle w:val="ConsPlusNormal"/>
              <w:jc w:val="center"/>
              <w:rPr>
                <w:rFonts w:ascii="Times New Roman" w:hAnsi="Times New Roman" w:cs="Times New Roman"/>
              </w:rPr>
            </w:pPr>
            <w:r w:rsidRPr="008A5A88">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13</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предоставленные для размещения электростанций, обслуживающих их сооружений и объектов</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14</w:t>
            </w:r>
          </w:p>
        </w:tc>
        <w:tc>
          <w:tcPr>
            <w:tcW w:w="686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занятые водными объектами, находящимися в обороте</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16</w:t>
            </w:r>
          </w:p>
        </w:tc>
        <w:tc>
          <w:tcPr>
            <w:tcW w:w="686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предназначенные для разработки полезных ископаемых, искусственно созданных внутренних водных путей, пристаней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roofErr w:type="gramEnd"/>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7.5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8E7ECE" w:rsidRDefault="00C867E9" w:rsidP="00884DEB">
            <w:pPr>
              <w:pStyle w:val="ConsPlusNormal"/>
              <w:jc w:val="center"/>
              <w:rPr>
                <w:rFonts w:ascii="Times New Roman" w:hAnsi="Times New Roman" w:cs="Times New Roman"/>
              </w:rPr>
            </w:pPr>
            <w:r w:rsidRPr="008E7ECE">
              <w:rPr>
                <w:rFonts w:ascii="Times New Roman" w:hAnsi="Times New Roman" w:cs="Times New Roman"/>
              </w:rPr>
              <w:t>17</w:t>
            </w:r>
          </w:p>
        </w:tc>
        <w:tc>
          <w:tcPr>
            <w:tcW w:w="6860" w:type="dxa"/>
          </w:tcPr>
          <w:p w:rsidR="00C867E9" w:rsidRPr="008E7ECE" w:rsidRDefault="00C867E9" w:rsidP="00884DEB">
            <w:pPr>
              <w:pStyle w:val="ConsPlusNormal"/>
              <w:rPr>
                <w:rFonts w:ascii="Times New Roman" w:hAnsi="Times New Roman" w:cs="Times New Roman"/>
              </w:rPr>
            </w:pPr>
            <w:r w:rsidRPr="008E7ECE">
              <w:rPr>
                <w:rFonts w:ascii="Times New Roman" w:hAnsi="Times New Roman" w:cs="Times New Roman"/>
              </w:rPr>
              <w:t>Земельные участки, предназначенные для размещения железнодорожных путей, автомобильных дорог,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w:t>
            </w:r>
          </w:p>
        </w:tc>
        <w:tc>
          <w:tcPr>
            <w:tcW w:w="4288" w:type="dxa"/>
          </w:tcPr>
          <w:p w:rsidR="00C867E9" w:rsidRPr="008E7ECE" w:rsidRDefault="00C867E9" w:rsidP="00884DEB">
            <w:pPr>
              <w:pStyle w:val="ConsPlusNormal"/>
              <w:jc w:val="center"/>
              <w:rPr>
                <w:rFonts w:ascii="Times New Roman" w:hAnsi="Times New Roman" w:cs="Times New Roman"/>
              </w:rPr>
            </w:pPr>
            <w:r w:rsidRPr="008E7ECE">
              <w:rPr>
                <w:rFonts w:ascii="Times New Roman" w:hAnsi="Times New Roman" w:cs="Times New Roman"/>
              </w:rPr>
              <w:t>2.0</w:t>
            </w:r>
          </w:p>
        </w:tc>
        <w:tc>
          <w:tcPr>
            <w:tcW w:w="3118" w:type="dxa"/>
          </w:tcPr>
          <w:p w:rsidR="00C867E9" w:rsidRPr="008E7ECE" w:rsidRDefault="00C867E9" w:rsidP="00884DEB">
            <w:pPr>
              <w:pStyle w:val="ConsPlusNormal"/>
              <w:jc w:val="center"/>
              <w:rPr>
                <w:rFonts w:ascii="Times New Roman" w:hAnsi="Times New Roman" w:cs="Times New Roman"/>
              </w:rPr>
            </w:pPr>
            <w:r w:rsidRPr="008E7ECE">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18</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занятые особо охраняемыми территориями и объектами, городскими лесами, скверами, парками, городскими садами</w:t>
            </w:r>
          </w:p>
        </w:tc>
        <w:tc>
          <w:tcPr>
            <w:tcW w:w="4288" w:type="dxa"/>
          </w:tcPr>
          <w:p w:rsidR="00C867E9" w:rsidRPr="0068672F" w:rsidRDefault="00C867E9" w:rsidP="008464D2">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19</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сельскохозяйственного использования</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20</w:t>
            </w:r>
          </w:p>
        </w:tc>
        <w:tc>
          <w:tcPr>
            <w:tcW w:w="686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проспектов, шоссе, аллей, бульваров, застав, переулков, проездов, тупиков; земли резерва; земли, занятые водными объектами, изъятые из оборота или ограниченные в обороте в соответствии с законодательством Российской Федерации, земли под полосами отвода водоемов, каналов и коллекторов, набережные</w:t>
            </w:r>
            <w:proofErr w:type="gramEnd"/>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21</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A6567C">
        <w:tc>
          <w:tcPr>
            <w:tcW w:w="14946" w:type="dxa"/>
            <w:gridSpan w:val="4"/>
          </w:tcPr>
          <w:p w:rsidR="00C867E9" w:rsidRPr="0068672F" w:rsidRDefault="00C867E9" w:rsidP="00884DEB">
            <w:pPr>
              <w:pStyle w:val="ConsPlusNormal"/>
              <w:jc w:val="center"/>
              <w:outlineLvl w:val="1"/>
              <w:rPr>
                <w:rFonts w:ascii="Times New Roman" w:hAnsi="Times New Roman" w:cs="Times New Roman"/>
              </w:rPr>
            </w:pPr>
            <w:r w:rsidRPr="0068672F">
              <w:rPr>
                <w:rFonts w:ascii="Times New Roman" w:hAnsi="Times New Roman" w:cs="Times New Roman"/>
              </w:rPr>
              <w:t>В составе земель особо охраняемых территорий и объектов по группам видов разрешенного использования</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особо охраняемых природных территорий (за исключением земель в составе земель лечебно-оздоровительных местностей и курортов):</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государственных природных заповедников, в том числе биосферных; земли государственных природных заказников; земли памятников природы; земли национальных парков; земли природных парков; земли дендрологических парков; земли ботанических садов; земли территорий традиционного природопользования коренных малочисленных народов Севера, Сибири и Дальнего Востока Российской Федерации.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природоохранного назначения:</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w:t>
            </w:r>
            <w:proofErr w:type="spellStart"/>
            <w:r w:rsidRPr="0068672F">
              <w:rPr>
                <w:rFonts w:ascii="Times New Roman" w:hAnsi="Times New Roman" w:cs="Times New Roman"/>
              </w:rPr>
              <w:t>водоохранных</w:t>
            </w:r>
            <w:proofErr w:type="spellEnd"/>
            <w:r w:rsidRPr="0068672F">
              <w:rPr>
                <w:rFonts w:ascii="Times New Roman" w:hAnsi="Times New Roman" w:cs="Times New Roman"/>
              </w:rPr>
              <w:t xml:space="preserve"> зон рек и водоемов;</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запретных и </w:t>
            </w:r>
            <w:proofErr w:type="spellStart"/>
            <w:r w:rsidRPr="0068672F">
              <w:rPr>
                <w:rFonts w:ascii="Times New Roman" w:hAnsi="Times New Roman" w:cs="Times New Roman"/>
              </w:rPr>
              <w:t>нерестоохранных</w:t>
            </w:r>
            <w:proofErr w:type="spellEnd"/>
            <w:r w:rsidRPr="0068672F">
              <w:rPr>
                <w:rFonts w:ascii="Times New Roman" w:hAnsi="Times New Roman" w:cs="Times New Roman"/>
              </w:rPr>
              <w:t xml:space="preserve"> полос; земли лесов, выполняющих защитные функции;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противоэрозионных, </w:t>
            </w:r>
            <w:proofErr w:type="spellStart"/>
            <w:r w:rsidRPr="0068672F">
              <w:rPr>
                <w:rFonts w:ascii="Times New Roman" w:hAnsi="Times New Roman" w:cs="Times New Roman"/>
              </w:rPr>
              <w:t>пастбищезащитных</w:t>
            </w:r>
            <w:proofErr w:type="spellEnd"/>
            <w:r w:rsidRPr="0068672F">
              <w:rPr>
                <w:rFonts w:ascii="Times New Roman" w:hAnsi="Times New Roman" w:cs="Times New Roman"/>
              </w:rPr>
              <w:t xml:space="preserve"> и полезащитных насаждений; иные земли, выполняющие природоохранные функции.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пригородных зеленых зон.</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на которых находятся учебно-туристические тропы, трассы.</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историко-культурного наследия: земли объектов культурного наследия Российской Федерации (памятников истории и культуры), в том числе объектов археологического наследия; земли достопримечательных мест, в том числе мест бытования исторических промыслов, производств и ремесел; земли военных и гражданских захоронений; особо ценные земли</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рекреационного назначения (за исключением земель пригородных зеленых зон и земельных участков, на которых находятся учебно-туристические тропы и трассы); законодательством Российской Федерации; земельные участки под полосами отвода водоемов, каналов и коллекторов, </w:t>
            </w:r>
            <w:r w:rsidRPr="0068672F">
              <w:rPr>
                <w:rFonts w:ascii="Times New Roman" w:hAnsi="Times New Roman" w:cs="Times New Roman"/>
              </w:rPr>
              <w:lastRenderedPageBreak/>
              <w:t>набережные, земли лечебно-оздоровительных местностей и курортов</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C867E9">
        <w:tc>
          <w:tcPr>
            <w:tcW w:w="14946" w:type="dxa"/>
            <w:gridSpan w:val="4"/>
            <w:vAlign w:val="center"/>
          </w:tcPr>
          <w:p w:rsidR="008464D2" w:rsidRDefault="00C867E9" w:rsidP="00C867E9">
            <w:pPr>
              <w:pStyle w:val="ConsPlusNormal"/>
              <w:jc w:val="center"/>
              <w:outlineLvl w:val="1"/>
              <w:rPr>
                <w:rFonts w:ascii="Times New Roman" w:hAnsi="Times New Roman" w:cs="Times New Roman"/>
              </w:rPr>
            </w:pPr>
            <w:proofErr w:type="gramStart"/>
            <w:r w:rsidRPr="0068672F">
              <w:rPr>
                <w:rFonts w:ascii="Times New Roman" w:hAnsi="Times New Roman" w:cs="Times New Roman"/>
              </w:rPr>
              <w:lastRenderedPageBreak/>
              <w:t xml:space="preserve">В составе земель промышленности, энергетики, транспорта, связи, радиовещания, телевидения, информатики, земель для обеспечения космической деятельности, </w:t>
            </w:r>
            <w:proofErr w:type="gramEnd"/>
          </w:p>
          <w:p w:rsidR="00C867E9" w:rsidRPr="0068672F" w:rsidRDefault="00C867E9" w:rsidP="00C867E9">
            <w:pPr>
              <w:pStyle w:val="ConsPlusNormal"/>
              <w:jc w:val="center"/>
              <w:outlineLvl w:val="1"/>
              <w:rPr>
                <w:rFonts w:ascii="Times New Roman" w:hAnsi="Times New Roman" w:cs="Times New Roman"/>
              </w:rPr>
            </w:pPr>
            <w:r w:rsidRPr="0068672F">
              <w:rPr>
                <w:rFonts w:ascii="Times New Roman" w:hAnsi="Times New Roman" w:cs="Times New Roman"/>
              </w:rPr>
              <w:t>земель обороны, безопасности и земель иного специального назначения по группам видов разрешенного использования</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w:t>
            </w:r>
          </w:p>
        </w:tc>
        <w:tc>
          <w:tcPr>
            <w:tcW w:w="686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w:t>
            </w:r>
            <w:proofErr w:type="gramEnd"/>
            <w:r w:rsidRPr="0068672F">
              <w:rPr>
                <w:rFonts w:ascii="Times New Roman" w:hAnsi="Times New Roman" w:cs="Times New Roman"/>
              </w:rPr>
              <w:t xml:space="preserve"> </w:t>
            </w:r>
            <w:proofErr w:type="gramStart"/>
            <w:r w:rsidRPr="0068672F">
              <w:rPr>
                <w:rFonts w:ascii="Times New Roman" w:hAnsi="Times New Roman" w:cs="Times New Roman"/>
              </w:rPr>
              <w:t>наземные сооружения и техника, используемые при осуществлении космической деятельности; 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roofErr w:type="gramEnd"/>
            <w:r w:rsidRPr="0068672F">
              <w:rPr>
                <w:rFonts w:ascii="Times New Roman" w:hAnsi="Times New Roman" w:cs="Times New Roman"/>
              </w:rPr>
              <w:t xml:space="preserve"> 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w:t>
            </w:r>
            <w:proofErr w:type="gramStart"/>
            <w:r w:rsidRPr="0068672F">
              <w:rPr>
                <w:rFonts w:ascii="Times New Roman" w:hAnsi="Times New Roman" w:cs="Times New Roman"/>
              </w:rP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w:t>
            </w:r>
            <w:proofErr w:type="gramEnd"/>
            <w:r w:rsidRPr="0068672F">
              <w:rPr>
                <w:rFonts w:ascii="Times New Roman" w:hAnsi="Times New Roman" w:cs="Times New Roman"/>
              </w:rPr>
              <w:t xml:space="preserve"> законами</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7.3</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под объектами дорожного сервиса, размещенные на </w:t>
            </w:r>
            <w:r w:rsidRPr="0068672F">
              <w:rPr>
                <w:rFonts w:ascii="Times New Roman" w:hAnsi="Times New Roman" w:cs="Times New Roman"/>
              </w:rPr>
              <w:lastRenderedPageBreak/>
              <w:t>полосах отвода автомобильных дорог</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1.5</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4</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железнодорожных путей;</w:t>
            </w:r>
          </w:p>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w:t>
            </w:r>
            <w:proofErr w:type="gramEnd"/>
            <w:r w:rsidRPr="0068672F">
              <w:rPr>
                <w:rFonts w:ascii="Times New Roman" w:hAnsi="Times New Roman" w:cs="Times New Roman"/>
              </w:rPr>
              <w:t xml:space="preserve"> безопасности движения, установленных федеральными законами; земельные участки для размещения автомобильных дорог, их конструктивных элементов и дорожных сооружений; земельные участки для установления полос отвода автомобильных дорог, за исключением земельных участков под объектами дорожного сервиса;</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искусственно созданных внутренних водных путей;</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береговой полосы;</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нефтепроводов, газопроводов, иных трубопроводов; земельные участки для установления охранных зон с особыми условиями использования земельных участков;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подземных кабельных и воздушных линий связи и радиофикации; земельные участки для размещения наземных и подземных необслуживаемых усилительных пунктов на кабельных линиях связи;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наземных сооружений и инфраструктуры спутниковой связи</w:t>
            </w:r>
          </w:p>
        </w:tc>
        <w:tc>
          <w:tcPr>
            <w:tcW w:w="4288" w:type="dxa"/>
          </w:tcPr>
          <w:p w:rsidR="00C867E9" w:rsidRPr="001B19B9" w:rsidRDefault="00C867E9" w:rsidP="00884DEB">
            <w:pPr>
              <w:pStyle w:val="ConsPlusNormal"/>
              <w:jc w:val="center"/>
              <w:rPr>
                <w:rFonts w:ascii="Times New Roman" w:hAnsi="Times New Roman" w:cs="Times New Roman"/>
              </w:rPr>
            </w:pPr>
            <w:r w:rsidRPr="001B19B9">
              <w:rPr>
                <w:rFonts w:ascii="Times New Roman" w:hAnsi="Times New Roman" w:cs="Times New Roman"/>
              </w:rPr>
              <w:t>1.5</w:t>
            </w:r>
          </w:p>
        </w:tc>
        <w:tc>
          <w:tcPr>
            <w:tcW w:w="3118" w:type="dxa"/>
          </w:tcPr>
          <w:p w:rsidR="00C867E9" w:rsidRPr="001B19B9"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5</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для размещения и эксплуатационных предприятий связи, </w:t>
            </w:r>
            <w:r w:rsidRPr="0068672F">
              <w:rPr>
                <w:rFonts w:ascii="Times New Roman" w:hAnsi="Times New Roman" w:cs="Times New Roman"/>
              </w:rPr>
              <w:lastRenderedPageBreak/>
              <w:t>у которых на балансе находятся радиорелейные, воздушные, кабельные линии связи и соответствующие полосы отчуждения;</w:t>
            </w:r>
          </w:p>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r w:rsidRPr="0068672F">
              <w:rPr>
                <w:rFonts w:ascii="Times New Roman" w:hAnsi="Times New Roman" w:cs="Times New Roman"/>
              </w:rPr>
              <w:t xml:space="preserve"> 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надземных и подземных зданий, строений, сооружений, устройств; </w:t>
            </w:r>
            <w:proofErr w:type="gramStart"/>
            <w:r w:rsidRPr="0068672F">
              <w:rPr>
                <w:rFonts w:ascii="Times New Roman" w:hAnsi="Times New Roman" w:cs="Times New Roman"/>
              </w:rP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надземных и подземных зданий, строений, сооружений, устройств и других объектов морского, внутреннего водного транспорта; земельные участки для размещения объектов, необходимых для эксплуатации, содержания, строительства, реконструкции, ремонта, развития надземных и подземных зданий, строений, сооружений, устройств и других объектов трубопроводного транспорта;</w:t>
            </w:r>
            <w:proofErr w:type="gramEnd"/>
            <w:r w:rsidRPr="0068672F">
              <w:rPr>
                <w:rFonts w:ascii="Times New Roman" w:hAnsi="Times New Roman" w:cs="Times New Roman"/>
              </w:rPr>
              <w:t xml:space="preserve"> 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428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lastRenderedPageBreak/>
              <w:t>3.0</w:t>
            </w:r>
          </w:p>
        </w:tc>
        <w:tc>
          <w:tcPr>
            <w:tcW w:w="3118" w:type="dxa"/>
          </w:tcPr>
          <w:p w:rsidR="00C867E9"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6</w:t>
            </w:r>
          </w:p>
        </w:tc>
        <w:tc>
          <w:tcPr>
            <w:tcW w:w="686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(размещения военных организаций, учреждений и других объектов, дислокации войск и сил флота, проведения учений и иных мероприятий); земельные участки для разработки, производства и ремонта вооружения, военной, специальной, космической техники и боеприпасов (испытательные полигоны, места уничтожения оружия и захоронения отходов);</w:t>
            </w:r>
            <w:proofErr w:type="gramEnd"/>
            <w:r w:rsidRPr="0068672F">
              <w:rPr>
                <w:rFonts w:ascii="Times New Roman" w:hAnsi="Times New Roman" w:cs="Times New Roman"/>
              </w:rPr>
              <w:t xml:space="preserve"> земельные участки для создания запасов материальных ценностей в </w:t>
            </w:r>
            <w:proofErr w:type="gramStart"/>
            <w:r w:rsidRPr="0068672F">
              <w:rPr>
                <w:rFonts w:ascii="Times New Roman" w:hAnsi="Times New Roman" w:cs="Times New Roman"/>
              </w:rPr>
              <w:t>государственном</w:t>
            </w:r>
            <w:proofErr w:type="gramEnd"/>
            <w:r w:rsidRPr="0068672F">
              <w:rPr>
                <w:rFonts w:ascii="Times New Roman" w:hAnsi="Times New Roman" w:cs="Times New Roman"/>
              </w:rPr>
              <w:t xml:space="preserve"> и мобилизационных резервах (хранилища, склады и другие); земли иного специального назначения</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r>
              <w:rPr>
                <w:rFonts w:ascii="Times New Roman" w:hAnsi="Times New Roman" w:cs="Times New Roman"/>
              </w:rPr>
              <w:t>.0</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8464D2" w:rsidTr="00BF2671">
        <w:tc>
          <w:tcPr>
            <w:tcW w:w="14946" w:type="dxa"/>
            <w:gridSpan w:val="4"/>
          </w:tcPr>
          <w:p w:rsidR="008464D2" w:rsidRPr="0068672F" w:rsidRDefault="008464D2" w:rsidP="00884DEB">
            <w:pPr>
              <w:pStyle w:val="ConsPlusNormal"/>
              <w:jc w:val="center"/>
              <w:outlineLvl w:val="1"/>
              <w:rPr>
                <w:rFonts w:ascii="Times New Roman" w:hAnsi="Times New Roman" w:cs="Times New Roman"/>
              </w:rPr>
            </w:pPr>
            <w:r w:rsidRPr="0068672F">
              <w:rPr>
                <w:rFonts w:ascii="Times New Roman" w:hAnsi="Times New Roman" w:cs="Times New Roman"/>
              </w:rPr>
              <w:t>В составе земель сельскохозяйственного назначения по группам видов разрешенного использования</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Сельскохозяйственные угодья</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2</w:t>
            </w:r>
          </w:p>
        </w:tc>
        <w:tc>
          <w:tcPr>
            <w:tcW w:w="686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Земли, занятые внутрихозяйственными дорогами, проездами, прогонами для скота, коммуникациями, полезащитными лесополосами, зданиями, строениями и сооружениями, используемыми для производства, хранения и первичной переработки сельскохозяйственной продукции, а также нарушенные земли, находящиеся под промышленной разработкой общераспространенных полезных ископаемых: глины, песка, щебня и т.д.</w:t>
            </w:r>
            <w:proofErr w:type="gramEnd"/>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под замкнутыми водоемами</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4</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под древесно-кустарниковой растительностью (за исключением полезащитных полос), болотами, нарушенные земли</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5</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под лесами, не переведенные в установленном законодательством порядке в состав земель лесного фонда и находящиеся у землевладельцев (землепользователей) на праве постоянного (бессрочного) или безвозмездного пользования</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r w:rsidR="00C867E9" w:rsidTr="00884DEB">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6</w:t>
            </w:r>
          </w:p>
        </w:tc>
        <w:tc>
          <w:tcPr>
            <w:tcW w:w="686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В отношении земель садоводческих, огороднических и дачных объединений</w:t>
            </w:r>
          </w:p>
        </w:tc>
        <w:tc>
          <w:tcPr>
            <w:tcW w:w="4288"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0.6</w:t>
            </w:r>
          </w:p>
        </w:tc>
        <w:tc>
          <w:tcPr>
            <w:tcW w:w="3118"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1</w:t>
            </w:r>
          </w:p>
        </w:tc>
      </w:tr>
    </w:tbl>
    <w:p w:rsidR="00C867E9" w:rsidRDefault="00C867E9" w:rsidP="00C867E9">
      <w:pPr>
        <w:pStyle w:val="ConsPlusNormal"/>
        <w:jc w:val="both"/>
        <w:rPr>
          <w:sz w:val="28"/>
          <w:szCs w:val="28"/>
        </w:rPr>
        <w:sectPr w:rsidR="00C867E9" w:rsidSect="00D56218">
          <w:pgSz w:w="16838" w:h="11906" w:orient="landscape"/>
          <w:pgMar w:top="1701" w:right="1134" w:bottom="850" w:left="1134" w:header="708" w:footer="708" w:gutter="0"/>
          <w:cols w:space="708"/>
          <w:docGrid w:linePitch="360"/>
        </w:sectPr>
      </w:pPr>
    </w:p>
    <w:p w:rsidR="00C867E9" w:rsidRPr="00B07B50" w:rsidRDefault="00C867E9" w:rsidP="00C867E9">
      <w:pPr>
        <w:pStyle w:val="ConsPlusNormal"/>
        <w:jc w:val="right"/>
        <w:outlineLvl w:val="0"/>
        <w:rPr>
          <w:rFonts w:ascii="Times New Roman" w:hAnsi="Times New Roman" w:cs="Times New Roman"/>
          <w:sz w:val="28"/>
          <w:szCs w:val="28"/>
        </w:rPr>
      </w:pPr>
      <w:r w:rsidRPr="00B07B5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8464D2">
        <w:rPr>
          <w:rFonts w:ascii="Times New Roman" w:hAnsi="Times New Roman" w:cs="Times New Roman"/>
          <w:sz w:val="28"/>
          <w:szCs w:val="28"/>
        </w:rPr>
        <w:t> </w:t>
      </w:r>
      <w:r>
        <w:rPr>
          <w:rFonts w:ascii="Times New Roman" w:hAnsi="Times New Roman" w:cs="Times New Roman"/>
          <w:sz w:val="28"/>
          <w:szCs w:val="28"/>
        </w:rPr>
        <w:t>2</w:t>
      </w:r>
    </w:p>
    <w:p w:rsidR="00C867E9" w:rsidRPr="00B07B50" w:rsidRDefault="00C867E9" w:rsidP="00C867E9">
      <w:pPr>
        <w:pStyle w:val="ConsPlusNormal"/>
        <w:jc w:val="right"/>
        <w:rPr>
          <w:rFonts w:ascii="Times New Roman" w:hAnsi="Times New Roman" w:cs="Times New Roman"/>
          <w:sz w:val="28"/>
          <w:szCs w:val="28"/>
        </w:rPr>
      </w:pPr>
      <w:r>
        <w:rPr>
          <w:rFonts w:ascii="Times New Roman" w:hAnsi="Times New Roman" w:cs="Times New Roman"/>
          <w:sz w:val="28"/>
          <w:szCs w:val="28"/>
        </w:rPr>
        <w:t>к р</w:t>
      </w:r>
      <w:r w:rsidRPr="00B07B50">
        <w:rPr>
          <w:rFonts w:ascii="Times New Roman" w:hAnsi="Times New Roman" w:cs="Times New Roman"/>
          <w:sz w:val="28"/>
          <w:szCs w:val="28"/>
        </w:rPr>
        <w:t>ешению</w:t>
      </w:r>
      <w:r w:rsidR="008464D2">
        <w:rPr>
          <w:rFonts w:ascii="Times New Roman" w:hAnsi="Times New Roman" w:cs="Times New Roman"/>
          <w:sz w:val="28"/>
          <w:szCs w:val="28"/>
        </w:rPr>
        <w:t xml:space="preserve"> </w:t>
      </w:r>
      <w:r w:rsidRPr="00B07B50">
        <w:rPr>
          <w:rFonts w:ascii="Times New Roman" w:hAnsi="Times New Roman" w:cs="Times New Roman"/>
          <w:sz w:val="28"/>
          <w:szCs w:val="28"/>
        </w:rPr>
        <w:t>Муниципального Собрания</w:t>
      </w:r>
    </w:p>
    <w:p w:rsidR="00C867E9" w:rsidRPr="00B07B50" w:rsidRDefault="00C867E9" w:rsidP="00C867E9">
      <w:pPr>
        <w:pStyle w:val="ConsPlusNormal"/>
        <w:jc w:val="right"/>
        <w:rPr>
          <w:rFonts w:ascii="Times New Roman" w:hAnsi="Times New Roman" w:cs="Times New Roman"/>
          <w:sz w:val="28"/>
          <w:szCs w:val="28"/>
        </w:rPr>
      </w:pPr>
      <w:r w:rsidRPr="00B07B50">
        <w:rPr>
          <w:rFonts w:ascii="Times New Roman" w:hAnsi="Times New Roman" w:cs="Times New Roman"/>
          <w:sz w:val="28"/>
          <w:szCs w:val="28"/>
        </w:rPr>
        <w:t>Кичменгско-Городецкого</w:t>
      </w:r>
      <w:r w:rsidR="008464D2">
        <w:rPr>
          <w:rFonts w:ascii="Times New Roman" w:hAnsi="Times New Roman" w:cs="Times New Roman"/>
          <w:sz w:val="28"/>
          <w:szCs w:val="28"/>
        </w:rPr>
        <w:t xml:space="preserve"> </w:t>
      </w:r>
      <w:r w:rsidRPr="00B07B50">
        <w:rPr>
          <w:rFonts w:ascii="Times New Roman" w:hAnsi="Times New Roman" w:cs="Times New Roman"/>
          <w:sz w:val="28"/>
          <w:szCs w:val="28"/>
        </w:rPr>
        <w:t>муниципального района</w:t>
      </w:r>
    </w:p>
    <w:p w:rsidR="00C867E9" w:rsidRPr="00B07B50" w:rsidRDefault="00C867E9" w:rsidP="00C867E9">
      <w:pPr>
        <w:pStyle w:val="ConsPlusNormal"/>
        <w:jc w:val="right"/>
        <w:rPr>
          <w:rFonts w:ascii="Times New Roman" w:hAnsi="Times New Roman" w:cs="Times New Roman"/>
          <w:sz w:val="28"/>
          <w:szCs w:val="28"/>
        </w:rPr>
      </w:pPr>
      <w:r w:rsidRPr="00B07B50">
        <w:rPr>
          <w:rFonts w:ascii="Times New Roman" w:hAnsi="Times New Roman" w:cs="Times New Roman"/>
          <w:sz w:val="28"/>
          <w:szCs w:val="28"/>
        </w:rPr>
        <w:t xml:space="preserve">от </w:t>
      </w:r>
      <w:r w:rsidR="008464D2">
        <w:rPr>
          <w:rFonts w:ascii="Times New Roman" w:hAnsi="Times New Roman" w:cs="Times New Roman"/>
          <w:sz w:val="28"/>
          <w:szCs w:val="28"/>
        </w:rPr>
        <w:t xml:space="preserve">25.02.2020 </w:t>
      </w:r>
      <w:r>
        <w:rPr>
          <w:rFonts w:ascii="Times New Roman" w:hAnsi="Times New Roman" w:cs="Times New Roman"/>
          <w:sz w:val="28"/>
          <w:szCs w:val="28"/>
        </w:rPr>
        <w:t>№</w:t>
      </w:r>
      <w:r w:rsidRPr="00B07B50">
        <w:rPr>
          <w:rFonts w:ascii="Times New Roman" w:hAnsi="Times New Roman" w:cs="Times New Roman"/>
          <w:sz w:val="28"/>
          <w:szCs w:val="28"/>
        </w:rPr>
        <w:t xml:space="preserve"> </w:t>
      </w:r>
      <w:r w:rsidR="008464D2">
        <w:rPr>
          <w:rFonts w:ascii="Times New Roman" w:hAnsi="Times New Roman" w:cs="Times New Roman"/>
          <w:sz w:val="28"/>
          <w:szCs w:val="28"/>
        </w:rPr>
        <w:t>208</w:t>
      </w:r>
    </w:p>
    <w:p w:rsidR="00C867E9" w:rsidRDefault="00C867E9" w:rsidP="00C867E9">
      <w:pPr>
        <w:pStyle w:val="ConsPlusNormal"/>
        <w:jc w:val="both"/>
      </w:pPr>
    </w:p>
    <w:p w:rsidR="00C867E9" w:rsidRPr="00D56218" w:rsidRDefault="00C867E9" w:rsidP="00C867E9">
      <w:pPr>
        <w:pStyle w:val="ConsPlusNormal"/>
        <w:jc w:val="center"/>
        <w:rPr>
          <w:rFonts w:ascii="Times New Roman" w:hAnsi="Times New Roman" w:cs="Times New Roman"/>
          <w:sz w:val="28"/>
          <w:szCs w:val="28"/>
        </w:rPr>
      </w:pPr>
      <w:r w:rsidRPr="00D56218">
        <w:rPr>
          <w:rFonts w:ascii="Times New Roman" w:hAnsi="Times New Roman" w:cs="Times New Roman"/>
          <w:sz w:val="28"/>
          <w:szCs w:val="28"/>
        </w:rPr>
        <w:t>СТАВКИ</w:t>
      </w:r>
    </w:p>
    <w:p w:rsidR="00C867E9" w:rsidRPr="00D56218" w:rsidRDefault="00C867E9" w:rsidP="00C867E9">
      <w:pPr>
        <w:pStyle w:val="ConsPlusNormal"/>
        <w:jc w:val="center"/>
        <w:rPr>
          <w:rFonts w:ascii="Times New Roman" w:hAnsi="Times New Roman" w:cs="Times New Roman"/>
          <w:sz w:val="28"/>
          <w:szCs w:val="28"/>
        </w:rPr>
      </w:pPr>
      <w:r w:rsidRPr="00D56218">
        <w:rPr>
          <w:rFonts w:ascii="Times New Roman" w:hAnsi="Times New Roman" w:cs="Times New Roman"/>
          <w:sz w:val="28"/>
          <w:szCs w:val="28"/>
        </w:rPr>
        <w:t xml:space="preserve">АРЕНДНОЙ ПЛАТЫ </w:t>
      </w:r>
      <w:r>
        <w:rPr>
          <w:rFonts w:ascii="Times New Roman" w:hAnsi="Times New Roman" w:cs="Times New Roman"/>
          <w:sz w:val="28"/>
          <w:szCs w:val="28"/>
        </w:rPr>
        <w:t xml:space="preserve">В ОТНОШЕНИИ </w:t>
      </w:r>
      <w:r w:rsidRPr="00D56218">
        <w:rPr>
          <w:rFonts w:ascii="Times New Roman" w:hAnsi="Times New Roman" w:cs="Times New Roman"/>
          <w:sz w:val="28"/>
          <w:szCs w:val="28"/>
        </w:rPr>
        <w:t>ЗЕМЕЛЬНЫХ</w:t>
      </w:r>
      <w:r w:rsidR="008464D2">
        <w:rPr>
          <w:rFonts w:ascii="Times New Roman" w:hAnsi="Times New Roman" w:cs="Times New Roman"/>
          <w:sz w:val="28"/>
          <w:szCs w:val="28"/>
        </w:rPr>
        <w:t xml:space="preserve"> </w:t>
      </w:r>
      <w:r w:rsidRPr="00D56218">
        <w:rPr>
          <w:rFonts w:ascii="Times New Roman" w:hAnsi="Times New Roman" w:cs="Times New Roman"/>
          <w:sz w:val="28"/>
          <w:szCs w:val="28"/>
        </w:rPr>
        <w:t xml:space="preserve">УЧАСТКОВ, </w:t>
      </w:r>
      <w:r w:rsidRPr="00D56218">
        <w:rPr>
          <w:rFonts w:ascii="Times New Roman" w:hAnsi="Times New Roman"/>
          <w:sz w:val="28"/>
          <w:szCs w:val="28"/>
        </w:rPr>
        <w:t>ГОСУДАРСТВЕННАЯ СОБСТВЕННОСТЬ НА КОТОРЫЕ НЕ РАЗГРАНИЧЕНА</w:t>
      </w:r>
      <w:r w:rsidRPr="00D56218">
        <w:rPr>
          <w:rFonts w:ascii="Times New Roman" w:hAnsi="Times New Roman" w:cs="Times New Roman"/>
          <w:sz w:val="28"/>
          <w:szCs w:val="28"/>
        </w:rPr>
        <w:t>, НА ТЕРРИТОРИИ</w:t>
      </w:r>
    </w:p>
    <w:p w:rsidR="00C867E9" w:rsidRPr="00D56218" w:rsidRDefault="00C867E9" w:rsidP="00C867E9">
      <w:pPr>
        <w:pStyle w:val="ConsPlusNormal"/>
        <w:jc w:val="center"/>
        <w:rPr>
          <w:rFonts w:ascii="Times New Roman" w:hAnsi="Times New Roman" w:cs="Times New Roman"/>
          <w:sz w:val="28"/>
          <w:szCs w:val="28"/>
        </w:rPr>
      </w:pPr>
      <w:r w:rsidRPr="00D56218">
        <w:rPr>
          <w:rFonts w:ascii="Times New Roman" w:hAnsi="Times New Roman" w:cs="Times New Roman"/>
          <w:sz w:val="28"/>
          <w:szCs w:val="28"/>
        </w:rPr>
        <w:t>КИЧМЕНГСКО-ГОРОДЕЦКОГО МУНИЦИПАЛЬНОГО РАЙОНА</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320"/>
        <w:gridCol w:w="6663"/>
      </w:tblGrid>
      <w:tr w:rsidR="00C867E9" w:rsidTr="008464D2">
        <w:trPr>
          <w:trHeight w:val="484"/>
        </w:trPr>
        <w:tc>
          <w:tcPr>
            <w:tcW w:w="8000" w:type="dxa"/>
            <w:gridSpan w:val="2"/>
            <w:vAlign w:val="center"/>
          </w:tcPr>
          <w:p w:rsidR="00C867E9" w:rsidRPr="0068672F" w:rsidRDefault="00C867E9" w:rsidP="008464D2">
            <w:pPr>
              <w:pStyle w:val="ConsPlusNormal"/>
              <w:jc w:val="center"/>
              <w:rPr>
                <w:rFonts w:ascii="Times New Roman" w:hAnsi="Times New Roman" w:cs="Times New Roman"/>
              </w:rPr>
            </w:pPr>
            <w:r w:rsidRPr="0068672F">
              <w:rPr>
                <w:rFonts w:ascii="Times New Roman" w:hAnsi="Times New Roman" w:cs="Times New Roman"/>
              </w:rPr>
              <w:t>Вид разрешенного использования земельного участка</w:t>
            </w:r>
          </w:p>
        </w:tc>
        <w:tc>
          <w:tcPr>
            <w:tcW w:w="6663" w:type="dxa"/>
            <w:vAlign w:val="center"/>
          </w:tcPr>
          <w:p w:rsidR="00C867E9" w:rsidRPr="0068672F" w:rsidRDefault="00C867E9" w:rsidP="008464D2">
            <w:pPr>
              <w:pStyle w:val="ConsPlusNormal"/>
              <w:jc w:val="center"/>
              <w:rPr>
                <w:rFonts w:ascii="Times New Roman" w:hAnsi="Times New Roman" w:cs="Times New Roman"/>
              </w:rPr>
            </w:pPr>
            <w:r w:rsidRPr="0068672F">
              <w:rPr>
                <w:rFonts w:ascii="Times New Roman" w:hAnsi="Times New Roman" w:cs="Times New Roman"/>
              </w:rPr>
              <w:t>Ставка арендной платы, %</w:t>
            </w:r>
          </w:p>
        </w:tc>
      </w:tr>
      <w:tr w:rsidR="00C867E9" w:rsidTr="008464D2">
        <w:tc>
          <w:tcPr>
            <w:tcW w:w="14663" w:type="dxa"/>
            <w:gridSpan w:val="3"/>
          </w:tcPr>
          <w:p w:rsidR="00C867E9" w:rsidRPr="0068672F" w:rsidRDefault="00C867E9" w:rsidP="00884DEB">
            <w:pPr>
              <w:pStyle w:val="ConsPlusNormal"/>
              <w:jc w:val="center"/>
              <w:outlineLvl w:val="1"/>
              <w:rPr>
                <w:rFonts w:ascii="Times New Roman" w:hAnsi="Times New Roman" w:cs="Times New Roman"/>
              </w:rPr>
            </w:pPr>
            <w:r w:rsidRPr="0068672F">
              <w:rPr>
                <w:rFonts w:ascii="Times New Roman" w:hAnsi="Times New Roman" w:cs="Times New Roman"/>
              </w:rPr>
              <w:t>В составе земель населенных пунктов по группам видов разрешенного использования</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предназначенные для размещения домов </w:t>
            </w:r>
            <w:proofErr w:type="spellStart"/>
            <w:r w:rsidRPr="0068672F">
              <w:rPr>
                <w:rFonts w:ascii="Times New Roman" w:hAnsi="Times New Roman" w:cs="Times New Roman"/>
              </w:rPr>
              <w:t>среднеэтажной</w:t>
            </w:r>
            <w:proofErr w:type="spellEnd"/>
            <w:r w:rsidRPr="0068672F">
              <w:rPr>
                <w:rFonts w:ascii="Times New Roman" w:hAnsi="Times New Roman" w:cs="Times New Roman"/>
              </w:rPr>
              <w:t xml:space="preserve"> и многоэтажной жилой застройки</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0.6</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домов малоэтажной жилой застройки, в том числе индивидуальной жилой застройки</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0.4</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Для ведения личного подсобного хозяйства</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0.4</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4</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предоставленные для размещения автостоянок</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r>
              <w:rPr>
                <w:rFonts w:ascii="Times New Roman" w:hAnsi="Times New Roman" w:cs="Times New Roman"/>
              </w:rPr>
              <w:t>.0</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5</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предоставленные для строительства и обслуживания гаражей</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r>
              <w:rPr>
                <w:rFonts w:ascii="Times New Roman" w:hAnsi="Times New Roman" w:cs="Times New Roman"/>
              </w:rPr>
              <w:t>.0</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6</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дачного строительства, садоводства и огородничества</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w:t>
            </w:r>
            <w:r>
              <w:rPr>
                <w:rFonts w:ascii="Times New Roman" w:hAnsi="Times New Roman" w:cs="Times New Roman"/>
              </w:rPr>
              <w:t>4</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7</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объектов торговли, общественного питания и бытового обслуживания</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r>
              <w:rPr>
                <w:rFonts w:ascii="Times New Roman" w:hAnsi="Times New Roman" w:cs="Times New Roman"/>
              </w:rPr>
              <w:t>.0</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8</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гостиниц</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3.3</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9</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офисных зданий делового и коммерческого назначения</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r>
              <w:rPr>
                <w:rFonts w:ascii="Times New Roman" w:hAnsi="Times New Roman" w:cs="Times New Roman"/>
              </w:rPr>
              <w:t>.0</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10</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объектов рекреационного и лечебно-оздоровительного назначения</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1.7</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11</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3.6</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12</w:t>
            </w:r>
          </w:p>
        </w:tc>
        <w:tc>
          <w:tcPr>
            <w:tcW w:w="7320" w:type="dxa"/>
          </w:tcPr>
          <w:p w:rsidR="00C867E9" w:rsidRPr="008A5A88" w:rsidRDefault="00C867E9" w:rsidP="00884DEB">
            <w:pPr>
              <w:pStyle w:val="ConsPlusNormal"/>
              <w:rPr>
                <w:rFonts w:ascii="Times New Roman" w:hAnsi="Times New Roman" w:cs="Times New Roman"/>
              </w:rPr>
            </w:pPr>
            <w:r w:rsidRPr="008A5A88">
              <w:rPr>
                <w:rFonts w:ascii="Times New Roman" w:hAnsi="Times New Roman" w:cs="Times New Roman"/>
              </w:rPr>
              <w:t>Земельные участки, предназначенные для размещения сооружений коммунального хозяйства</w:t>
            </w:r>
          </w:p>
        </w:tc>
        <w:tc>
          <w:tcPr>
            <w:tcW w:w="6663" w:type="dxa"/>
          </w:tcPr>
          <w:p w:rsidR="00C867E9" w:rsidRPr="008A5A88" w:rsidRDefault="00C867E9" w:rsidP="00884DEB">
            <w:pPr>
              <w:pStyle w:val="ConsPlusNormal"/>
              <w:jc w:val="center"/>
              <w:rPr>
                <w:rFonts w:ascii="Times New Roman" w:hAnsi="Times New Roman" w:cs="Times New Roman"/>
              </w:rPr>
            </w:pPr>
            <w:r w:rsidRPr="008A5A88">
              <w:rPr>
                <w:rFonts w:ascii="Times New Roman" w:hAnsi="Times New Roman" w:cs="Times New Roman"/>
              </w:rPr>
              <w:t>0.4</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13</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предоставленные для размещения электростанций, обслуживающих их сооружений и объектов</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14</w:t>
            </w:r>
          </w:p>
        </w:tc>
        <w:tc>
          <w:tcPr>
            <w:tcW w:w="732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занятые водными объектами, находящимися в обороте</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16</w:t>
            </w:r>
          </w:p>
        </w:tc>
        <w:tc>
          <w:tcPr>
            <w:tcW w:w="732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предназначенные для разработки полезных ископаемых, искусственно созданных внутренних водных путей, пристаней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roofErr w:type="gramEnd"/>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7.5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17</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железнодорожных путей, автомобильных дорог,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w:t>
            </w:r>
          </w:p>
        </w:tc>
        <w:tc>
          <w:tcPr>
            <w:tcW w:w="6663"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t>2.0</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18</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занятые особо охраняемыми территориями и объектами, городскими лесами, скверами, парками, городскими садами</w:t>
            </w:r>
          </w:p>
        </w:tc>
        <w:tc>
          <w:tcPr>
            <w:tcW w:w="6663" w:type="dxa"/>
          </w:tcPr>
          <w:p w:rsidR="00C867E9" w:rsidRPr="0068672F" w:rsidRDefault="00C867E9" w:rsidP="008464D2">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19</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сельскохозяйственного использования</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20</w:t>
            </w:r>
          </w:p>
        </w:tc>
        <w:tc>
          <w:tcPr>
            <w:tcW w:w="732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 xml:space="preserve">Земельные участки проспектов, шоссе, аллей, бульваров, застав, переулков, проездов, тупиков; земли резерва; земли, занятые водными объектами, изъятые из </w:t>
            </w:r>
            <w:r w:rsidRPr="0068672F">
              <w:rPr>
                <w:rFonts w:ascii="Times New Roman" w:hAnsi="Times New Roman" w:cs="Times New Roman"/>
              </w:rPr>
              <w:lastRenderedPageBreak/>
              <w:t>оборота или ограниченные в обороте в соответствии с законодательством Российской Федерации, земли под полосами отвода водоемов, каналов и коллекторов, набережные</w:t>
            </w:r>
            <w:proofErr w:type="gramEnd"/>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lastRenderedPageBreak/>
              <w:t>21</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14663" w:type="dxa"/>
            <w:gridSpan w:val="3"/>
          </w:tcPr>
          <w:p w:rsidR="00C867E9" w:rsidRPr="0068672F" w:rsidRDefault="00C867E9" w:rsidP="00884DEB">
            <w:pPr>
              <w:pStyle w:val="ConsPlusNormal"/>
              <w:jc w:val="center"/>
              <w:outlineLvl w:val="1"/>
              <w:rPr>
                <w:rFonts w:ascii="Times New Roman" w:hAnsi="Times New Roman" w:cs="Times New Roman"/>
              </w:rPr>
            </w:pPr>
            <w:r w:rsidRPr="0068672F">
              <w:rPr>
                <w:rFonts w:ascii="Times New Roman" w:hAnsi="Times New Roman" w:cs="Times New Roman"/>
              </w:rPr>
              <w:t>В составе земель особо охраняемых территорий и объектов по группам видов разрешенного использования</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особо охраняемых природных территорий (за исключением земель в составе земель лечебно-оздоровительных местностей и курортов):</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государственных природных заповедников, в том числе биосферных; земли государственных природных заказников; земли памятников природы; земли национальных парков; земли природных парков; земли дендрологических парков; земли ботанических садов; земли территорий традиционного природопользования коренных малочисленных народов Севера, Сибири и Дальнего Востока Российской Федерации.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природоохранного назначения:</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w:t>
            </w:r>
            <w:proofErr w:type="spellStart"/>
            <w:r w:rsidRPr="0068672F">
              <w:rPr>
                <w:rFonts w:ascii="Times New Roman" w:hAnsi="Times New Roman" w:cs="Times New Roman"/>
              </w:rPr>
              <w:t>водоохранных</w:t>
            </w:r>
            <w:proofErr w:type="spellEnd"/>
            <w:r w:rsidRPr="0068672F">
              <w:rPr>
                <w:rFonts w:ascii="Times New Roman" w:hAnsi="Times New Roman" w:cs="Times New Roman"/>
              </w:rPr>
              <w:t xml:space="preserve"> зон рек и водоемов;</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запретных и </w:t>
            </w:r>
            <w:proofErr w:type="spellStart"/>
            <w:r w:rsidRPr="0068672F">
              <w:rPr>
                <w:rFonts w:ascii="Times New Roman" w:hAnsi="Times New Roman" w:cs="Times New Roman"/>
              </w:rPr>
              <w:t>нерестоохранных</w:t>
            </w:r>
            <w:proofErr w:type="spellEnd"/>
            <w:r w:rsidRPr="0068672F">
              <w:rPr>
                <w:rFonts w:ascii="Times New Roman" w:hAnsi="Times New Roman" w:cs="Times New Roman"/>
              </w:rPr>
              <w:t xml:space="preserve"> полос; земли лесов, выполняющих защитные функции;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противоэрозионных, </w:t>
            </w:r>
            <w:proofErr w:type="spellStart"/>
            <w:r w:rsidRPr="0068672F">
              <w:rPr>
                <w:rFonts w:ascii="Times New Roman" w:hAnsi="Times New Roman" w:cs="Times New Roman"/>
              </w:rPr>
              <w:t>пастбищезащитных</w:t>
            </w:r>
            <w:proofErr w:type="spellEnd"/>
            <w:r w:rsidRPr="0068672F">
              <w:rPr>
                <w:rFonts w:ascii="Times New Roman" w:hAnsi="Times New Roman" w:cs="Times New Roman"/>
              </w:rPr>
              <w:t xml:space="preserve"> и полезащитных насаждений; иные земли, выполняющие природоохранные функции.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пригородных зеленых зон.</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на которых находятся учебно-туристические тропы, трассы.</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историко-культурного наследия: земли объектов культурного наследия Российской Федерации (памятников истории и культуры), в том числе объектов археологического наследия; земли достопримечательных мест, в том числе мест бытования исторических промыслов, производств и ремесел; земли военных и гражданских захоронений; особо ценные земли</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рекреационного назначения (за исключением земель пригородных зеленых зон и земельных участков, на которых находятся учебно-туристические тропы и трассы); законодательством Российской Федерации; земельные участки под полосами отвода водоемов, каналов и коллекторов, набережные, земли лечебно-оздоровительных местностей и курортов</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14663" w:type="dxa"/>
            <w:gridSpan w:val="3"/>
          </w:tcPr>
          <w:p w:rsidR="00C867E9" w:rsidRPr="0068672F" w:rsidRDefault="00C867E9" w:rsidP="008464D2">
            <w:pPr>
              <w:pStyle w:val="ConsPlusNormal"/>
              <w:jc w:val="center"/>
              <w:outlineLvl w:val="1"/>
              <w:rPr>
                <w:rFonts w:ascii="Times New Roman" w:hAnsi="Times New Roman" w:cs="Times New Roman"/>
              </w:rPr>
            </w:pPr>
            <w:r w:rsidRPr="0068672F">
              <w:rPr>
                <w:rFonts w:ascii="Times New Roman" w:hAnsi="Times New Roman" w:cs="Times New Roman"/>
              </w:rPr>
              <w:t>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группам видов разрешенного использования</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1</w:t>
            </w:r>
          </w:p>
        </w:tc>
        <w:tc>
          <w:tcPr>
            <w:tcW w:w="732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w:t>
            </w:r>
            <w:proofErr w:type="gramEnd"/>
            <w:r w:rsidRPr="0068672F">
              <w:rPr>
                <w:rFonts w:ascii="Times New Roman" w:hAnsi="Times New Roman" w:cs="Times New Roman"/>
              </w:rPr>
              <w:t xml:space="preserve"> </w:t>
            </w:r>
            <w:proofErr w:type="gramStart"/>
            <w:r w:rsidRPr="0068672F">
              <w:rPr>
                <w:rFonts w:ascii="Times New Roman" w:hAnsi="Times New Roman" w:cs="Times New Roman"/>
              </w:rPr>
              <w:t>наземные сооружения и техника, используемые при осуществлении космической деятельности; 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roofErr w:type="gramEnd"/>
            <w:r w:rsidRPr="0068672F">
              <w:rPr>
                <w:rFonts w:ascii="Times New Roman" w:hAnsi="Times New Roman" w:cs="Times New Roman"/>
              </w:rPr>
              <w:t xml:space="preserve"> 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w:t>
            </w:r>
            <w:proofErr w:type="gramStart"/>
            <w:r w:rsidRPr="0068672F">
              <w:rPr>
                <w:rFonts w:ascii="Times New Roman" w:hAnsi="Times New Roman" w:cs="Times New Roman"/>
              </w:rPr>
              <w:t>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w:t>
            </w:r>
            <w:proofErr w:type="gramEnd"/>
            <w:r w:rsidRPr="0068672F">
              <w:rPr>
                <w:rFonts w:ascii="Times New Roman" w:hAnsi="Times New Roman" w:cs="Times New Roman"/>
              </w:rPr>
              <w:t xml:space="preserve"> законами</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7.3</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под объектами дорожного сервиса, размещенные на полосах отвода автомобильных дорог</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4</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земельные участки для размещения воздушных линий электропередачи, наземных </w:t>
            </w:r>
            <w:r w:rsidRPr="0068672F">
              <w:rPr>
                <w:rFonts w:ascii="Times New Roman" w:hAnsi="Times New Roman" w:cs="Times New Roman"/>
              </w:rPr>
              <w:lastRenderedPageBreak/>
              <w:t>сооружений кабельных линий электропередачи, подстанций, распределительных пунктов, других сооружений и объектов энергетики;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железнодорожных путей;</w:t>
            </w:r>
          </w:p>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w:t>
            </w:r>
            <w:proofErr w:type="gramEnd"/>
            <w:r w:rsidRPr="0068672F">
              <w:rPr>
                <w:rFonts w:ascii="Times New Roman" w:hAnsi="Times New Roman" w:cs="Times New Roman"/>
              </w:rPr>
              <w:t xml:space="preserve"> безопасности движения, установленных федеральными законами; земельные участки для размещения автомобильных дорог, их конструктивных элементов и дорожных сооружений; земельные участки для установления полос отвода автомобильных дорог, за исключением земельных участков под объектами дорожного сервиса;</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искусственно созданных внутренних водных путей;</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береговой полосы;</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нефтепроводов, газопроводов, иных трубопроводов; земельные участки для установления охранных зон с особыми условиями использования земельных участков;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подземных кабельных и воздушных линий связи и радиофикации; земельные участки для размещения наземных и подземных необслуживаемых усилительных пунктов на кабельных линиях связи;</w:t>
            </w:r>
          </w:p>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наземных сооружений и инфраструктуры спутниковой связи</w:t>
            </w:r>
          </w:p>
        </w:tc>
        <w:tc>
          <w:tcPr>
            <w:tcW w:w="6663" w:type="dxa"/>
          </w:tcPr>
          <w:p w:rsidR="00C867E9" w:rsidRPr="001B19B9" w:rsidRDefault="00C867E9" w:rsidP="00884DEB">
            <w:pPr>
              <w:pStyle w:val="ConsPlusNormal"/>
              <w:jc w:val="center"/>
              <w:rPr>
                <w:rFonts w:ascii="Times New Roman" w:hAnsi="Times New Roman" w:cs="Times New Roman"/>
              </w:rPr>
            </w:pPr>
            <w:r w:rsidRPr="001B19B9">
              <w:rPr>
                <w:rFonts w:ascii="Times New Roman" w:hAnsi="Times New Roman" w:cs="Times New Roman"/>
              </w:rPr>
              <w:lastRenderedPageBreak/>
              <w:t>1.5</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5</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Земельные участки для размещения и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r w:rsidRPr="0068672F">
              <w:rPr>
                <w:rFonts w:ascii="Times New Roman" w:hAnsi="Times New Roman" w:cs="Times New Roman"/>
              </w:rPr>
              <w:t xml:space="preserve"> 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w:t>
            </w:r>
            <w:r w:rsidRPr="0068672F">
              <w:rPr>
                <w:rFonts w:ascii="Times New Roman" w:hAnsi="Times New Roman" w:cs="Times New Roman"/>
              </w:rPr>
              <w:lastRenderedPageBreak/>
              <w:t xml:space="preserve">строительства, реконструкции, ремонта, развития надземных и подземных зданий, строений, сооружений, устройств; </w:t>
            </w:r>
            <w:proofErr w:type="gramStart"/>
            <w:r w:rsidRPr="0068672F">
              <w:rPr>
                <w:rFonts w:ascii="Times New Roman" w:hAnsi="Times New Roman" w:cs="Times New Roman"/>
              </w:rP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надземных и подземных зданий, строений, сооружений, устройств и других объектов морского, внутреннего водного транспорта; земельные участки для размещения объектов, необходимых для эксплуатации, содержания, строительства, реконструкции, ремонта, развития надземных и подземных зданий, строений, сооружений, устройств и других объектов трубопроводного транспорта;</w:t>
            </w:r>
            <w:proofErr w:type="gramEnd"/>
            <w:r w:rsidRPr="0068672F">
              <w:rPr>
                <w:rFonts w:ascii="Times New Roman" w:hAnsi="Times New Roman" w:cs="Times New Roman"/>
              </w:rPr>
              <w:t xml:space="preserve"> земельные участки охранных, санитарно-защитных, технических и иных зон с особыми условиями земель промышленности и иного специального назначения</w:t>
            </w:r>
          </w:p>
        </w:tc>
        <w:tc>
          <w:tcPr>
            <w:tcW w:w="6663" w:type="dxa"/>
          </w:tcPr>
          <w:p w:rsidR="00C867E9" w:rsidRPr="0068672F" w:rsidRDefault="00C867E9" w:rsidP="00884DEB">
            <w:pPr>
              <w:pStyle w:val="ConsPlusNormal"/>
              <w:jc w:val="center"/>
              <w:rPr>
                <w:rFonts w:ascii="Times New Roman" w:hAnsi="Times New Roman" w:cs="Times New Roman"/>
              </w:rPr>
            </w:pPr>
            <w:r>
              <w:rPr>
                <w:rFonts w:ascii="Times New Roman" w:hAnsi="Times New Roman" w:cs="Times New Roman"/>
              </w:rPr>
              <w:lastRenderedPageBreak/>
              <w:t>3.0</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6</w:t>
            </w:r>
          </w:p>
        </w:tc>
        <w:tc>
          <w:tcPr>
            <w:tcW w:w="732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(размещения военных организаций, учреждений и других объектов, дислокации войск и сил флота, проведения учений и иных мероприятий); земельные участки для разработки, производства и ремонта вооружения, военной, специальной, космической техники и боеприпасов (испытательные полигоны, места уничтожения оружия и захоронения отходов);</w:t>
            </w:r>
            <w:proofErr w:type="gramEnd"/>
            <w:r w:rsidRPr="0068672F">
              <w:rPr>
                <w:rFonts w:ascii="Times New Roman" w:hAnsi="Times New Roman" w:cs="Times New Roman"/>
              </w:rPr>
              <w:t xml:space="preserve"> земельные участки для создания запасов материальных ценностей в </w:t>
            </w:r>
            <w:proofErr w:type="gramStart"/>
            <w:r w:rsidRPr="0068672F">
              <w:rPr>
                <w:rFonts w:ascii="Times New Roman" w:hAnsi="Times New Roman" w:cs="Times New Roman"/>
              </w:rPr>
              <w:t>государственном</w:t>
            </w:r>
            <w:proofErr w:type="gramEnd"/>
            <w:r w:rsidRPr="0068672F">
              <w:rPr>
                <w:rFonts w:ascii="Times New Roman" w:hAnsi="Times New Roman" w:cs="Times New Roman"/>
              </w:rPr>
              <w:t xml:space="preserve"> и мобилизационных резервах (хранилища, склады и другие); земли иного специального назначения</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15</w:t>
            </w:r>
            <w:r>
              <w:rPr>
                <w:rFonts w:ascii="Times New Roman" w:hAnsi="Times New Roman" w:cs="Times New Roman"/>
              </w:rPr>
              <w:t>.0</w:t>
            </w:r>
          </w:p>
        </w:tc>
      </w:tr>
      <w:tr w:rsidR="00C867E9" w:rsidTr="008464D2">
        <w:tc>
          <w:tcPr>
            <w:tcW w:w="14663" w:type="dxa"/>
            <w:gridSpan w:val="3"/>
          </w:tcPr>
          <w:p w:rsidR="00C867E9" w:rsidRPr="0068672F" w:rsidRDefault="00C867E9" w:rsidP="00884DEB">
            <w:pPr>
              <w:pStyle w:val="ConsPlusNormal"/>
              <w:jc w:val="center"/>
              <w:outlineLvl w:val="1"/>
              <w:rPr>
                <w:rFonts w:ascii="Times New Roman" w:hAnsi="Times New Roman" w:cs="Times New Roman"/>
              </w:rPr>
            </w:pPr>
            <w:r w:rsidRPr="0068672F">
              <w:rPr>
                <w:rFonts w:ascii="Times New Roman" w:hAnsi="Times New Roman" w:cs="Times New Roman"/>
              </w:rPr>
              <w:t>В составе земель сельскохозяйственного назначения по группам видов разрешенного использования</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1</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Сельскохозяйственные угодья</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2</w:t>
            </w:r>
          </w:p>
        </w:tc>
        <w:tc>
          <w:tcPr>
            <w:tcW w:w="7320" w:type="dxa"/>
          </w:tcPr>
          <w:p w:rsidR="00C867E9" w:rsidRPr="0068672F" w:rsidRDefault="00C867E9" w:rsidP="00884DEB">
            <w:pPr>
              <w:pStyle w:val="ConsPlusNormal"/>
              <w:rPr>
                <w:rFonts w:ascii="Times New Roman" w:hAnsi="Times New Roman" w:cs="Times New Roman"/>
              </w:rPr>
            </w:pPr>
            <w:proofErr w:type="gramStart"/>
            <w:r w:rsidRPr="0068672F">
              <w:rPr>
                <w:rFonts w:ascii="Times New Roman" w:hAnsi="Times New Roman" w:cs="Times New Roman"/>
              </w:rPr>
              <w:t>Земли, занятые внутрихозяйственными дорогами, проездами, прогонами для скота, коммуникациями, полезащитными лесополосами, зданиями, строениями и сооружениями, используемыми для производства, хранения и первичной переработки сельскохозяйственной продукции, а также нарушенные земли, находящиеся под промышленной разработкой общераспространенных полезных ископаемых: глины, песка, щебня и т.д.</w:t>
            </w:r>
            <w:proofErr w:type="gramEnd"/>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под замкнутыми водоемами</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4</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Земли под древесно-кустарниковой растительностью (за исключением полезащитных полос), болотами, нарушенные земли</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3.59</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5</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 xml:space="preserve">Земли под лесами, не переведенные в установленном законодательством порядке в </w:t>
            </w:r>
            <w:r w:rsidRPr="0068672F">
              <w:rPr>
                <w:rFonts w:ascii="Times New Roman" w:hAnsi="Times New Roman" w:cs="Times New Roman"/>
              </w:rPr>
              <w:lastRenderedPageBreak/>
              <w:t>состав земель лесного фонда и находящиеся у землевладельцев (землепользователей) на праве постоянного (бессрочного) или безвозмездного пользования</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3.59</w:t>
            </w:r>
          </w:p>
        </w:tc>
      </w:tr>
      <w:tr w:rsidR="00C867E9" w:rsidTr="008464D2">
        <w:tc>
          <w:tcPr>
            <w:tcW w:w="680"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lastRenderedPageBreak/>
              <w:t>6</w:t>
            </w:r>
          </w:p>
        </w:tc>
        <w:tc>
          <w:tcPr>
            <w:tcW w:w="7320" w:type="dxa"/>
          </w:tcPr>
          <w:p w:rsidR="00C867E9" w:rsidRPr="0068672F" w:rsidRDefault="00C867E9" w:rsidP="00884DEB">
            <w:pPr>
              <w:pStyle w:val="ConsPlusNormal"/>
              <w:rPr>
                <w:rFonts w:ascii="Times New Roman" w:hAnsi="Times New Roman" w:cs="Times New Roman"/>
              </w:rPr>
            </w:pPr>
            <w:r w:rsidRPr="0068672F">
              <w:rPr>
                <w:rFonts w:ascii="Times New Roman" w:hAnsi="Times New Roman" w:cs="Times New Roman"/>
              </w:rPr>
              <w:t>В отношении земель садоводческих, огороднических и дачных объединений</w:t>
            </w:r>
          </w:p>
        </w:tc>
        <w:tc>
          <w:tcPr>
            <w:tcW w:w="6663" w:type="dxa"/>
          </w:tcPr>
          <w:p w:rsidR="00C867E9" w:rsidRPr="0068672F" w:rsidRDefault="00C867E9" w:rsidP="00884DEB">
            <w:pPr>
              <w:pStyle w:val="ConsPlusNormal"/>
              <w:jc w:val="center"/>
              <w:rPr>
                <w:rFonts w:ascii="Times New Roman" w:hAnsi="Times New Roman" w:cs="Times New Roman"/>
              </w:rPr>
            </w:pPr>
            <w:r w:rsidRPr="0068672F">
              <w:rPr>
                <w:rFonts w:ascii="Times New Roman" w:hAnsi="Times New Roman" w:cs="Times New Roman"/>
              </w:rPr>
              <w:t>0.6</w:t>
            </w:r>
          </w:p>
        </w:tc>
      </w:tr>
    </w:tbl>
    <w:p w:rsidR="00C867E9" w:rsidRDefault="00C867E9" w:rsidP="00F83686">
      <w:pPr>
        <w:widowControl w:val="0"/>
        <w:autoSpaceDE w:val="0"/>
        <w:autoSpaceDN w:val="0"/>
        <w:adjustRightInd w:val="0"/>
        <w:ind w:left="851"/>
        <w:jc w:val="both"/>
      </w:pPr>
    </w:p>
    <w:sectPr w:rsidR="00C867E9" w:rsidSect="008464D2">
      <w:headerReference w:type="default" r:id="rId9"/>
      <w:pgSz w:w="16838" w:h="11906" w:orient="landscape" w:code="9"/>
      <w:pgMar w:top="1701"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152532">
        <w:pPr>
          <w:pStyle w:val="a8"/>
          <w:jc w:val="center"/>
        </w:pPr>
        <w:fldSimple w:instr=" PAGE   \* MERGEFORMAT ">
          <w:r w:rsidR="009E4322">
            <w:rPr>
              <w:noProof/>
            </w:rPr>
            <w:t>16</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D3343"/>
    <w:multiLevelType w:val="hybridMultilevel"/>
    <w:tmpl w:val="161A40BE"/>
    <w:lvl w:ilvl="0" w:tplc="45B47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6F0570"/>
    <w:multiLevelType w:val="hybridMultilevel"/>
    <w:tmpl w:val="F618B3C6"/>
    <w:lvl w:ilvl="0" w:tplc="D1EC024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6">
    <w:nsid w:val="213E71B3"/>
    <w:multiLevelType w:val="multilevel"/>
    <w:tmpl w:val="C9C8B95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271D45C5"/>
    <w:multiLevelType w:val="multilevel"/>
    <w:tmpl w:val="2A4C22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1">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2A535B2D"/>
    <w:multiLevelType w:val="multilevel"/>
    <w:tmpl w:val="3E361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499152A"/>
    <w:multiLevelType w:val="hybridMultilevel"/>
    <w:tmpl w:val="B79A1D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3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08704C"/>
    <w:multiLevelType w:val="hybridMultilevel"/>
    <w:tmpl w:val="E85A4E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CF4571"/>
    <w:multiLevelType w:val="multilevel"/>
    <w:tmpl w:val="6BE0F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4"/>
  </w:num>
  <w:num w:numId="2">
    <w:abstractNumId w:val="21"/>
  </w:num>
  <w:num w:numId="3">
    <w:abstractNumId w:val="26"/>
  </w:num>
  <w:num w:numId="4">
    <w:abstractNumId w:val="2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5"/>
  </w:num>
  <w:num w:numId="10">
    <w:abstractNumId w:val="31"/>
  </w:num>
  <w:num w:numId="11">
    <w:abstractNumId w:val="15"/>
  </w:num>
  <w:num w:numId="12">
    <w:abstractNumId w:val="30"/>
  </w:num>
  <w:num w:numId="13">
    <w:abstractNumId w:val="27"/>
  </w:num>
  <w:num w:numId="14">
    <w:abstractNumId w:val="9"/>
  </w:num>
  <w:num w:numId="15">
    <w:abstractNumId w:val="29"/>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7"/>
  </w:num>
  <w:num w:numId="20">
    <w:abstractNumId w:val="39"/>
  </w:num>
  <w:num w:numId="21">
    <w:abstractNumId w:val="20"/>
  </w:num>
  <w:num w:numId="22">
    <w:abstractNumId w:val="40"/>
  </w:num>
  <w:num w:numId="23">
    <w:abstractNumId w:val="7"/>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34"/>
  </w:num>
  <w:num w:numId="31">
    <w:abstractNumId w:val="32"/>
  </w:num>
  <w:num w:numId="32">
    <w:abstractNumId w:val="37"/>
  </w:num>
  <w:num w:numId="33">
    <w:abstractNumId w:val="16"/>
  </w:num>
  <w:num w:numId="34">
    <w:abstractNumId w:val="36"/>
  </w:num>
  <w:num w:numId="35">
    <w:abstractNumId w:val="5"/>
  </w:num>
  <w:num w:numId="36">
    <w:abstractNumId w:val="41"/>
  </w:num>
  <w:num w:numId="37">
    <w:abstractNumId w:val="19"/>
  </w:num>
  <w:num w:numId="38">
    <w:abstractNumId w:val="25"/>
  </w:num>
  <w:num w:numId="39">
    <w:abstractNumId w:val="8"/>
  </w:num>
  <w:num w:numId="40">
    <w:abstractNumId w:val="22"/>
  </w:num>
  <w:num w:numId="41">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094"/>
    <w:rsid w:val="00026214"/>
    <w:rsid w:val="00026246"/>
    <w:rsid w:val="000263C6"/>
    <w:rsid w:val="000264B3"/>
    <w:rsid w:val="00026500"/>
    <w:rsid w:val="0002656F"/>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6FA"/>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D46"/>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6FA"/>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910"/>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B00"/>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C46"/>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53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4AD3"/>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2F"/>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83B"/>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76C"/>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7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513"/>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6FE"/>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8FB"/>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6E8B"/>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59C"/>
    <w:rsid w:val="00422661"/>
    <w:rsid w:val="00422704"/>
    <w:rsid w:val="004228D8"/>
    <w:rsid w:val="00422BEB"/>
    <w:rsid w:val="00422F30"/>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4F54"/>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6DB"/>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03D"/>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6F06"/>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332"/>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8F3"/>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DEF"/>
    <w:rsid w:val="00560E89"/>
    <w:rsid w:val="005611AF"/>
    <w:rsid w:val="0056128A"/>
    <w:rsid w:val="005612C3"/>
    <w:rsid w:val="005613CB"/>
    <w:rsid w:val="00561676"/>
    <w:rsid w:val="00561689"/>
    <w:rsid w:val="005616F6"/>
    <w:rsid w:val="0056190A"/>
    <w:rsid w:val="00561948"/>
    <w:rsid w:val="00561CBA"/>
    <w:rsid w:val="00561DEA"/>
    <w:rsid w:val="005622B2"/>
    <w:rsid w:val="005623B2"/>
    <w:rsid w:val="00562442"/>
    <w:rsid w:val="005628CA"/>
    <w:rsid w:val="00562A03"/>
    <w:rsid w:val="00562F8E"/>
    <w:rsid w:val="0056382E"/>
    <w:rsid w:val="0056406A"/>
    <w:rsid w:val="00564120"/>
    <w:rsid w:val="00564264"/>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4E86"/>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6FE8"/>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E8A"/>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9D0"/>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BB0"/>
    <w:rsid w:val="00674C30"/>
    <w:rsid w:val="0067529F"/>
    <w:rsid w:val="006753F4"/>
    <w:rsid w:val="00675441"/>
    <w:rsid w:val="00676245"/>
    <w:rsid w:val="00676818"/>
    <w:rsid w:val="006768F0"/>
    <w:rsid w:val="00676E04"/>
    <w:rsid w:val="00676F93"/>
    <w:rsid w:val="0067730C"/>
    <w:rsid w:val="006773E0"/>
    <w:rsid w:val="00677441"/>
    <w:rsid w:val="006778CB"/>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6E52"/>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E0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6AE"/>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9DC"/>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37A49"/>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C85"/>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1FC"/>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56A"/>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B82"/>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458"/>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8B5"/>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65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67"/>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4D2"/>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3DD"/>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98"/>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2C83"/>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C34"/>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322"/>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521"/>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B98"/>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11"/>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7D"/>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1B"/>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D88"/>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895"/>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4A5"/>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C2"/>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7E9"/>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14E"/>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06A"/>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6D9F"/>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AF3"/>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883"/>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97F22"/>
    <w:rsid w:val="00EA00B3"/>
    <w:rsid w:val="00EA0A37"/>
    <w:rsid w:val="00EA0DAD"/>
    <w:rsid w:val="00EA0DCB"/>
    <w:rsid w:val="00EA0E8C"/>
    <w:rsid w:val="00EA1388"/>
    <w:rsid w:val="00EA1E45"/>
    <w:rsid w:val="00EA1EBF"/>
    <w:rsid w:val="00EA1FE3"/>
    <w:rsid w:val="00EA247C"/>
    <w:rsid w:val="00EA25F9"/>
    <w:rsid w:val="00EA2955"/>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072"/>
    <w:rsid w:val="00EB43D5"/>
    <w:rsid w:val="00EB44BD"/>
    <w:rsid w:val="00EB4541"/>
    <w:rsid w:val="00EB45A2"/>
    <w:rsid w:val="00EB4846"/>
    <w:rsid w:val="00EB49D9"/>
    <w:rsid w:val="00EB49F9"/>
    <w:rsid w:val="00EB5162"/>
    <w:rsid w:val="00EB56C6"/>
    <w:rsid w:val="00EB5B8E"/>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8BF"/>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703"/>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3EDD"/>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23"/>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6F53"/>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5DD"/>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1AA"/>
    <w:rsid w:val="00F76772"/>
    <w:rsid w:val="00F76B33"/>
    <w:rsid w:val="00F76C51"/>
    <w:rsid w:val="00F76F9D"/>
    <w:rsid w:val="00F770B0"/>
    <w:rsid w:val="00F773BF"/>
    <w:rsid w:val="00F77654"/>
    <w:rsid w:val="00F776EA"/>
    <w:rsid w:val="00F77728"/>
    <w:rsid w:val="00F7778A"/>
    <w:rsid w:val="00F7783A"/>
    <w:rsid w:val="00F77C90"/>
    <w:rsid w:val="00F77E69"/>
    <w:rsid w:val="00F800B8"/>
    <w:rsid w:val="00F80192"/>
    <w:rsid w:val="00F80765"/>
    <w:rsid w:val="00F8093F"/>
    <w:rsid w:val="00F80F0F"/>
    <w:rsid w:val="00F8145B"/>
    <w:rsid w:val="00F816F4"/>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1"/>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852262858">
      <w:bodyDiv w:val="1"/>
      <w:marLeft w:val="0"/>
      <w:marRight w:val="0"/>
      <w:marTop w:val="0"/>
      <w:marBottom w:val="0"/>
      <w:divBdr>
        <w:top w:val="none" w:sz="0" w:space="0" w:color="auto"/>
        <w:left w:val="none" w:sz="0" w:space="0" w:color="auto"/>
        <w:bottom w:val="none" w:sz="0" w:space="0" w:color="auto"/>
        <w:right w:val="none" w:sz="0" w:space="0" w:color="auto"/>
      </w:divBdr>
    </w:div>
    <w:div w:id="950478002">
      <w:bodyDiv w:val="1"/>
      <w:marLeft w:val="0"/>
      <w:marRight w:val="0"/>
      <w:marTop w:val="0"/>
      <w:marBottom w:val="0"/>
      <w:divBdr>
        <w:top w:val="none" w:sz="0" w:space="0" w:color="auto"/>
        <w:left w:val="none" w:sz="0" w:space="0" w:color="auto"/>
        <w:bottom w:val="none" w:sz="0" w:space="0" w:color="auto"/>
        <w:right w:val="none" w:sz="0" w:space="0" w:color="auto"/>
      </w:divBdr>
    </w:div>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6FE6-E577-4FEB-8EBF-2B343060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4252</Words>
  <Characters>24239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2020-02-27T07:16:00Z</cp:lastPrinted>
  <dcterms:created xsi:type="dcterms:W3CDTF">2020-02-26T13:18:00Z</dcterms:created>
  <dcterms:modified xsi:type="dcterms:W3CDTF">2020-02-27T07:20:00Z</dcterms:modified>
</cp:coreProperties>
</file>