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F63FEA" w:rsidP="00F63FEA">
            <w:pPr>
              <w:rPr>
                <w:color w:val="0D0D0D" w:themeColor="text1" w:themeTint="F2"/>
                <w:szCs w:val="28"/>
              </w:rPr>
            </w:pPr>
            <w:r>
              <w:rPr>
                <w:color w:val="0D0D0D" w:themeColor="text1" w:themeTint="F2"/>
                <w:sz w:val="28"/>
                <w:szCs w:val="28"/>
              </w:rPr>
              <w:t>23</w:t>
            </w:r>
            <w:r w:rsidR="00F01DE5" w:rsidRPr="00B87700">
              <w:rPr>
                <w:color w:val="0D0D0D" w:themeColor="text1" w:themeTint="F2"/>
                <w:sz w:val="28"/>
                <w:szCs w:val="28"/>
              </w:rPr>
              <w:t>.</w:t>
            </w:r>
            <w:r w:rsidR="00174B3F">
              <w:rPr>
                <w:color w:val="0D0D0D" w:themeColor="text1" w:themeTint="F2"/>
                <w:sz w:val="28"/>
                <w:szCs w:val="28"/>
              </w:rPr>
              <w:t>1</w:t>
            </w:r>
            <w:r>
              <w:rPr>
                <w:color w:val="0D0D0D" w:themeColor="text1" w:themeTint="F2"/>
                <w:sz w:val="28"/>
                <w:szCs w:val="28"/>
              </w:rPr>
              <w:t>1</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0D11E0" w:rsidP="00D96F5F">
            <w:pPr>
              <w:jc w:val="center"/>
              <w:rPr>
                <w:color w:val="0D0D0D" w:themeColor="text1" w:themeTint="F2"/>
                <w:szCs w:val="28"/>
              </w:rPr>
            </w:pPr>
            <w:r>
              <w:rPr>
                <w:color w:val="0D0D0D" w:themeColor="text1" w:themeTint="F2"/>
                <w:sz w:val="28"/>
                <w:szCs w:val="28"/>
              </w:rPr>
              <w:t>30</w:t>
            </w:r>
            <w:r w:rsidR="000A40F0">
              <w:rPr>
                <w:color w:val="0D0D0D" w:themeColor="text1" w:themeTint="F2"/>
                <w:sz w:val="28"/>
                <w:szCs w:val="28"/>
              </w:rPr>
              <w:t>4</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0D11E0" w:rsidRDefault="000D11E0" w:rsidP="000A40F0">
      <w:pPr>
        <w:pStyle w:val="ConsPlusTitle0"/>
        <w:widowControl/>
        <w:ind w:right="4533" w:firstLine="567"/>
        <w:rPr>
          <w:b w:val="0"/>
          <w:color w:val="0D0D0D" w:themeColor="text1" w:themeTint="F2"/>
        </w:rPr>
      </w:pPr>
    </w:p>
    <w:p w:rsidR="000A40F0" w:rsidRPr="008E15AE" w:rsidRDefault="000A40F0" w:rsidP="000A40F0">
      <w:pPr>
        <w:ind w:left="567" w:right="4818"/>
        <w:rPr>
          <w:sz w:val="28"/>
          <w:szCs w:val="28"/>
        </w:rPr>
      </w:pPr>
      <w:r>
        <w:rPr>
          <w:sz w:val="28"/>
          <w:szCs w:val="28"/>
        </w:rPr>
        <w:t>О</w:t>
      </w:r>
      <w:r w:rsidRPr="008E15AE">
        <w:rPr>
          <w:sz w:val="28"/>
          <w:szCs w:val="28"/>
        </w:rPr>
        <w:t>б исполнении районного бюджета за 9 месяцев 201</w:t>
      </w:r>
      <w:r>
        <w:rPr>
          <w:sz w:val="28"/>
          <w:szCs w:val="28"/>
        </w:rPr>
        <w:t>6</w:t>
      </w:r>
      <w:r w:rsidRPr="008E15AE">
        <w:rPr>
          <w:sz w:val="28"/>
          <w:szCs w:val="28"/>
        </w:rPr>
        <w:t xml:space="preserve"> года</w:t>
      </w:r>
    </w:p>
    <w:p w:rsidR="000A40F0" w:rsidRPr="008E15AE" w:rsidRDefault="000A40F0" w:rsidP="000A40F0">
      <w:pPr>
        <w:ind w:firstLine="567"/>
        <w:rPr>
          <w:sz w:val="28"/>
          <w:szCs w:val="28"/>
        </w:rPr>
      </w:pPr>
    </w:p>
    <w:p w:rsidR="000A40F0" w:rsidRPr="008E15AE" w:rsidRDefault="000A40F0" w:rsidP="000A40F0">
      <w:pPr>
        <w:ind w:firstLine="567"/>
        <w:rPr>
          <w:sz w:val="28"/>
          <w:szCs w:val="28"/>
        </w:rPr>
      </w:pPr>
    </w:p>
    <w:p w:rsidR="000A40F0" w:rsidRPr="008E15AE" w:rsidRDefault="000A40F0" w:rsidP="000A40F0">
      <w:pPr>
        <w:ind w:firstLine="567"/>
        <w:jc w:val="both"/>
        <w:rPr>
          <w:sz w:val="28"/>
          <w:szCs w:val="28"/>
        </w:rPr>
      </w:pPr>
      <w:r w:rsidRPr="008E15AE">
        <w:rPr>
          <w:sz w:val="28"/>
          <w:szCs w:val="28"/>
        </w:rPr>
        <w:t xml:space="preserve">Муниципальное Собрание </w:t>
      </w:r>
      <w:r w:rsidRPr="000A40F0">
        <w:rPr>
          <w:b/>
          <w:sz w:val="28"/>
          <w:szCs w:val="28"/>
        </w:rPr>
        <w:t>РЕШИЛО</w:t>
      </w:r>
      <w:r w:rsidRPr="008E15AE">
        <w:rPr>
          <w:sz w:val="28"/>
          <w:szCs w:val="28"/>
        </w:rPr>
        <w:t>:</w:t>
      </w:r>
    </w:p>
    <w:p w:rsidR="000A40F0" w:rsidRPr="008E15AE" w:rsidRDefault="000A40F0" w:rsidP="000A40F0">
      <w:pPr>
        <w:ind w:firstLine="567"/>
        <w:jc w:val="both"/>
        <w:rPr>
          <w:sz w:val="28"/>
          <w:szCs w:val="28"/>
        </w:rPr>
      </w:pPr>
      <w:r>
        <w:rPr>
          <w:sz w:val="28"/>
          <w:szCs w:val="28"/>
        </w:rPr>
        <w:t>Отчет начальника управления финансов администрации Кичменгско-Городецкого муниципального района Буслаевой Г.К. «О</w:t>
      </w:r>
      <w:r w:rsidRPr="008E15AE">
        <w:rPr>
          <w:sz w:val="28"/>
          <w:szCs w:val="28"/>
        </w:rPr>
        <w:t>б исполнении районного бюджета за 9 месяцев 201</w:t>
      </w:r>
      <w:r>
        <w:rPr>
          <w:sz w:val="28"/>
          <w:szCs w:val="28"/>
        </w:rPr>
        <w:t>6</w:t>
      </w:r>
      <w:r w:rsidRPr="008E15AE">
        <w:rPr>
          <w:sz w:val="28"/>
          <w:szCs w:val="28"/>
        </w:rPr>
        <w:t xml:space="preserve"> года</w:t>
      </w:r>
      <w:r>
        <w:rPr>
          <w:sz w:val="28"/>
          <w:szCs w:val="28"/>
        </w:rPr>
        <w:t>»</w:t>
      </w:r>
      <w:r w:rsidRPr="008E15AE">
        <w:rPr>
          <w:sz w:val="28"/>
          <w:szCs w:val="28"/>
        </w:rPr>
        <w:t xml:space="preserve"> принять к сведению (</w:t>
      </w:r>
      <w:r>
        <w:rPr>
          <w:sz w:val="28"/>
          <w:szCs w:val="28"/>
        </w:rPr>
        <w:t>прилагается</w:t>
      </w:r>
      <w:r w:rsidRPr="008E15AE">
        <w:rPr>
          <w:sz w:val="28"/>
          <w:szCs w:val="28"/>
        </w:rPr>
        <w:t>).</w:t>
      </w:r>
    </w:p>
    <w:p w:rsidR="000D11E0" w:rsidRDefault="000D11E0" w:rsidP="000D11E0">
      <w:pPr>
        <w:ind w:left="60"/>
        <w:rPr>
          <w:sz w:val="28"/>
          <w:szCs w:val="28"/>
        </w:rPr>
      </w:pPr>
    </w:p>
    <w:p w:rsidR="000D11E0" w:rsidRDefault="000D11E0" w:rsidP="000D11E0">
      <w:pPr>
        <w:ind w:left="60"/>
        <w:rPr>
          <w:sz w:val="28"/>
          <w:szCs w:val="28"/>
        </w:rPr>
      </w:pPr>
    </w:p>
    <w:p w:rsidR="000D11E0" w:rsidRDefault="000D11E0" w:rsidP="000D11E0">
      <w:pPr>
        <w:ind w:left="60"/>
        <w:rPr>
          <w:sz w:val="28"/>
          <w:szCs w:val="28"/>
        </w:rPr>
      </w:pPr>
    </w:p>
    <w:p w:rsidR="000D11E0" w:rsidRDefault="000D11E0" w:rsidP="000D11E0">
      <w:pPr>
        <w:ind w:left="60"/>
        <w:rPr>
          <w:sz w:val="28"/>
          <w:szCs w:val="28"/>
        </w:rPr>
      </w:pPr>
      <w:r>
        <w:rPr>
          <w:sz w:val="28"/>
          <w:szCs w:val="28"/>
        </w:rPr>
        <w:t>Глава района                                                                                    Л.Н.Дьякова</w:t>
      </w:r>
    </w:p>
    <w:sectPr w:rsidR="000D11E0"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EB" w:rsidRDefault="001C68EB" w:rsidP="006B1A05">
      <w:r>
        <w:separator/>
      </w:r>
    </w:p>
  </w:endnote>
  <w:endnote w:type="continuationSeparator" w:id="0">
    <w:p w:rsidR="001C68EB" w:rsidRDefault="001C68E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EB" w:rsidRDefault="001C68EB" w:rsidP="006B1A05">
      <w:r>
        <w:separator/>
      </w:r>
    </w:p>
  </w:footnote>
  <w:footnote w:type="continuationSeparator" w:id="0">
    <w:p w:rsidR="001C68EB" w:rsidRDefault="001C68E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99152C">
        <w:pPr>
          <w:pStyle w:val="a8"/>
          <w:jc w:val="center"/>
        </w:pPr>
        <w:fldSimple w:instr=" PAGE   \* MERGEFORMAT ">
          <w:r w:rsidR="000D11E0">
            <w:rPr>
              <w:noProof/>
            </w:rPr>
            <w:t>9</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3"/>
    <w:multiLevelType w:val="multilevel"/>
    <w:tmpl w:val="12665180"/>
    <w:lvl w:ilvl="0">
      <w:start w:val="1"/>
      <w:numFmt w:val="decimal"/>
      <w:lvlText w:val="%1."/>
      <w:lvlJc w:val="right"/>
      <w:pPr>
        <w:tabs>
          <w:tab w:val="num" w:pos="-360"/>
        </w:tabs>
        <w:ind w:left="57" w:hanging="57"/>
      </w:pPr>
      <w:rPr>
        <w:rFonts w:ascii="Times New Roman" w:eastAsia="Times New Roman" w:hAnsi="Times New Roman" w:cs="Times New Roman"/>
      </w:r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6">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C77CA1"/>
    <w:multiLevelType w:val="multilevel"/>
    <w:tmpl w:val="9A02E6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9E4F49"/>
    <w:multiLevelType w:val="hybridMultilevel"/>
    <w:tmpl w:val="39E452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0BF56E1"/>
    <w:multiLevelType w:val="hybridMultilevel"/>
    <w:tmpl w:val="92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7D0DAF"/>
    <w:multiLevelType w:val="hybridMultilevel"/>
    <w:tmpl w:val="7862EB7E"/>
    <w:lvl w:ilvl="0" w:tplc="028ACF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194F5A"/>
    <w:multiLevelType w:val="multilevel"/>
    <w:tmpl w:val="048E247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401B0072"/>
    <w:multiLevelType w:val="hybridMultilevel"/>
    <w:tmpl w:val="7AE62F40"/>
    <w:lvl w:ilvl="0" w:tplc="324008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370590C"/>
    <w:multiLevelType w:val="hybridMultilevel"/>
    <w:tmpl w:val="CDC23BA4"/>
    <w:lvl w:ilvl="0" w:tplc="58344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04705CF"/>
    <w:multiLevelType w:val="hybridMultilevel"/>
    <w:tmpl w:val="06B49C84"/>
    <w:lvl w:ilvl="0" w:tplc="8C7010C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0F474DD"/>
    <w:multiLevelType w:val="hybridMultilevel"/>
    <w:tmpl w:val="AAB8CA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9F7252B"/>
    <w:multiLevelType w:val="multilevel"/>
    <w:tmpl w:val="AEB4CBEE"/>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0">
    <w:nsid w:val="5A0B194D"/>
    <w:multiLevelType w:val="hybridMultilevel"/>
    <w:tmpl w:val="FCEEC530"/>
    <w:lvl w:ilvl="0" w:tplc="BAB8955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44">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46">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C2B54B8"/>
    <w:multiLevelType w:val="hybridMultilevel"/>
    <w:tmpl w:val="2A0A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num>
  <w:num w:numId="2">
    <w:abstractNumId w:val="43"/>
  </w:num>
  <w:num w:numId="3">
    <w:abstractNumId w:val="5"/>
  </w:num>
  <w:num w:numId="4">
    <w:abstractNumId w:val="17"/>
  </w:num>
  <w:num w:numId="5">
    <w:abstractNumId w:val="23"/>
  </w:num>
  <w:num w:numId="6">
    <w:abstractNumId w:val="14"/>
  </w:num>
  <w:num w:numId="7">
    <w:abstractNumId w:val="32"/>
  </w:num>
  <w:num w:numId="8">
    <w:abstractNumId w:val="18"/>
  </w:num>
  <w:num w:numId="9">
    <w:abstractNumId w:val="21"/>
  </w:num>
  <w:num w:numId="10">
    <w:abstractNumId w:val="34"/>
  </w:num>
  <w:num w:numId="11">
    <w:abstractNumId w:val="26"/>
  </w:num>
  <w:num w:numId="12">
    <w:abstractNumId w:val="6"/>
  </w:num>
  <w:num w:numId="13">
    <w:abstractNumId w:val="16"/>
  </w:num>
  <w:num w:numId="14">
    <w:abstractNumId w:val="30"/>
  </w:num>
  <w:num w:numId="15">
    <w:abstractNumId w:val="42"/>
  </w:num>
  <w:num w:numId="16">
    <w:abstractNumId w:val="8"/>
  </w:num>
  <w:num w:numId="17">
    <w:abstractNumId w:val="49"/>
  </w:num>
  <w:num w:numId="18">
    <w:abstractNumId w:val="15"/>
  </w:num>
  <w:num w:numId="19">
    <w:abstractNumId w:val="1"/>
  </w:num>
  <w:num w:numId="20">
    <w:abstractNumId w:val="48"/>
  </w:num>
  <w:num w:numId="21">
    <w:abstractNumId w:val="20"/>
  </w:num>
  <w:num w:numId="22">
    <w:abstractNumId w:val="11"/>
  </w:num>
  <w:num w:numId="23">
    <w:abstractNumId w:val="9"/>
  </w:num>
  <w:num w:numId="24">
    <w:abstractNumId w:val="13"/>
  </w:num>
  <w:num w:numId="25">
    <w:abstractNumId w:val="31"/>
  </w:num>
  <w:num w:numId="26">
    <w:abstractNumId w:val="25"/>
  </w:num>
  <w:num w:numId="27">
    <w:abstractNumId w:val="37"/>
  </w:num>
  <w:num w:numId="28">
    <w:abstractNumId w:val="38"/>
  </w:num>
  <w:num w:numId="29">
    <w:abstractNumId w:val="33"/>
  </w:num>
  <w:num w:numId="30">
    <w:abstractNumId w:val="10"/>
  </w:num>
  <w:num w:numId="31">
    <w:abstractNumId w:val="7"/>
  </w:num>
  <w:num w:numId="32">
    <w:abstractNumId w:val="0"/>
  </w:num>
  <w:num w:numId="33">
    <w:abstractNumId w:val="2"/>
  </w:num>
  <w:num w:numId="34">
    <w:abstractNumId w:val="3"/>
  </w:num>
  <w:num w:numId="35">
    <w:abstractNumId w:val="4"/>
  </w:num>
  <w:num w:numId="36">
    <w:abstractNumId w:val="12"/>
  </w:num>
  <w:num w:numId="37">
    <w:abstractNumId w:val="24"/>
  </w:num>
  <w:num w:numId="38">
    <w:abstractNumId w:val="19"/>
  </w:num>
  <w:num w:numId="39">
    <w:abstractNumId w:val="39"/>
  </w:num>
  <w:num w:numId="40">
    <w:abstractNumId w:val="46"/>
  </w:num>
  <w:num w:numId="41">
    <w:abstractNumId w:val="29"/>
  </w:num>
  <w:num w:numId="42">
    <w:abstractNumId w:val="41"/>
  </w:num>
  <w:num w:numId="43">
    <w:abstractNumId w:val="44"/>
  </w:num>
  <w:num w:numId="44">
    <w:abstractNumId w:val="28"/>
  </w:num>
  <w:num w:numId="45">
    <w:abstractNumId w:val="22"/>
  </w:num>
  <w:num w:numId="46">
    <w:abstractNumId w:val="27"/>
  </w:num>
  <w:num w:numId="47">
    <w:abstractNumId w:val="35"/>
  </w:num>
  <w:num w:numId="48">
    <w:abstractNumId w:val="47"/>
  </w:num>
  <w:num w:numId="49">
    <w:abstractNumId w:val="36"/>
  </w:num>
  <w:num w:numId="50">
    <w:abstractNumId w:val="4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0F0"/>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2F76"/>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8EB"/>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911"/>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7CC"/>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4E"/>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52C"/>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7D6"/>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501"/>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F249-96F0-4181-972D-2686842B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2016-11-24T05:46:00Z</cp:lastPrinted>
  <dcterms:created xsi:type="dcterms:W3CDTF">2016-11-24T09:22:00Z</dcterms:created>
  <dcterms:modified xsi:type="dcterms:W3CDTF">2016-11-24T09:25:00Z</dcterms:modified>
</cp:coreProperties>
</file>