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0E" w:rsidRPr="002E2374" w:rsidRDefault="00552C0E">
      <w:pPr>
        <w:pStyle w:val="ConsPlusTitle"/>
        <w:ind w:firstLine="540"/>
        <w:jc w:val="both"/>
        <w:outlineLvl w:val="0"/>
        <w:rPr>
          <w:rFonts w:ascii="Times New Roman" w:hAnsi="Times New Roman" w:cs="Times New Roman"/>
          <w:sz w:val="28"/>
          <w:szCs w:val="28"/>
        </w:rPr>
      </w:pPr>
      <w:r w:rsidRPr="002E2374">
        <w:rPr>
          <w:rFonts w:ascii="Times New Roman" w:hAnsi="Times New Roman" w:cs="Times New Roman"/>
          <w:sz w:val="28"/>
          <w:szCs w:val="28"/>
        </w:rPr>
        <w:t>Статья 2. Право на получение бесплатной юридической помощи</w:t>
      </w:r>
    </w:p>
    <w:p w:rsidR="00552C0E" w:rsidRPr="002E2374" w:rsidRDefault="00552C0E">
      <w:pPr>
        <w:pStyle w:val="ConsPlusNormal"/>
        <w:ind w:firstLine="540"/>
        <w:jc w:val="both"/>
        <w:rPr>
          <w:rFonts w:ascii="Times New Roman" w:hAnsi="Times New Roman" w:cs="Times New Roman"/>
          <w:sz w:val="28"/>
          <w:szCs w:val="28"/>
        </w:rPr>
      </w:pPr>
    </w:p>
    <w:p w:rsidR="00552C0E" w:rsidRPr="002E2374" w:rsidRDefault="00552C0E">
      <w:pPr>
        <w:pStyle w:val="ConsPlusNormal"/>
        <w:ind w:firstLine="540"/>
        <w:jc w:val="both"/>
        <w:rPr>
          <w:rFonts w:ascii="Times New Roman" w:hAnsi="Times New Roman" w:cs="Times New Roman"/>
          <w:sz w:val="28"/>
          <w:szCs w:val="28"/>
        </w:rPr>
      </w:pPr>
      <w:r w:rsidRPr="002E2374">
        <w:rPr>
          <w:rFonts w:ascii="Times New Roman" w:hAnsi="Times New Roman" w:cs="Times New Roman"/>
          <w:sz w:val="28"/>
          <w:szCs w:val="2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552C0E" w:rsidRPr="002E2374" w:rsidRDefault="00552C0E">
      <w:pPr>
        <w:pStyle w:val="ConsPlusNormal"/>
        <w:spacing w:before="220"/>
        <w:ind w:firstLine="540"/>
        <w:jc w:val="both"/>
        <w:rPr>
          <w:rFonts w:ascii="Times New Roman" w:hAnsi="Times New Roman" w:cs="Times New Roman"/>
          <w:sz w:val="28"/>
          <w:szCs w:val="28"/>
        </w:rPr>
      </w:pPr>
      <w:r w:rsidRPr="002E2374">
        <w:rPr>
          <w:rFonts w:ascii="Times New Roman" w:hAnsi="Times New Roman" w:cs="Times New Roman"/>
          <w:sz w:val="28"/>
          <w:szCs w:val="28"/>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552C0E" w:rsidRPr="002E2374" w:rsidRDefault="00B549F0">
      <w:pPr>
        <w:pStyle w:val="ConsPlusNormal"/>
        <w:rPr>
          <w:rFonts w:ascii="Times New Roman" w:hAnsi="Times New Roman" w:cs="Times New Roman"/>
          <w:sz w:val="28"/>
          <w:szCs w:val="28"/>
        </w:rPr>
      </w:pPr>
      <w:hyperlink r:id="rId4" w:history="1">
        <w:r w:rsidR="00552C0E" w:rsidRPr="002E2374">
          <w:rPr>
            <w:rFonts w:ascii="Times New Roman" w:hAnsi="Times New Roman" w:cs="Times New Roman"/>
            <w:i/>
            <w:color w:val="0000FF"/>
            <w:sz w:val="28"/>
            <w:szCs w:val="28"/>
          </w:rPr>
          <w:br/>
        </w:r>
        <w:proofErr w:type="gramStart"/>
        <w:r w:rsidR="00552C0E" w:rsidRPr="002E2374">
          <w:rPr>
            <w:rFonts w:ascii="Times New Roman" w:hAnsi="Times New Roman" w:cs="Times New Roman"/>
            <w:i/>
            <w:color w:val="0000FF"/>
            <w:sz w:val="28"/>
            <w:szCs w:val="28"/>
          </w:rPr>
          <w:t>с</w:t>
        </w:r>
        <w:proofErr w:type="gramEnd"/>
        <w:r w:rsidR="00552C0E" w:rsidRPr="002E2374">
          <w:rPr>
            <w:rFonts w:ascii="Times New Roman" w:hAnsi="Times New Roman" w:cs="Times New Roman"/>
            <w:i/>
            <w:color w:val="0000FF"/>
            <w:sz w:val="28"/>
            <w:szCs w:val="28"/>
          </w:rPr>
          <w:t>т. 2, Федеральный закон от 21.11.2011 N 324-ФЗ (ред. от 28.11.2015) "О бесплатной юридической помощи в Российской Федерации" {</w:t>
        </w:r>
        <w:proofErr w:type="spellStart"/>
        <w:r w:rsidR="00552C0E" w:rsidRPr="002E2374">
          <w:rPr>
            <w:rFonts w:ascii="Times New Roman" w:hAnsi="Times New Roman" w:cs="Times New Roman"/>
            <w:i/>
            <w:color w:val="0000FF"/>
            <w:sz w:val="28"/>
            <w:szCs w:val="28"/>
          </w:rPr>
          <w:t>КонсультантПлюс</w:t>
        </w:r>
        <w:proofErr w:type="spellEnd"/>
        <w:r w:rsidR="00552C0E" w:rsidRPr="002E2374">
          <w:rPr>
            <w:rFonts w:ascii="Times New Roman" w:hAnsi="Times New Roman" w:cs="Times New Roman"/>
            <w:i/>
            <w:color w:val="0000FF"/>
            <w:sz w:val="28"/>
            <w:szCs w:val="28"/>
          </w:rPr>
          <w:t>}</w:t>
        </w:r>
      </w:hyperlink>
      <w:r w:rsidR="00552C0E" w:rsidRPr="002E2374">
        <w:rPr>
          <w:rFonts w:ascii="Times New Roman" w:hAnsi="Times New Roman" w:cs="Times New Roman"/>
          <w:sz w:val="28"/>
          <w:szCs w:val="28"/>
        </w:rPr>
        <w:br/>
      </w:r>
    </w:p>
    <w:p w:rsidR="00552C0E" w:rsidRPr="002E2374" w:rsidRDefault="00552C0E">
      <w:pPr>
        <w:spacing w:after="1" w:line="220" w:lineRule="atLeast"/>
        <w:ind w:firstLine="540"/>
        <w:outlineLvl w:val="0"/>
        <w:rPr>
          <w:rFonts w:ascii="Times New Roman" w:hAnsi="Times New Roman" w:cs="Times New Roman"/>
          <w:sz w:val="28"/>
          <w:szCs w:val="28"/>
        </w:rPr>
      </w:pPr>
      <w:r w:rsidRPr="002E2374">
        <w:rPr>
          <w:rFonts w:ascii="Times New Roman" w:hAnsi="Times New Roman" w:cs="Times New Roman"/>
          <w:b/>
          <w:sz w:val="28"/>
          <w:szCs w:val="28"/>
        </w:rPr>
        <w:t>Статья 6. Виды бесплатной юридической помощи</w:t>
      </w:r>
    </w:p>
    <w:p w:rsidR="00552C0E" w:rsidRPr="002E2374" w:rsidRDefault="00552C0E">
      <w:pPr>
        <w:spacing w:after="1" w:line="220" w:lineRule="atLeast"/>
        <w:ind w:firstLine="540"/>
        <w:rPr>
          <w:rFonts w:ascii="Times New Roman" w:hAnsi="Times New Roman" w:cs="Times New Roman"/>
          <w:sz w:val="28"/>
          <w:szCs w:val="28"/>
        </w:rPr>
      </w:pP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1. Бесплатная юридическая помощь оказывается в виде:</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1) правового консультирования в устной и письменной форме;</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2) составления заявлений, жалоб, ходатайств и других документов правового характера;</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2. Бесплатная юридическая помощь может оказываться в иных не запрещенных законодательством Российской Федерации видах.</w:t>
      </w:r>
    </w:p>
    <w:p w:rsidR="00552C0E" w:rsidRPr="002E2374" w:rsidRDefault="00B549F0">
      <w:pPr>
        <w:spacing w:after="1" w:line="220" w:lineRule="atLeast"/>
        <w:rPr>
          <w:rFonts w:ascii="Times New Roman" w:hAnsi="Times New Roman" w:cs="Times New Roman"/>
          <w:sz w:val="28"/>
          <w:szCs w:val="28"/>
        </w:rPr>
      </w:pPr>
      <w:hyperlink r:id="rId5" w:history="1">
        <w:r w:rsidR="00552C0E" w:rsidRPr="002E2374">
          <w:rPr>
            <w:rFonts w:ascii="Times New Roman" w:hAnsi="Times New Roman" w:cs="Times New Roman"/>
            <w:i/>
            <w:color w:val="0000FF"/>
            <w:sz w:val="28"/>
            <w:szCs w:val="28"/>
          </w:rPr>
          <w:br/>
          <w:t>ст. 6, Федеральный закон от 21.11.2011 N 324-ФЗ (ред. от 28.11.2015) "О бесплатной юридической помощи в Российской Федерации" {</w:t>
        </w:r>
        <w:proofErr w:type="spellStart"/>
        <w:r w:rsidR="00552C0E" w:rsidRPr="002E2374">
          <w:rPr>
            <w:rFonts w:ascii="Times New Roman" w:hAnsi="Times New Roman" w:cs="Times New Roman"/>
            <w:i/>
            <w:color w:val="0000FF"/>
            <w:sz w:val="28"/>
            <w:szCs w:val="28"/>
          </w:rPr>
          <w:t>КонсультантПлюс</w:t>
        </w:r>
        <w:proofErr w:type="spellEnd"/>
        <w:r w:rsidR="00552C0E" w:rsidRPr="002E2374">
          <w:rPr>
            <w:rFonts w:ascii="Times New Roman" w:hAnsi="Times New Roman" w:cs="Times New Roman"/>
            <w:i/>
            <w:color w:val="0000FF"/>
            <w:sz w:val="28"/>
            <w:szCs w:val="28"/>
          </w:rPr>
          <w:t>}</w:t>
        </w:r>
      </w:hyperlink>
      <w:r w:rsidR="00552C0E" w:rsidRPr="002E2374">
        <w:rPr>
          <w:rFonts w:ascii="Times New Roman" w:hAnsi="Times New Roman" w:cs="Times New Roman"/>
          <w:sz w:val="28"/>
          <w:szCs w:val="28"/>
        </w:rPr>
        <w:br/>
      </w:r>
    </w:p>
    <w:p w:rsidR="00552C0E" w:rsidRPr="002E2374" w:rsidRDefault="00552C0E">
      <w:pPr>
        <w:spacing w:after="1" w:line="220" w:lineRule="atLeast"/>
        <w:ind w:firstLine="540"/>
        <w:outlineLvl w:val="0"/>
        <w:rPr>
          <w:rFonts w:ascii="Times New Roman" w:hAnsi="Times New Roman" w:cs="Times New Roman"/>
          <w:sz w:val="28"/>
          <w:szCs w:val="28"/>
        </w:rPr>
      </w:pPr>
      <w:r w:rsidRPr="002E2374">
        <w:rPr>
          <w:rFonts w:ascii="Times New Roman" w:hAnsi="Times New Roman" w:cs="Times New Roman"/>
          <w:b/>
          <w:sz w:val="28"/>
          <w:szCs w:val="28"/>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552C0E" w:rsidRPr="002E2374" w:rsidRDefault="00552C0E">
      <w:pPr>
        <w:spacing w:after="1" w:line="220" w:lineRule="atLeast"/>
        <w:ind w:firstLine="540"/>
        <w:rPr>
          <w:rFonts w:ascii="Times New Roman" w:hAnsi="Times New Roman" w:cs="Times New Roman"/>
          <w:sz w:val="28"/>
          <w:szCs w:val="28"/>
        </w:rPr>
      </w:pP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 xml:space="preserve">1. Право на получение всех видов бесплатной юридической помощи, предусмотренных </w:t>
      </w:r>
      <w:hyperlink r:id="rId6" w:history="1">
        <w:r w:rsidRPr="002E2374">
          <w:rPr>
            <w:rFonts w:ascii="Times New Roman" w:hAnsi="Times New Roman" w:cs="Times New Roman"/>
            <w:color w:val="0000FF"/>
            <w:sz w:val="28"/>
            <w:szCs w:val="28"/>
          </w:rPr>
          <w:t>статьей 6</w:t>
        </w:r>
      </w:hyperlink>
      <w:r w:rsidRPr="002E2374">
        <w:rPr>
          <w:rFonts w:ascii="Times New Roman" w:hAnsi="Times New Roman" w:cs="Times New Roman"/>
          <w:sz w:val="28"/>
          <w:szCs w:val="2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w:t>
      </w:r>
      <w:r w:rsidRPr="002E2374">
        <w:rPr>
          <w:rFonts w:ascii="Times New Roman" w:hAnsi="Times New Roman" w:cs="Times New Roman"/>
          <w:sz w:val="28"/>
          <w:szCs w:val="28"/>
        </w:rPr>
        <w:lastRenderedPageBreak/>
        <w:t>проживающие граждане, доходы которых ниже величины прожиточного минимума (далее - малоимущие граждане);</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2) инвалиды I и II группы;</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7"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28.12.2013 N 397-ФЗ)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8"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4.1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9"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4.2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10"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5 в ред. Федерального </w:t>
      </w:r>
      <w:hyperlink r:id="rId11"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28.11.2015 N 358-ФЗ)</w:t>
      </w:r>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 xml:space="preserve">7) граждане, имеющие право на бесплатную юридическую помощь в соответствии с </w:t>
      </w:r>
      <w:hyperlink r:id="rId12"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Российской Федерации от 2 июля 1992 года N 3185-1 "О психиатрической помощи и гарантиях прав граждан при ее оказании";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8.1) граждане, пострадавшие в результате чрезвычайной ситуации:</w:t>
      </w:r>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lastRenderedPageBreak/>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б) дети погибшего (умершего) в результате чрезвычайной ситуации;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в) родители погибшего (умершего) в результате чрезвычайной ситуации;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2E2374">
        <w:rPr>
          <w:rFonts w:ascii="Times New Roman" w:hAnsi="Times New Roman" w:cs="Times New Roman"/>
          <w:sz w:val="28"/>
          <w:szCs w:val="28"/>
        </w:rPr>
        <w:t>дств к с</w:t>
      </w:r>
      <w:proofErr w:type="gramEnd"/>
      <w:r w:rsidRPr="002E2374">
        <w:rPr>
          <w:rFonts w:ascii="Times New Roman" w:hAnsi="Times New Roman" w:cs="Times New Roman"/>
          <w:sz w:val="28"/>
          <w:szCs w:val="28"/>
        </w:rPr>
        <w:t>уществованию, а также иные лица, признанные иждивенцами в порядке, установленном законодательством Российской Федерации;</w:t>
      </w:r>
    </w:p>
    <w:p w:rsidR="00552C0E" w:rsidRPr="002E2374" w:rsidRDefault="00552C0E" w:rsidP="002E2374">
      <w:pPr>
        <w:spacing w:line="220" w:lineRule="atLeast"/>
        <w:ind w:firstLine="540"/>
        <w:rPr>
          <w:rFonts w:ascii="Times New Roman" w:hAnsi="Times New Roman" w:cs="Times New Roman"/>
          <w:sz w:val="28"/>
          <w:szCs w:val="28"/>
        </w:rPr>
      </w:pPr>
      <w:proofErr w:type="spellStart"/>
      <w:r w:rsidRPr="002E2374">
        <w:rPr>
          <w:rFonts w:ascii="Times New Roman" w:hAnsi="Times New Roman" w:cs="Times New Roman"/>
          <w:sz w:val="28"/>
          <w:szCs w:val="28"/>
        </w:rPr>
        <w:t>д</w:t>
      </w:r>
      <w:proofErr w:type="spellEnd"/>
      <w:r w:rsidRPr="002E2374">
        <w:rPr>
          <w:rFonts w:ascii="Times New Roman" w:hAnsi="Times New Roman" w:cs="Times New Roman"/>
          <w:sz w:val="28"/>
          <w:szCs w:val="28"/>
        </w:rPr>
        <w:t>) граждане, здоровью которых причинен вред в результате чрезвычайной ситуации;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8.1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13"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21.07.2014 N 271-ФЗ)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552C0E" w:rsidRPr="002E2374" w:rsidRDefault="00552C0E" w:rsidP="002E2374">
      <w:pPr>
        <w:spacing w:line="220" w:lineRule="atLeast"/>
        <w:ind w:firstLine="540"/>
        <w:rPr>
          <w:rFonts w:ascii="Times New Roman" w:hAnsi="Times New Roman" w:cs="Times New Roman"/>
          <w:sz w:val="28"/>
          <w:szCs w:val="28"/>
        </w:rPr>
      </w:pPr>
      <w:bookmarkStart w:id="0" w:name="P27"/>
      <w:bookmarkEnd w:id="0"/>
      <w:r w:rsidRPr="002E2374">
        <w:rPr>
          <w:rFonts w:ascii="Times New Roman" w:hAnsi="Times New Roman" w:cs="Times New Roman"/>
          <w:sz w:val="28"/>
          <w:szCs w:val="28"/>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2E2374">
        <w:rPr>
          <w:rFonts w:ascii="Times New Roman" w:hAnsi="Times New Roman" w:cs="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lastRenderedPageBreak/>
        <w:t xml:space="preserve">(в ред. Федерального </w:t>
      </w:r>
      <w:hyperlink r:id="rId14"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 защита прав потребителей (в части предоставления коммунальных услуг);</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5) отказ работодателя в заключени</w:t>
      </w:r>
      <w:proofErr w:type="gramStart"/>
      <w:r w:rsidRPr="002E2374">
        <w:rPr>
          <w:rFonts w:ascii="Times New Roman" w:hAnsi="Times New Roman" w:cs="Times New Roman"/>
          <w:sz w:val="28"/>
          <w:szCs w:val="28"/>
        </w:rPr>
        <w:t>и</w:t>
      </w:r>
      <w:proofErr w:type="gramEnd"/>
      <w:r w:rsidRPr="002E2374">
        <w:rPr>
          <w:rFonts w:ascii="Times New Roman" w:hAnsi="Times New Roman" w:cs="Times New Roman"/>
          <w:sz w:val="28"/>
          <w:szCs w:val="28"/>
        </w:rPr>
        <w:t xml:space="preserve"> трудового договора, нарушающий гарантии, установленные Трудовым </w:t>
      </w:r>
      <w:hyperlink r:id="rId15" w:history="1">
        <w:r w:rsidRPr="002E2374">
          <w:rPr>
            <w:rFonts w:ascii="Times New Roman" w:hAnsi="Times New Roman" w:cs="Times New Roman"/>
            <w:color w:val="0000FF"/>
            <w:sz w:val="28"/>
            <w:szCs w:val="28"/>
          </w:rPr>
          <w:t>кодексом</w:t>
        </w:r>
      </w:hyperlink>
      <w:r w:rsidRPr="002E2374">
        <w:rPr>
          <w:rFonts w:ascii="Times New Roman" w:hAnsi="Times New Roman" w:cs="Times New Roman"/>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6) признание гражданина безработным и установление пособия по безработице;</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16"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21.07.2014 N 271-ФЗ)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17"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21.07.2014 N 216-ФЗ)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10) установление и оспаривание отцовства (материнства), взыскание алиментов;</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10.1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18"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10.2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19"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11) реабилитация граждан, пострадавших от политических репрессий;</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12) ограничение дееспособности;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13) обжалование нарушений прав и свобод граждан при оказании психиатрической помощи;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14) медико-социальная экспертиза и реабилитация инвалидов;</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lastRenderedPageBreak/>
        <w:t>15) обжалование во внесудебном порядке актов органов государственной власти, органов местного самоуправления и должностных лиц;</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16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20"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21.07.2014 N 271-ФЗ)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 истцами и ответчиками при рассмотрении судами дел о:</w:t>
      </w:r>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2E2374">
        <w:rPr>
          <w:rFonts w:ascii="Times New Roman" w:hAnsi="Times New Roman" w:cs="Times New Roman"/>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21"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2) истцами (заявителями) при рассмотрении судами дел:</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а) о взыскании алиментов;</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22"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21.07.2014 N 271-ФЗ)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lastRenderedPageBreak/>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2 в ред. Федерального </w:t>
      </w:r>
      <w:hyperlink r:id="rId23"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6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24"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21.07.2014 N 271-ФЗ)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w:t>
      </w:r>
      <w:proofErr w:type="gramStart"/>
      <w:r w:rsidRPr="002E2374">
        <w:rPr>
          <w:rFonts w:ascii="Times New Roman" w:hAnsi="Times New Roman" w:cs="Times New Roman"/>
          <w:sz w:val="28"/>
          <w:szCs w:val="28"/>
        </w:rPr>
        <w:t>ч</w:t>
      </w:r>
      <w:proofErr w:type="gramEnd"/>
      <w:r w:rsidRPr="002E2374">
        <w:rPr>
          <w:rFonts w:ascii="Times New Roman" w:hAnsi="Times New Roman" w:cs="Times New Roman"/>
          <w:sz w:val="28"/>
          <w:szCs w:val="28"/>
        </w:rPr>
        <w:t xml:space="preserve">асть 4 введена Федеральным </w:t>
      </w:r>
      <w:hyperlink r:id="rId25"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21.07.2014 N 271-ФЗ)</w:t>
      </w:r>
    </w:p>
    <w:p w:rsidR="00552C0E" w:rsidRPr="002E2374" w:rsidRDefault="00B549F0">
      <w:pPr>
        <w:spacing w:after="1" w:line="220" w:lineRule="atLeast"/>
        <w:rPr>
          <w:rFonts w:ascii="Times New Roman" w:hAnsi="Times New Roman" w:cs="Times New Roman"/>
          <w:sz w:val="28"/>
          <w:szCs w:val="28"/>
        </w:rPr>
      </w:pPr>
      <w:hyperlink r:id="rId26" w:history="1">
        <w:r w:rsidR="00552C0E" w:rsidRPr="002E2374">
          <w:rPr>
            <w:rFonts w:ascii="Times New Roman" w:hAnsi="Times New Roman" w:cs="Times New Roman"/>
            <w:i/>
            <w:color w:val="0000FF"/>
            <w:sz w:val="28"/>
            <w:szCs w:val="28"/>
          </w:rPr>
          <w:br/>
          <w:t>ст. 20, Федеральный закон от 21.11.2011 N 324-ФЗ (ред. от 28.11.2015) "О бесплатной юридической помощи в Российской Федерации" {</w:t>
        </w:r>
        <w:proofErr w:type="spellStart"/>
        <w:r w:rsidR="00552C0E" w:rsidRPr="002E2374">
          <w:rPr>
            <w:rFonts w:ascii="Times New Roman" w:hAnsi="Times New Roman" w:cs="Times New Roman"/>
            <w:i/>
            <w:color w:val="0000FF"/>
            <w:sz w:val="28"/>
            <w:szCs w:val="28"/>
          </w:rPr>
          <w:t>КонсультантПлюс</w:t>
        </w:r>
        <w:proofErr w:type="spellEnd"/>
        <w:r w:rsidR="00552C0E" w:rsidRPr="002E2374">
          <w:rPr>
            <w:rFonts w:ascii="Times New Roman" w:hAnsi="Times New Roman" w:cs="Times New Roman"/>
            <w:i/>
            <w:color w:val="0000FF"/>
            <w:sz w:val="28"/>
            <w:szCs w:val="28"/>
          </w:rPr>
          <w:t>}</w:t>
        </w:r>
      </w:hyperlink>
      <w:r w:rsidR="00552C0E" w:rsidRPr="002E2374">
        <w:rPr>
          <w:rFonts w:ascii="Times New Roman" w:hAnsi="Times New Roman" w:cs="Times New Roman"/>
          <w:sz w:val="28"/>
          <w:szCs w:val="28"/>
        </w:rPr>
        <w:br/>
      </w:r>
    </w:p>
    <w:p w:rsidR="00552C0E" w:rsidRPr="002E2374" w:rsidRDefault="00552C0E">
      <w:pPr>
        <w:spacing w:after="1" w:line="220" w:lineRule="atLeast"/>
        <w:ind w:firstLine="540"/>
        <w:outlineLvl w:val="0"/>
        <w:rPr>
          <w:rFonts w:ascii="Times New Roman" w:hAnsi="Times New Roman" w:cs="Times New Roman"/>
          <w:sz w:val="28"/>
          <w:szCs w:val="28"/>
        </w:rPr>
      </w:pPr>
      <w:r w:rsidRPr="002E2374">
        <w:rPr>
          <w:rFonts w:ascii="Times New Roman" w:hAnsi="Times New Roman" w:cs="Times New Roman"/>
          <w:b/>
          <w:sz w:val="28"/>
          <w:szCs w:val="28"/>
        </w:rPr>
        <w:t>Статья 21. Оказание бесплатной юридической помощи в рамках государственной системы бесплатной юридической помощи</w:t>
      </w:r>
    </w:p>
    <w:p w:rsidR="00552C0E" w:rsidRPr="002E2374" w:rsidRDefault="00552C0E">
      <w:pPr>
        <w:spacing w:after="1" w:line="220" w:lineRule="atLeast"/>
        <w:ind w:firstLine="540"/>
        <w:rPr>
          <w:rFonts w:ascii="Times New Roman" w:hAnsi="Times New Roman" w:cs="Times New Roman"/>
          <w:sz w:val="28"/>
          <w:szCs w:val="28"/>
        </w:rPr>
      </w:pP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 xml:space="preserve">1. В случаях, предусмотренных </w:t>
      </w:r>
      <w:hyperlink w:anchor="P27" w:history="1">
        <w:r w:rsidRPr="002E2374">
          <w:rPr>
            <w:rFonts w:ascii="Times New Roman" w:hAnsi="Times New Roman" w:cs="Times New Roman"/>
            <w:color w:val="0000FF"/>
            <w:sz w:val="28"/>
            <w:szCs w:val="28"/>
          </w:rPr>
          <w:t>частью 2 статьи 20</w:t>
        </w:r>
      </w:hyperlink>
      <w:r w:rsidRPr="002E2374">
        <w:rPr>
          <w:rFonts w:ascii="Times New Roman" w:hAnsi="Times New Roman" w:cs="Times New Roman"/>
          <w:sz w:val="28"/>
          <w:szCs w:val="28"/>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1) по вопросу, имеющему правовой характер;</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lastRenderedPageBreak/>
        <w:t>а) решением (приговором) суда;</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б) определением суда о прекращении производства по делу в связи с принятием отказа истца от иска;</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в) определением суда о прекращении производства по делу в связи с утверждением мирового соглашения;</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552C0E" w:rsidRPr="002E2374" w:rsidRDefault="00552C0E" w:rsidP="002E2374">
      <w:pPr>
        <w:spacing w:line="220" w:lineRule="atLeast"/>
        <w:ind w:firstLine="539"/>
        <w:rPr>
          <w:rFonts w:ascii="Times New Roman" w:hAnsi="Times New Roman" w:cs="Times New Roman"/>
          <w:sz w:val="28"/>
          <w:szCs w:val="28"/>
        </w:rPr>
      </w:pPr>
      <w:bookmarkStart w:id="1" w:name="P81"/>
      <w:bookmarkEnd w:id="1"/>
      <w:r w:rsidRPr="002E2374">
        <w:rPr>
          <w:rFonts w:ascii="Times New Roman" w:hAnsi="Times New Roman" w:cs="Times New Roman"/>
          <w:sz w:val="28"/>
          <w:szCs w:val="2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1) обратился за бесплатной юридической помощью по вопросу, не имеющему правового характера;</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81" w:history="1">
        <w:r w:rsidRPr="002E2374">
          <w:rPr>
            <w:rFonts w:ascii="Times New Roman" w:hAnsi="Times New Roman" w:cs="Times New Roman"/>
            <w:color w:val="0000FF"/>
            <w:sz w:val="28"/>
            <w:szCs w:val="28"/>
          </w:rPr>
          <w:t>частью 2</w:t>
        </w:r>
      </w:hyperlink>
      <w:r w:rsidRPr="002E2374">
        <w:rPr>
          <w:rFonts w:ascii="Times New Roman" w:hAnsi="Times New Roman" w:cs="Times New Roman"/>
          <w:sz w:val="28"/>
          <w:szCs w:val="28"/>
        </w:rPr>
        <w:t xml:space="preserve"> настоящей статьи.</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27"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обратился в суд с заявлением в защиту прав, свобод и законных интересов этого гражданина.</w:t>
      </w:r>
    </w:p>
    <w:p w:rsidR="00552C0E" w:rsidRPr="002E2374" w:rsidRDefault="00B549F0">
      <w:pPr>
        <w:spacing w:after="1" w:line="220" w:lineRule="atLeast"/>
        <w:rPr>
          <w:rFonts w:ascii="Times New Roman" w:hAnsi="Times New Roman" w:cs="Times New Roman"/>
          <w:sz w:val="28"/>
          <w:szCs w:val="28"/>
        </w:rPr>
      </w:pPr>
      <w:hyperlink r:id="rId28" w:history="1">
        <w:r w:rsidR="00552C0E" w:rsidRPr="002E2374">
          <w:rPr>
            <w:rFonts w:ascii="Times New Roman" w:hAnsi="Times New Roman" w:cs="Times New Roman"/>
            <w:i/>
            <w:color w:val="0000FF"/>
            <w:sz w:val="28"/>
            <w:szCs w:val="28"/>
          </w:rPr>
          <w:br/>
        </w:r>
        <w:proofErr w:type="gramStart"/>
        <w:r w:rsidR="00552C0E" w:rsidRPr="002E2374">
          <w:rPr>
            <w:rFonts w:ascii="Times New Roman" w:hAnsi="Times New Roman" w:cs="Times New Roman"/>
            <w:i/>
            <w:color w:val="0000FF"/>
            <w:sz w:val="28"/>
            <w:szCs w:val="28"/>
          </w:rPr>
          <w:t>с</w:t>
        </w:r>
        <w:proofErr w:type="gramEnd"/>
        <w:r w:rsidR="00552C0E" w:rsidRPr="002E2374">
          <w:rPr>
            <w:rFonts w:ascii="Times New Roman" w:hAnsi="Times New Roman" w:cs="Times New Roman"/>
            <w:i/>
            <w:color w:val="0000FF"/>
            <w:sz w:val="28"/>
            <w:szCs w:val="28"/>
          </w:rPr>
          <w:t>т. 21, Федеральный закон от 21.11.2011 N 324-ФЗ (ред. от 28.11.2015) "О бесплатной юридической помощи в Российской Федерации" {</w:t>
        </w:r>
        <w:proofErr w:type="spellStart"/>
        <w:r w:rsidR="00552C0E" w:rsidRPr="002E2374">
          <w:rPr>
            <w:rFonts w:ascii="Times New Roman" w:hAnsi="Times New Roman" w:cs="Times New Roman"/>
            <w:i/>
            <w:color w:val="0000FF"/>
            <w:sz w:val="28"/>
            <w:szCs w:val="28"/>
          </w:rPr>
          <w:t>КонсультантПлюс</w:t>
        </w:r>
        <w:proofErr w:type="spellEnd"/>
        <w:r w:rsidR="00552C0E" w:rsidRPr="002E2374">
          <w:rPr>
            <w:rFonts w:ascii="Times New Roman" w:hAnsi="Times New Roman" w:cs="Times New Roman"/>
            <w:i/>
            <w:color w:val="0000FF"/>
            <w:sz w:val="28"/>
            <w:szCs w:val="28"/>
          </w:rPr>
          <w:t>}</w:t>
        </w:r>
      </w:hyperlink>
      <w:r w:rsidR="00552C0E" w:rsidRPr="002E2374">
        <w:rPr>
          <w:rFonts w:ascii="Times New Roman" w:hAnsi="Times New Roman" w:cs="Times New Roman"/>
          <w:sz w:val="28"/>
          <w:szCs w:val="28"/>
        </w:rPr>
        <w:br/>
      </w:r>
    </w:p>
    <w:p w:rsidR="00042B19" w:rsidRPr="002E2374" w:rsidRDefault="00042B19">
      <w:pPr>
        <w:rPr>
          <w:rFonts w:ascii="Times New Roman" w:hAnsi="Times New Roman" w:cs="Times New Roman"/>
          <w:sz w:val="28"/>
          <w:szCs w:val="28"/>
        </w:rPr>
      </w:pPr>
    </w:p>
    <w:sectPr w:rsidR="00042B19" w:rsidRPr="002E2374" w:rsidSect="00397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C0E"/>
    <w:rsid w:val="00042B19"/>
    <w:rsid w:val="002E2374"/>
    <w:rsid w:val="00552C0E"/>
    <w:rsid w:val="009517F9"/>
    <w:rsid w:val="00B54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C0E"/>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552C0E"/>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17BFCC0A7429112081B448A8C74CD833FDD9BC07B1A7DB0296F048B78F2E2D871E7AB4956CCD9e1JEI" TargetMode="External"/><Relationship Id="rId13" Type="http://schemas.openxmlformats.org/officeDocument/2006/relationships/hyperlink" Target="consultantplus://offline/ref=9E317BFCC0A7429112081B448A8C74CD833CDC94C3711A7DB0296F048B78F2E2D871E7AB4956CDDCe1JFI" TargetMode="External"/><Relationship Id="rId18" Type="http://schemas.openxmlformats.org/officeDocument/2006/relationships/hyperlink" Target="consultantplus://offline/ref=9E317BFCC0A7429112081B448A8C74CD833FDD9BC07B1A7DB0296F048B78F2E2D871E7AB4956CCD9e1J4I" TargetMode="External"/><Relationship Id="rId26" Type="http://schemas.openxmlformats.org/officeDocument/2006/relationships/hyperlink" Target="consultantplus://offline/ref=9E317BFCC0A7429112081B448A8C74CD8332D094C7701A7DB0296F048B78F2E2D871E7AB4956CCDFe1JDI" TargetMode="External"/><Relationship Id="rId3" Type="http://schemas.openxmlformats.org/officeDocument/2006/relationships/webSettings" Target="webSettings.xml"/><Relationship Id="rId21" Type="http://schemas.openxmlformats.org/officeDocument/2006/relationships/hyperlink" Target="consultantplus://offline/ref=9E317BFCC0A7429112081B448A8C74CD833FDD9BC07B1A7DB0296F048B78F2E2D871E7AB4956CCD8e1JEI" TargetMode="External"/><Relationship Id="rId7" Type="http://schemas.openxmlformats.org/officeDocument/2006/relationships/hyperlink" Target="consultantplus://offline/ref=9E317BFCC0A7429112081B448A8C74CD833FDF99C77A1A7DB0296F048B78F2E2D871E7AB4956CDD9e1J5I" TargetMode="External"/><Relationship Id="rId12" Type="http://schemas.openxmlformats.org/officeDocument/2006/relationships/hyperlink" Target="consultantplus://offline/ref=9E317BFCC0A7429112081B448A8C74CD803AD89BC2711A7DB0296F048B78F2E2D871E7AEe4JDI" TargetMode="External"/><Relationship Id="rId17" Type="http://schemas.openxmlformats.org/officeDocument/2006/relationships/hyperlink" Target="consultantplus://offline/ref=9E317BFCC0A7429112081B448A8C74CD803AD898C6761A7DB0296F048B78F2E2D871E7AB4956CADAe1JCI" TargetMode="External"/><Relationship Id="rId25" Type="http://schemas.openxmlformats.org/officeDocument/2006/relationships/hyperlink" Target="consultantplus://offline/ref=9E317BFCC0A7429112081B448A8C74CD833CDC94C3711A7DB0296F048B78F2E2D871E7AB4956CDDFe1J5I" TargetMode="External"/><Relationship Id="rId2" Type="http://schemas.openxmlformats.org/officeDocument/2006/relationships/settings" Target="settings.xml"/><Relationship Id="rId16" Type="http://schemas.openxmlformats.org/officeDocument/2006/relationships/hyperlink" Target="consultantplus://offline/ref=9E317BFCC0A7429112081B448A8C74CD833CDC94C3711A7DB0296F048B78F2E2D871E7AB4956CDDFe1JEI" TargetMode="External"/><Relationship Id="rId20" Type="http://schemas.openxmlformats.org/officeDocument/2006/relationships/hyperlink" Target="consultantplus://offline/ref=9E317BFCC0A7429112081B448A8C74CD833CDC94C3711A7DB0296F048B78F2E2D871E7AB4956CDDFe1JF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317BFCC0A7429112081B448A8C74CD8332D094C7701A7DB0296F048B78F2E2D871E7AB4956CDDEe1J4I" TargetMode="External"/><Relationship Id="rId11" Type="http://schemas.openxmlformats.org/officeDocument/2006/relationships/hyperlink" Target="consultantplus://offline/ref=9E317BFCC0A7429112081B448A8C74CD803AD898C67B1A7DB0296F048B78F2E2D871E7AB4956CCDBe1JBI" TargetMode="External"/><Relationship Id="rId24" Type="http://schemas.openxmlformats.org/officeDocument/2006/relationships/hyperlink" Target="consultantplus://offline/ref=9E317BFCC0A7429112081B448A8C74CD833CDC94C3711A7DB0296F048B78F2E2D871E7AB4956CDDFe1JBI" TargetMode="External"/><Relationship Id="rId5" Type="http://schemas.openxmlformats.org/officeDocument/2006/relationships/hyperlink" Target="consultantplus://offline/ref=1A1C69B6119031FC46D700CD562DDD13A1CCB98C9B5E6556000BD2BC2EF9863C80EC9ACD43BE05C8l4F6I" TargetMode="External"/><Relationship Id="rId15" Type="http://schemas.openxmlformats.org/officeDocument/2006/relationships/hyperlink" Target="consultantplus://offline/ref=9E317BFCC0A7429112081B448A8C74CD8038D89FC3731A7DB0296F048Be7J8I" TargetMode="External"/><Relationship Id="rId23" Type="http://schemas.openxmlformats.org/officeDocument/2006/relationships/hyperlink" Target="consultantplus://offline/ref=9E317BFCC0A7429112081B448A8C74CD833FDD9BC07B1A7DB0296F048B78F2E2D871E7AB4956CCD8e1JFI" TargetMode="External"/><Relationship Id="rId28" Type="http://schemas.openxmlformats.org/officeDocument/2006/relationships/hyperlink" Target="consultantplus://offline/ref=9E317BFCC0A7429112081B448A8C74CD8332D094C7701A7DB0296F048B78F2E2D871E7AB4956CCD8e1J5I" TargetMode="External"/><Relationship Id="rId10" Type="http://schemas.openxmlformats.org/officeDocument/2006/relationships/hyperlink" Target="consultantplus://offline/ref=9E317BFCC0A7429112081B448A8C74CD833FDD9BC07B1A7DB0296F048B78F2E2D871E7AB4956CCD9e1J9I" TargetMode="External"/><Relationship Id="rId19" Type="http://schemas.openxmlformats.org/officeDocument/2006/relationships/hyperlink" Target="consultantplus://offline/ref=9E317BFCC0A7429112081B448A8C74CD833FDD9BC07B1A7DB0296F048B78F2E2D871E7AB4956CCD8e1JCI" TargetMode="External"/><Relationship Id="rId4" Type="http://schemas.openxmlformats.org/officeDocument/2006/relationships/hyperlink" Target="consultantplus://offline/ref=B7C7ED3001D9BB6386F7B480A8427002F27CE7F9E163EF0E79B297E4AD00F9656D429F47DBBE7F4CLBF5I" TargetMode="External"/><Relationship Id="rId9" Type="http://schemas.openxmlformats.org/officeDocument/2006/relationships/hyperlink" Target="consultantplus://offline/ref=9E317BFCC0A7429112081B448A8C74CD833FDD9BC07B1A7DB0296F048B78F2E2D871E7AB4956CCD9e1JFI" TargetMode="External"/><Relationship Id="rId14" Type="http://schemas.openxmlformats.org/officeDocument/2006/relationships/hyperlink" Target="consultantplus://offline/ref=9E317BFCC0A7429112081B448A8C74CD833FDD9BC07B1A7DB0296F048B78F2E2D871E7AB4956CCD9e1JBI" TargetMode="External"/><Relationship Id="rId22" Type="http://schemas.openxmlformats.org/officeDocument/2006/relationships/hyperlink" Target="consultantplus://offline/ref=9E317BFCC0A7429112081B448A8C74CD833CDC94C3711A7DB0296F048B78F2E2D871E7AB4956CDDFe1JAI" TargetMode="External"/><Relationship Id="rId27" Type="http://schemas.openxmlformats.org/officeDocument/2006/relationships/hyperlink" Target="consultantplus://offline/ref=9E317BFCC0A7429112081B448A8C74CD8038D898CF7A1A7DB0296F048B78F2E2D871E7AB4956CCD4e1J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3037</Words>
  <Characters>17315</Characters>
  <Application>Microsoft Office Word</Application>
  <DocSecurity>0</DocSecurity>
  <Lines>144</Lines>
  <Paragraphs>40</Paragraphs>
  <ScaleCrop>false</ScaleCrop>
  <Company/>
  <LinksUpToDate>false</LinksUpToDate>
  <CharactersWithSpaces>20312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ritaurist</cp:lastModifiedBy>
  <cp:revision>3</cp:revision>
  <dcterms:created xsi:type="dcterms:W3CDTF">2017-10-02T08:05:00Z</dcterms:created>
  <dcterms:modified xsi:type="dcterms:W3CDTF">2017-10-02T11:57:00Z</dcterms:modified>
</cp:coreProperties>
</file>