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7A" w:rsidRPr="00CF6E45" w:rsidRDefault="00A16F6A" w:rsidP="00F6017A">
      <w:pPr>
        <w:jc w:val="right"/>
      </w:pPr>
      <w:r>
        <w:t>Приложение 4</w:t>
      </w:r>
    </w:p>
    <w:p w:rsidR="00F6017A" w:rsidRPr="00CF6E45" w:rsidRDefault="00F6017A" w:rsidP="00F6017A">
      <w:pPr>
        <w:jc w:val="right"/>
      </w:pPr>
      <w:r w:rsidRPr="00CF6E45">
        <w:t xml:space="preserve">к решению Муниципального Собрания </w:t>
      </w:r>
    </w:p>
    <w:p w:rsidR="00F6017A" w:rsidRPr="00CF6E45" w:rsidRDefault="00F6017A" w:rsidP="00F6017A">
      <w:pPr>
        <w:jc w:val="right"/>
      </w:pPr>
      <w:r w:rsidRPr="00CF6E45">
        <w:t>от</w:t>
      </w:r>
      <w:r w:rsidR="00660970">
        <w:t> </w:t>
      </w:r>
      <w:r>
        <w:t>30.03.2018</w:t>
      </w:r>
      <w:r w:rsidRPr="00CF6E45">
        <w:t xml:space="preserve"> №</w:t>
      </w:r>
      <w:r w:rsidR="00660970">
        <w:t> </w:t>
      </w:r>
      <w:r>
        <w:t>50</w:t>
      </w:r>
    </w:p>
    <w:p w:rsidR="00F6017A" w:rsidRDefault="00F6017A" w:rsidP="00F6017A">
      <w:pPr>
        <w:tabs>
          <w:tab w:val="left" w:pos="4820"/>
        </w:tabs>
        <w:jc w:val="right"/>
      </w:pPr>
      <w:r>
        <w:t>«</w:t>
      </w:r>
      <w:r w:rsidRPr="00CF6E45">
        <w:t>О внесении изменений и дополнений</w:t>
      </w:r>
    </w:p>
    <w:p w:rsidR="00F6017A" w:rsidRPr="00CF6E45" w:rsidRDefault="00F6017A" w:rsidP="00F6017A">
      <w:pPr>
        <w:tabs>
          <w:tab w:val="left" w:pos="4820"/>
        </w:tabs>
        <w:jc w:val="right"/>
      </w:pPr>
      <w:r w:rsidRPr="00CF6E45">
        <w:t>в решение Муниципального Собрания</w:t>
      </w:r>
    </w:p>
    <w:p w:rsidR="00F6017A" w:rsidRDefault="00F6017A" w:rsidP="00F6017A">
      <w:pPr>
        <w:jc w:val="right"/>
      </w:pPr>
      <w:r>
        <w:t>о</w:t>
      </w:r>
      <w:r w:rsidRPr="00CF6E45">
        <w:t>т</w:t>
      </w:r>
      <w:r>
        <w:t> </w:t>
      </w:r>
      <w:r w:rsidRPr="00CF6E45">
        <w:t>12.12.2017</w:t>
      </w:r>
      <w:r>
        <w:t xml:space="preserve"> </w:t>
      </w:r>
      <w:r w:rsidRPr="00CF6E45">
        <w:t>№</w:t>
      </w:r>
      <w:r>
        <w:t> </w:t>
      </w:r>
      <w:r w:rsidRPr="00CF6E45">
        <w:t xml:space="preserve">17 «О районном </w:t>
      </w:r>
      <w:r>
        <w:t>бюджете</w:t>
      </w:r>
    </w:p>
    <w:p w:rsidR="00F6017A" w:rsidRPr="00CF6E45" w:rsidRDefault="00F6017A" w:rsidP="00F6017A">
      <w:pPr>
        <w:jc w:val="right"/>
      </w:pPr>
      <w:r w:rsidRPr="00CF6E45">
        <w:t xml:space="preserve">на 2018 год и плановый период 2019 и 2020 </w:t>
      </w:r>
      <w:r>
        <w:t xml:space="preserve">годов» </w:t>
      </w:r>
    </w:p>
    <w:tbl>
      <w:tblPr>
        <w:tblW w:w="10632" w:type="dxa"/>
        <w:tblInd w:w="-601" w:type="dxa"/>
        <w:tblLayout w:type="fixed"/>
        <w:tblLook w:val="04A0"/>
      </w:tblPr>
      <w:tblGrid>
        <w:gridCol w:w="2694"/>
        <w:gridCol w:w="1701"/>
        <w:gridCol w:w="567"/>
        <w:gridCol w:w="567"/>
        <w:gridCol w:w="850"/>
        <w:gridCol w:w="1560"/>
        <w:gridCol w:w="1417"/>
        <w:gridCol w:w="1276"/>
      </w:tblGrid>
      <w:tr w:rsidR="00A16F6A" w:rsidRPr="009C1689" w:rsidTr="00A16F6A">
        <w:trPr>
          <w:trHeight w:val="1305"/>
        </w:trPr>
        <w:tc>
          <w:tcPr>
            <w:tcW w:w="10632" w:type="dxa"/>
            <w:gridSpan w:val="8"/>
            <w:tcBorders>
              <w:top w:val="nil"/>
              <w:left w:val="nil"/>
              <w:bottom w:val="nil"/>
              <w:right w:val="nil"/>
            </w:tcBorders>
            <w:shd w:val="clear" w:color="auto" w:fill="auto"/>
            <w:vAlign w:val="center"/>
            <w:hideMark/>
          </w:tcPr>
          <w:p w:rsidR="00A16F6A" w:rsidRDefault="00A16F6A" w:rsidP="00A16F6A">
            <w:pPr>
              <w:jc w:val="center"/>
              <w:rPr>
                <w:b/>
                <w:bCs/>
                <w:sz w:val="20"/>
                <w:szCs w:val="20"/>
              </w:rPr>
            </w:pPr>
            <w:r w:rsidRPr="009C1689">
              <w:rPr>
                <w:b/>
                <w:bCs/>
                <w:sz w:val="20"/>
                <w:szCs w:val="20"/>
              </w:rPr>
              <w:t>РАСПРЕДЕЛЕНИЕ БЮДЖЕТНЫХ АССИГНОВАНИЙ ПО ЦЕЛЕВЫМ СТАТЬЯМ</w:t>
            </w:r>
          </w:p>
          <w:p w:rsidR="00A16F6A" w:rsidRDefault="00A16F6A" w:rsidP="00A16F6A">
            <w:pPr>
              <w:jc w:val="center"/>
              <w:rPr>
                <w:b/>
                <w:bCs/>
                <w:sz w:val="20"/>
                <w:szCs w:val="20"/>
              </w:rPr>
            </w:pPr>
            <w:r w:rsidRPr="009C1689">
              <w:rPr>
                <w:b/>
                <w:bCs/>
                <w:sz w:val="20"/>
                <w:szCs w:val="20"/>
              </w:rPr>
              <w:t>(МУНИЦИПАЛЬНЫМ ПРОГРАММАМ И НЕПРОГРАМНЫМ НАПРАВЛЕНИЯМ ДЕЯТЕЛЬНОСТИ),</w:t>
            </w:r>
          </w:p>
          <w:p w:rsidR="00A16F6A" w:rsidRDefault="00A16F6A" w:rsidP="00A16F6A">
            <w:pPr>
              <w:jc w:val="center"/>
              <w:rPr>
                <w:b/>
                <w:bCs/>
                <w:sz w:val="20"/>
                <w:szCs w:val="20"/>
              </w:rPr>
            </w:pPr>
            <w:r w:rsidRPr="009C1689">
              <w:rPr>
                <w:b/>
                <w:bCs/>
                <w:sz w:val="20"/>
                <w:szCs w:val="20"/>
              </w:rPr>
              <w:t xml:space="preserve">РАЗДЕЛАМ, ПОДРАЗДЕЛАМ, ГРУППАМ И ПОДГРУППАМ ВИДОВ РАСХОДОВ </w:t>
            </w:r>
          </w:p>
          <w:p w:rsidR="00A16F6A" w:rsidRPr="009C1689" w:rsidRDefault="00A16F6A" w:rsidP="00A16F6A">
            <w:pPr>
              <w:jc w:val="center"/>
              <w:rPr>
                <w:rFonts w:ascii="Arial CYR" w:hAnsi="Arial CYR" w:cs="Arial CYR"/>
                <w:sz w:val="20"/>
                <w:szCs w:val="20"/>
              </w:rPr>
            </w:pPr>
            <w:r w:rsidRPr="009C1689">
              <w:rPr>
                <w:b/>
                <w:bCs/>
                <w:sz w:val="20"/>
                <w:szCs w:val="20"/>
              </w:rPr>
              <w:t xml:space="preserve">КЛАССИФИКАЦИИ РАСХОДОВ БЮДЖЕТА НА 2018 ГОД И ПЛАНОВЫЙ </w:t>
            </w:r>
            <w:r>
              <w:rPr>
                <w:b/>
                <w:bCs/>
                <w:sz w:val="20"/>
                <w:szCs w:val="20"/>
              </w:rPr>
              <w:t>ПЕРИОД 2019 и</w:t>
            </w:r>
            <w:r w:rsidRPr="009C1689">
              <w:rPr>
                <w:b/>
                <w:bCs/>
                <w:sz w:val="20"/>
                <w:szCs w:val="20"/>
              </w:rPr>
              <w:t xml:space="preserve"> 2020 ГОДОВ</w:t>
            </w:r>
          </w:p>
        </w:tc>
      </w:tr>
      <w:tr w:rsidR="00A16F6A" w:rsidRPr="009C1689" w:rsidTr="00A16F6A">
        <w:trPr>
          <w:trHeight w:val="375"/>
        </w:trPr>
        <w:tc>
          <w:tcPr>
            <w:tcW w:w="2694" w:type="dxa"/>
            <w:tcBorders>
              <w:top w:val="nil"/>
              <w:left w:val="nil"/>
              <w:bottom w:val="nil"/>
              <w:right w:val="nil"/>
            </w:tcBorders>
            <w:shd w:val="clear" w:color="auto" w:fill="auto"/>
            <w:vAlign w:val="bottom"/>
            <w:hideMark/>
          </w:tcPr>
          <w:p w:rsidR="00A16F6A" w:rsidRPr="009C1689" w:rsidRDefault="00A16F6A" w:rsidP="00300EBC">
            <w:pPr>
              <w:rPr>
                <w:sz w:val="20"/>
                <w:szCs w:val="20"/>
              </w:rPr>
            </w:pPr>
          </w:p>
        </w:tc>
        <w:tc>
          <w:tcPr>
            <w:tcW w:w="1701"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567"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567"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850"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1560"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1417"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p>
        </w:tc>
        <w:tc>
          <w:tcPr>
            <w:tcW w:w="1276" w:type="dxa"/>
            <w:tcBorders>
              <w:top w:val="nil"/>
              <w:left w:val="nil"/>
              <w:bottom w:val="nil"/>
              <w:right w:val="nil"/>
            </w:tcBorders>
            <w:shd w:val="clear" w:color="auto" w:fill="auto"/>
            <w:vAlign w:val="bottom"/>
            <w:hideMark/>
          </w:tcPr>
          <w:p w:rsidR="00A16F6A" w:rsidRPr="009C1689" w:rsidRDefault="00A16F6A" w:rsidP="00300EBC">
            <w:pPr>
              <w:jc w:val="center"/>
              <w:rPr>
                <w:sz w:val="20"/>
                <w:szCs w:val="20"/>
              </w:rPr>
            </w:pPr>
            <w:r w:rsidRPr="009C1689">
              <w:rPr>
                <w:sz w:val="20"/>
                <w:szCs w:val="20"/>
              </w:rPr>
              <w:t>(тыс.</w:t>
            </w:r>
            <w:r>
              <w:rPr>
                <w:sz w:val="20"/>
                <w:szCs w:val="20"/>
              </w:rPr>
              <w:t> </w:t>
            </w:r>
            <w:r w:rsidRPr="009C1689">
              <w:rPr>
                <w:sz w:val="20"/>
                <w:szCs w:val="20"/>
              </w:rPr>
              <w:t>руб.)</w:t>
            </w:r>
          </w:p>
        </w:tc>
      </w:tr>
      <w:tr w:rsidR="00A16F6A" w:rsidRPr="009C1689" w:rsidTr="00A16F6A">
        <w:trPr>
          <w:trHeight w:val="825"/>
        </w:trPr>
        <w:tc>
          <w:tcPr>
            <w:tcW w:w="2694" w:type="dxa"/>
            <w:tcBorders>
              <w:top w:val="single" w:sz="4" w:space="0" w:color="auto"/>
              <w:left w:val="single" w:sz="4" w:space="0" w:color="auto"/>
              <w:bottom w:val="single" w:sz="4" w:space="0" w:color="auto"/>
              <w:right w:val="nil"/>
            </w:tcBorders>
            <w:shd w:val="clear" w:color="auto" w:fill="auto"/>
            <w:vAlign w:val="center"/>
            <w:hideMark/>
          </w:tcPr>
          <w:p w:rsidR="00A16F6A" w:rsidRPr="009C1689" w:rsidRDefault="00A16F6A" w:rsidP="00300EBC">
            <w:pPr>
              <w:jc w:val="center"/>
              <w:rPr>
                <w:b/>
                <w:bCs/>
                <w:sz w:val="20"/>
                <w:szCs w:val="20"/>
              </w:rPr>
            </w:pPr>
            <w:r w:rsidRPr="009C1689">
              <w:rPr>
                <w:b/>
                <w:bCs/>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jc w:val="center"/>
              <w:rPr>
                <w:b/>
                <w:bCs/>
                <w:sz w:val="20"/>
                <w:szCs w:val="20"/>
              </w:rPr>
            </w:pPr>
            <w:r w:rsidRPr="009C1689">
              <w:rPr>
                <w:b/>
                <w:bCs/>
                <w:sz w:val="20"/>
                <w:szCs w:val="20"/>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b/>
                <w:bCs/>
                <w:sz w:val="20"/>
                <w:szCs w:val="20"/>
              </w:rPr>
            </w:pPr>
            <w:r w:rsidRPr="009C1689">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b/>
                <w:bCs/>
                <w:sz w:val="20"/>
                <w:szCs w:val="20"/>
              </w:rPr>
            </w:pPr>
            <w:r w:rsidRPr="009C1689">
              <w:rPr>
                <w:b/>
                <w:bCs/>
                <w:sz w:val="20"/>
                <w:szCs w:val="20"/>
              </w:rPr>
              <w:t>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b/>
                <w:bCs/>
                <w:sz w:val="20"/>
                <w:szCs w:val="20"/>
              </w:rPr>
            </w:pPr>
            <w:r w:rsidRPr="009C1689">
              <w:rPr>
                <w:b/>
                <w:bCs/>
                <w:sz w:val="20"/>
                <w:szCs w:val="20"/>
              </w:rPr>
              <w:t>КВР</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16F6A" w:rsidRPr="009C1689" w:rsidRDefault="00A16F6A" w:rsidP="00300EBC">
            <w:pPr>
              <w:jc w:val="center"/>
              <w:rPr>
                <w:b/>
                <w:bCs/>
                <w:sz w:val="20"/>
                <w:szCs w:val="20"/>
              </w:rPr>
            </w:pPr>
            <w:r w:rsidRPr="009C1689">
              <w:rPr>
                <w:b/>
                <w:bCs/>
                <w:sz w:val="20"/>
                <w:szCs w:val="20"/>
              </w:rPr>
              <w:t>2018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6F6A" w:rsidRPr="009C1689" w:rsidRDefault="00A16F6A" w:rsidP="00300EBC">
            <w:pPr>
              <w:jc w:val="center"/>
              <w:rPr>
                <w:b/>
                <w:bCs/>
                <w:sz w:val="20"/>
                <w:szCs w:val="20"/>
              </w:rPr>
            </w:pPr>
            <w:r w:rsidRPr="009C1689">
              <w:rPr>
                <w:b/>
                <w:bCs/>
                <w:sz w:val="20"/>
                <w:szCs w:val="20"/>
              </w:rPr>
              <w:t>2019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6F6A" w:rsidRPr="009C1689" w:rsidRDefault="00A16F6A" w:rsidP="00300EBC">
            <w:pPr>
              <w:jc w:val="center"/>
              <w:rPr>
                <w:b/>
                <w:bCs/>
                <w:sz w:val="20"/>
                <w:szCs w:val="20"/>
              </w:rPr>
            </w:pPr>
            <w:r w:rsidRPr="009C1689">
              <w:rPr>
                <w:b/>
                <w:bCs/>
                <w:sz w:val="20"/>
                <w:szCs w:val="20"/>
              </w:rPr>
              <w:t>2020 год</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jc w:val="center"/>
              <w:rPr>
                <w:sz w:val="20"/>
                <w:szCs w:val="20"/>
              </w:rPr>
            </w:pPr>
            <w:r w:rsidRPr="009C1689">
              <w:rPr>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w:t>
            </w:r>
          </w:p>
        </w:tc>
      </w:tr>
      <w:tr w:rsidR="00A16F6A" w:rsidRPr="009C1689" w:rsidTr="00A16F6A">
        <w:trPr>
          <w:trHeight w:val="97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"Развитие образования Кичменгско-Городецкого муниципального района Вологодской области на 2014-2019 годы"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297 719,0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297 628,4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289 351,4</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72 737,2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75 398,5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74 870,7</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«Обеспечение доступности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01 1 01 00000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68 577,2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71 238,5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70 710,7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Детские дошкольные учреждения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01 1 01 01590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11 151,2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11 983,2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11 455,4</w:t>
            </w:r>
          </w:p>
        </w:tc>
      </w:tr>
      <w:tr w:rsidR="00A16F6A" w:rsidRPr="009C1689" w:rsidTr="00A16F6A">
        <w:trPr>
          <w:trHeight w:val="2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11 151,2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11 983,2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11 455,4</w:t>
            </w:r>
          </w:p>
        </w:tc>
      </w:tr>
      <w:tr w:rsidR="00A16F6A" w:rsidRPr="009C1689" w:rsidTr="00A16F6A">
        <w:trPr>
          <w:trHeight w:val="2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11 151,2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11 983,2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11 455,4</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11 151,2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11 983,2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11 455,4</w:t>
            </w:r>
          </w:p>
        </w:tc>
      </w:tr>
      <w:tr w:rsidR="00A16F6A" w:rsidRPr="009C1689" w:rsidTr="00A16F6A">
        <w:trPr>
          <w:trHeight w:val="12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57 426,0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r>
      <w:tr w:rsidR="00A16F6A" w:rsidRPr="009C1689" w:rsidTr="00A16F6A">
        <w:trPr>
          <w:trHeight w:val="2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57 426,0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r>
      <w:tr w:rsidR="00A16F6A" w:rsidRPr="009C1689" w:rsidTr="00A16F6A">
        <w:trPr>
          <w:trHeight w:val="3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57 426,0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57 426,0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59 255,3</w:t>
            </w:r>
          </w:p>
        </w:tc>
      </w:tr>
      <w:tr w:rsidR="00A16F6A" w:rsidRPr="009C1689" w:rsidTr="00A16F6A">
        <w:trPr>
          <w:trHeight w:val="12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r>
      <w:tr w:rsidR="00A16F6A" w:rsidRPr="009C1689" w:rsidTr="00A16F6A">
        <w:trPr>
          <w:trHeight w:val="145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r>
      <w:tr w:rsidR="00A16F6A" w:rsidRPr="009C1689" w:rsidTr="00A16F6A">
        <w:trPr>
          <w:trHeight w:val="223"/>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4 118,4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4 160,0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"Развитие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160 020,1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159 207,1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158 319,3</w:t>
            </w:r>
          </w:p>
        </w:tc>
      </w:tr>
      <w:tr w:rsidR="00A16F6A" w:rsidRPr="009C1689" w:rsidTr="00A16F6A">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141 376,2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140 715,4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140 293,2</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Школы - детские сады, школы начальные, неполные средние и средние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23 519,2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22 782,2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22 360,0</w:t>
            </w:r>
          </w:p>
        </w:tc>
      </w:tr>
      <w:tr w:rsidR="00A16F6A" w:rsidRPr="009C1689" w:rsidTr="00A16F6A">
        <w:trPr>
          <w:trHeight w:val="2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23 519,2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22 782,2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22 360,0</w:t>
            </w:r>
          </w:p>
        </w:tc>
      </w:tr>
      <w:tr w:rsidR="00A16F6A" w:rsidRPr="009C1689" w:rsidTr="00A16F6A">
        <w:trPr>
          <w:trHeight w:val="28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23 519,2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22 782,2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22 360,0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23 519,2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22 782,2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22 360,0</w:t>
            </w:r>
          </w:p>
        </w:tc>
      </w:tr>
      <w:tr w:rsidR="00A16F6A" w:rsidRPr="009C1689" w:rsidTr="004050DF">
        <w:trPr>
          <w:trHeight w:val="227"/>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w:t>
            </w:r>
            <w:r w:rsidRPr="009C1689">
              <w:rPr>
                <w:sz w:val="20"/>
                <w:szCs w:val="20"/>
              </w:rPr>
              <w:lastRenderedPageBreak/>
              <w:t>организациях области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lastRenderedPageBreak/>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117 857,0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r>
      <w:tr w:rsidR="00A16F6A" w:rsidRPr="009C1689" w:rsidTr="00A16F6A">
        <w:trPr>
          <w:trHeight w:val="21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lastRenderedPageBreak/>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r>
      <w:tr w:rsidR="00A16F6A" w:rsidRPr="009C1689" w:rsidTr="00A16F6A">
        <w:trPr>
          <w:trHeight w:val="249"/>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117 857,0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117 857,0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117 933,2</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5 457,2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5 040,0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Учреждения по внешкольной работе с детьми (Дом детского творчества)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5 457,2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5 040,0</w:t>
            </w:r>
          </w:p>
        </w:tc>
      </w:tr>
      <w:tr w:rsidR="00A16F6A" w:rsidRPr="009C1689" w:rsidTr="00A16F6A">
        <w:trPr>
          <w:trHeight w:val="2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5 457,2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5 040,0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Дополнительное образование детей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5 457,2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5 040,0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2 731,9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5 040,0</w:t>
            </w:r>
          </w:p>
        </w:tc>
      </w:tr>
      <w:tr w:rsidR="00A16F6A" w:rsidRPr="009C1689" w:rsidTr="00A16F6A">
        <w:trPr>
          <w:trHeight w:val="72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2 725,3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r>
      <w:tr w:rsidR="00A16F6A" w:rsidRPr="009C1689" w:rsidTr="00A16F6A">
        <w:trPr>
          <w:trHeight w:val="157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1 623,7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1 528,7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1 423,1</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Специальные (коррекционные) учреждения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1 623,7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1 528,7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1 423,1</w:t>
            </w:r>
          </w:p>
        </w:tc>
      </w:tr>
      <w:tr w:rsidR="00A16F6A" w:rsidRPr="009C1689" w:rsidTr="00A16F6A">
        <w:trPr>
          <w:trHeight w:val="21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1 623,7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1 528,7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1 423,1</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1 623,7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1 528,7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1 423,1</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1 623,7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1 528,7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1 423,1</w:t>
            </w:r>
          </w:p>
        </w:tc>
      </w:tr>
      <w:tr w:rsidR="00A16F6A" w:rsidRPr="009C1689" w:rsidTr="00A16F6A">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r>
      <w:tr w:rsidR="00A16F6A" w:rsidRPr="009C1689" w:rsidTr="00A16F6A">
        <w:trPr>
          <w:trHeight w:val="130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r>
      <w:tr w:rsidR="00A16F6A" w:rsidRPr="009C1689" w:rsidTr="00A16F6A">
        <w:trPr>
          <w:trHeight w:val="1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11 563,0</w:t>
            </w:r>
          </w:p>
        </w:tc>
      </w:tr>
      <w:tr w:rsidR="00A16F6A" w:rsidRPr="009C1689" w:rsidTr="00A16F6A">
        <w:trPr>
          <w:trHeight w:val="241"/>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8 791,0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2 772,0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26,4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2 745,6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2 772,0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"Одаренные дети"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«Мероприятия по работе с одаренными детьми»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1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Одаренные дети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7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4 452,9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72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«Обеспечение безопасности образовательного процесса»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4 203,9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2 751,0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2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2 751,0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2 751,0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2 751,0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3 000,0</w:t>
            </w:r>
          </w:p>
        </w:tc>
      </w:tr>
      <w:tr w:rsidR="00A16F6A" w:rsidRPr="009C1689" w:rsidTr="00A16F6A">
        <w:trPr>
          <w:trHeight w:val="12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Субсидия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РФ "Развитие образования на 2013-2020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1 452,9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58"/>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"Обеспечение условий реализации муниципальной программы"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60 458,8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60 022,8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53 161,4</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"Развитие системы управления в сфере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2 714,9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r>
      <w:tr w:rsidR="00A16F6A" w:rsidRPr="009C1689" w:rsidTr="00A16F6A">
        <w:trPr>
          <w:trHeight w:val="39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2 714,9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r>
      <w:tr w:rsidR="00A16F6A" w:rsidRPr="009C1689" w:rsidTr="00A16F6A">
        <w:trPr>
          <w:trHeight w:val="1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2 714,9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2 714,9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2 638,0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2 029,9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1 953,0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1 953,0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669,3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669,3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669,3</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15,7</w:t>
            </w:r>
          </w:p>
        </w:tc>
      </w:tr>
      <w:tr w:rsidR="00A16F6A" w:rsidRPr="009C1689" w:rsidTr="00A16F6A">
        <w:trPr>
          <w:trHeight w:val="12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48 559,1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41 338,6</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48 559,1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41 338,6</w:t>
            </w:r>
          </w:p>
        </w:tc>
      </w:tr>
      <w:tr w:rsidR="00A16F6A" w:rsidRPr="009C1689" w:rsidTr="00A16F6A">
        <w:trPr>
          <w:trHeight w:val="1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48 559,1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41 338,6</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48 559,1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41 338,6</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Фонд оплаты труда казенных учреждений и взносы по обязательному социальному страхованию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47 038,4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46 679,3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39 817,9</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1 513,7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1 513,7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1 513,7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7,0</w:t>
            </w:r>
          </w:p>
        </w:tc>
      </w:tr>
      <w:tr w:rsidR="00A16F6A" w:rsidRPr="009C1689" w:rsidTr="00A16F6A">
        <w:trPr>
          <w:trHeight w:val="12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подвоза обучающихся образовательных организаций и обратно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r>
      <w:tr w:rsidR="00A16F6A" w:rsidRPr="009C1689" w:rsidTr="00A16F6A">
        <w:trPr>
          <w:trHeight w:val="28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9 184,8</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"Содействие занятости населения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100,0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Организация временного трудоустройства несовершеннолетних </w:t>
            </w:r>
            <w:r w:rsidRPr="009C1689">
              <w:rPr>
                <w:sz w:val="20"/>
                <w:szCs w:val="20"/>
              </w:rPr>
              <w:lastRenderedPageBreak/>
              <w:t xml:space="preserve">граждан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lastRenderedPageBreak/>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272"/>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276"/>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Общеэкономические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"Развитие сферы "Культура" в Кичменгско-Городецком муниципальном районе на 2015-2020годы."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38 004,6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36 833,0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25 830,0</w:t>
            </w:r>
          </w:p>
        </w:tc>
      </w:tr>
      <w:tr w:rsidR="00A16F6A" w:rsidRPr="009C1689" w:rsidTr="00A16F6A">
        <w:trPr>
          <w:trHeight w:val="60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"Дополнительное образование, поддержка творческих инициатив, библиотечное обслуживание, музейное дело"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28 951,9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27 935,6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17 341,3</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«Реализация программ дополнительного образования детей в сфере культуры и искусства»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5 612,8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5 548,8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3 979,4</w:t>
            </w:r>
          </w:p>
        </w:tc>
      </w:tr>
      <w:tr w:rsidR="00A16F6A" w:rsidRPr="009C1689" w:rsidTr="00A16F6A">
        <w:trPr>
          <w:trHeight w:val="279"/>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Детская школа искусств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5 612,8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5 548,8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3 979,4</w:t>
            </w:r>
          </w:p>
        </w:tc>
      </w:tr>
      <w:tr w:rsidR="00A16F6A" w:rsidRPr="009C1689" w:rsidTr="00A16F6A">
        <w:trPr>
          <w:trHeight w:val="28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5 612,8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5 548,8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3 979,4</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Дополнительное образование детей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5 612,8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5 548,8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3 979,4</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5 612,8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5 548,8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3 979,4</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«Библиотечное  информационно-справочное обслуживание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11 461,6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11 194,7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6 571,5</w:t>
            </w:r>
          </w:p>
        </w:tc>
      </w:tr>
      <w:tr w:rsidR="00A16F6A" w:rsidRPr="009C1689" w:rsidTr="00A16F6A">
        <w:trPr>
          <w:trHeight w:val="2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Библиотека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11 461,6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11 194,7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6 571,5</w:t>
            </w:r>
          </w:p>
        </w:tc>
      </w:tr>
      <w:tr w:rsidR="00A16F6A" w:rsidRPr="009C1689" w:rsidTr="00A16F6A">
        <w:trPr>
          <w:trHeight w:val="27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11 461,6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11 194,7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6 571,5</w:t>
            </w:r>
          </w:p>
        </w:tc>
      </w:tr>
      <w:tr w:rsidR="00A16F6A" w:rsidRPr="009C1689" w:rsidTr="00A16F6A">
        <w:trPr>
          <w:trHeight w:val="28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11 461,6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11 194,7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6 571,5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11 461,6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11 194,7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6 571,5</w:t>
            </w:r>
          </w:p>
        </w:tc>
      </w:tr>
      <w:tr w:rsidR="00A16F6A" w:rsidRPr="009C1689" w:rsidTr="00A16F6A">
        <w:trPr>
          <w:trHeight w:val="72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«Предоставление услуг населению в области культурно-досуговой деятельности»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9 346,0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9 099,2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5 473,7</w:t>
            </w:r>
          </w:p>
        </w:tc>
      </w:tr>
      <w:tr w:rsidR="00A16F6A" w:rsidRPr="009C1689" w:rsidTr="00A16F6A">
        <w:trPr>
          <w:trHeight w:val="30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Дом культуры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9 346,0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9 099,2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5 473,7</w:t>
            </w:r>
          </w:p>
        </w:tc>
      </w:tr>
      <w:tr w:rsidR="00A16F6A" w:rsidRPr="009C1689" w:rsidTr="00A16F6A">
        <w:trPr>
          <w:trHeight w:val="26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9 346,0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9 099,2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5 473,7</w:t>
            </w:r>
          </w:p>
        </w:tc>
      </w:tr>
      <w:tr w:rsidR="00A16F6A" w:rsidRPr="009C1689" w:rsidTr="00A16F6A">
        <w:trPr>
          <w:trHeight w:val="2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9 346,0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9 099,2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5 473,7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9 346,0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9 099,2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5 473,7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«Осуществление музейной деятельности»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2 131,5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2 092,9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1 316,7</w:t>
            </w:r>
          </w:p>
        </w:tc>
      </w:tr>
      <w:tr w:rsidR="00A16F6A" w:rsidRPr="009C1689" w:rsidTr="00A16F6A">
        <w:trPr>
          <w:trHeight w:val="247"/>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Музеи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2 131,5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2 092,9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1 316,7</w:t>
            </w:r>
          </w:p>
        </w:tc>
      </w:tr>
      <w:tr w:rsidR="00A16F6A" w:rsidRPr="009C1689" w:rsidTr="00A16F6A">
        <w:trPr>
          <w:trHeight w:val="20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2 131,5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2 092,9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1 316,7</w:t>
            </w:r>
          </w:p>
        </w:tc>
      </w:tr>
      <w:tr w:rsidR="00A16F6A" w:rsidRPr="009C1689" w:rsidTr="00A16F6A">
        <w:trPr>
          <w:trHeight w:val="20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2 131,5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2 092,9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1 316,7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2 131,5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2 092,9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1 316,7</w:t>
            </w:r>
          </w:p>
        </w:tc>
      </w:tr>
      <w:tr w:rsidR="00A16F6A" w:rsidRPr="009C1689" w:rsidTr="00A16F6A">
        <w:trPr>
          <w:trHeight w:val="12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0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66"/>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«Обеспечение условий реализации муниципальной программы»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8 852,7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8 697,4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8 288,7</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«Развитие системы управления в сфере культуры»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2 144,4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r>
      <w:tr w:rsidR="00A16F6A" w:rsidRPr="009C1689" w:rsidTr="00A16F6A">
        <w:trPr>
          <w:trHeight w:val="45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2 144,4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r>
      <w:tr w:rsidR="00A16F6A" w:rsidRPr="009C1689" w:rsidTr="00A16F6A">
        <w:trPr>
          <w:trHeight w:val="203"/>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2 144,4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2 144,4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2 078,2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1 731,2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1 665,0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1 665,0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180,8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180,8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180,8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232,4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232,4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232,4</w:t>
            </w:r>
          </w:p>
        </w:tc>
      </w:tr>
      <w:tr w:rsidR="00A16F6A" w:rsidRPr="009C1689" w:rsidTr="00A16F6A">
        <w:trPr>
          <w:trHeight w:val="12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6 708,3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6 619,2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6 210,5</w:t>
            </w:r>
          </w:p>
        </w:tc>
      </w:tr>
      <w:tr w:rsidR="00A16F6A" w:rsidRPr="009C1689" w:rsidTr="00A16F6A">
        <w:trPr>
          <w:trHeight w:val="130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работы по организации и ведению бухгалтерского (бюджетного) учета и</w:t>
            </w:r>
            <w:r w:rsidRPr="009C1689">
              <w:rPr>
                <w:sz w:val="20"/>
                <w:szCs w:val="20"/>
              </w:rPr>
              <w:br/>
              <w:t>отчетности, обеспечение финансово-хозяйственной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6 708,3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6 619,2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6 210,5</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6 708,3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6 619,2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6 210,5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6 708,3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6 619,2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6 210,5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Фонд оплаты труда казенных учреждений и взносы по обязательному социальному страхованию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6 302,9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6 213,8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5 805,1</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392,0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13,4</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Подпрограмма "Развитие туризма в Кичменгско-Городецком муниципальном районе на 2017-2020гг."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03 3 00 00000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мероприятий "Создание условий для развития туризма в Кичменгско-Городецком муниципальном районе"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03 3 01 00000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Развития туризма в Кичменгско-Городецком муниципальном районе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4050DF">
        <w:trPr>
          <w:trHeight w:val="113"/>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200,0</w:t>
            </w:r>
          </w:p>
        </w:tc>
      </w:tr>
      <w:tr w:rsidR="00A16F6A" w:rsidRPr="009C1689" w:rsidTr="00A16F6A">
        <w:trPr>
          <w:trHeight w:val="12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2015-2020годы.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591,2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Pr>
                <w:b/>
                <w:bCs/>
                <w:sz w:val="20"/>
                <w:szCs w:val="20"/>
              </w:rPr>
              <w:t>591,2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Pr>
                <w:b/>
                <w:bCs/>
                <w:sz w:val="20"/>
                <w:szCs w:val="20"/>
              </w:rPr>
              <w:t>664,2</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173,0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по поддержке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173,0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173,0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173,0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173,0</w:t>
            </w:r>
          </w:p>
        </w:tc>
      </w:tr>
      <w:tr w:rsidR="00A16F6A" w:rsidRPr="009C1689" w:rsidTr="004050DF">
        <w:trPr>
          <w:trHeight w:val="454"/>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 xml:space="preserve">Основное мероприятие "Обеспечение жителей малонаселенных и труднодоступных населенных пунктов района, в которых отсутствуют объекты стационарной </w:t>
            </w:r>
            <w:r w:rsidRPr="009C1689">
              <w:rPr>
                <w:sz w:val="20"/>
                <w:szCs w:val="20"/>
              </w:rPr>
              <w:lastRenderedPageBreak/>
              <w:t>торговли, продуктами первой необходимости"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lastRenderedPageBreak/>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r>
      <w:tr w:rsidR="00A16F6A" w:rsidRPr="009C1689" w:rsidTr="00A16F6A">
        <w:trPr>
          <w:trHeight w:val="488"/>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Компенсация организациям любых форм собственности и индивидуальным предпринимателям части затрат на горюче-смазочные материалы, произведенных при доставке товаров первой необходимости в труднодоступные и малонаселенные пункты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r>
      <w:tr w:rsidR="00A16F6A" w:rsidRPr="009C1689" w:rsidTr="00A16F6A">
        <w:trPr>
          <w:trHeight w:val="106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Pr>
                <w:sz w:val="20"/>
                <w:szCs w:val="20"/>
              </w:rPr>
              <w:t>491,2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"Безбарьерная среда на 2016-2018гг."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05 0 00 00000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18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05 0 03 00000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227"/>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"Устойчивое развитие сельских территорий Кичменгско-Городецкого района Вологодской области  на 2014-2017гг. и на период до 2020 года"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139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08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Реализация мероприятий федеральной целевой программы "Устойчивое развитие сельских территорий на 2014-2017 годы и на период до 2020 года" (жилье)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52"/>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7 986,9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"Развитие сети автомобильных дорог общего пользования местного значения на период 2018-2019годов."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26 929,4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25 630,0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26 607,0</w:t>
            </w:r>
          </w:p>
        </w:tc>
      </w:tr>
      <w:tr w:rsidR="00A16F6A" w:rsidRPr="009C1689" w:rsidTr="00A16F6A">
        <w:trPr>
          <w:trHeight w:val="3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14 030,0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14 375,0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14 030,0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14 375,0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14 030,0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14 375,0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14 030,0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14 375,0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11 830,0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11 900,0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12 075,0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2 200,0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12 879,4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12 232,0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6 703,8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12 232,0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6 703,8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12 232,0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6 703,8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12 232,0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6 703,8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11 430,0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12 232,0</w:t>
            </w:r>
          </w:p>
        </w:tc>
      </w:tr>
      <w:tr w:rsidR="00A16F6A" w:rsidRPr="009C1689" w:rsidTr="00A16F6A">
        <w:trPr>
          <w:trHeight w:val="87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6 175,6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68"/>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6 175,6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6 175,6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6 175,6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00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Регистрация права муниципальной собственности района на автомобильные дороги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650,3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663,3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676,3</w:t>
            </w:r>
          </w:p>
        </w:tc>
      </w:tr>
      <w:tr w:rsidR="00A16F6A" w:rsidRPr="009C1689" w:rsidTr="00A16F6A">
        <w:trPr>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«Обеспечение экологической безопасности граждан и сохранение природных систем»</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650,3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663,3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676,3</w:t>
            </w:r>
          </w:p>
        </w:tc>
      </w:tr>
      <w:tr w:rsidR="00A16F6A" w:rsidRPr="009C1689" w:rsidTr="00A16F6A">
        <w:trPr>
          <w:trHeight w:val="360"/>
        </w:trPr>
        <w:tc>
          <w:tcPr>
            <w:tcW w:w="2694" w:type="dxa"/>
            <w:tcBorders>
              <w:top w:val="nil"/>
              <w:left w:val="nil"/>
              <w:bottom w:val="nil"/>
              <w:right w:val="nil"/>
            </w:tcBorders>
            <w:shd w:val="clear" w:color="auto" w:fill="auto"/>
            <w:noWrap/>
            <w:vAlign w:val="bottom"/>
            <w:hideMark/>
          </w:tcPr>
          <w:p w:rsidR="00A16F6A" w:rsidRPr="009C1689" w:rsidRDefault="00A16F6A" w:rsidP="00300EBC">
            <w:pPr>
              <w:rPr>
                <w:sz w:val="20"/>
                <w:szCs w:val="20"/>
              </w:rPr>
            </w:pPr>
            <w:r w:rsidRPr="009C1689">
              <w:rPr>
                <w:sz w:val="20"/>
                <w:szCs w:val="20"/>
              </w:rPr>
              <w:t>Природоохранные мероприятия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337,0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r>
      <w:tr w:rsidR="00A16F6A" w:rsidRPr="009C1689" w:rsidTr="00A16F6A">
        <w:trPr>
          <w:trHeight w:val="360"/>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Охрана окружающей среды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337,0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Охрана объектов растительного и животного мира и среды их обитания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337,0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337,0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r>
      <w:tr w:rsidR="00A16F6A" w:rsidRPr="009C1689" w:rsidTr="00A16F6A">
        <w:trPr>
          <w:trHeight w:val="15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r>
      <w:tr w:rsidR="00A16F6A" w:rsidRPr="009C1689" w:rsidTr="00A16F6A">
        <w:trPr>
          <w:trHeight w:val="88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213,7</w:t>
            </w:r>
          </w:p>
        </w:tc>
      </w:tr>
      <w:tr w:rsidR="00A16F6A" w:rsidRPr="009C1689" w:rsidTr="00A16F6A">
        <w:trPr>
          <w:trHeight w:val="165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Санитарно-эпидемиологическое благополучие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112,6</w:t>
            </w:r>
          </w:p>
        </w:tc>
      </w:tr>
      <w:tr w:rsidR="00A16F6A" w:rsidRPr="009C1689" w:rsidTr="00A16F6A">
        <w:trPr>
          <w:trHeight w:val="72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"Кадровое обеспечение Кич-Городецкого муниципального района на 2015-2020годы."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1 334,0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222,0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222,0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Повышение профессионального мастерства работников АПК</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Сельское хозяйство и рыболовство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150,0</w:t>
            </w:r>
          </w:p>
        </w:tc>
      </w:tr>
      <w:tr w:rsidR="00A16F6A" w:rsidRPr="009C1689" w:rsidTr="004050DF">
        <w:trPr>
          <w:trHeight w:val="907"/>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 xml:space="preserve">Основное мероприятие «Приобретение благоустроенного жилья для молодых специалистов, обучающихся в ГБОУ ВПО «Северный государственный </w:t>
            </w:r>
            <w:r w:rsidRPr="009C1689">
              <w:rPr>
                <w:sz w:val="20"/>
                <w:szCs w:val="20"/>
              </w:rPr>
              <w:lastRenderedPageBreak/>
              <w:t>медицинский университет» по договору о целевой контрактной подготовке специалистов»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lastRenderedPageBreak/>
              <w:t xml:space="preserve"> 09 0 04 00000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1 000,0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390"/>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 xml:space="preserve">Приобретение благоустроенного жилья для молодых специалистов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09 0 04 20090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1 000,0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170"/>
        </w:trPr>
        <w:tc>
          <w:tcPr>
            <w:tcW w:w="2694" w:type="dxa"/>
            <w:tcBorders>
              <w:top w:val="single" w:sz="4" w:space="0" w:color="auto"/>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09 0 04 20090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1 000,0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здравоохранения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09 0 04 20090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1 000,0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09 0 04 20090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1 000,0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«Выплата стипендии студенту ГБОУ ВПО «Северный государственный медицинский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67"/>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Выплата 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0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здравоохранения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09"/>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Стипендии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112,0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1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r>
      <w:tr w:rsidR="00A16F6A" w:rsidRPr="009C1689" w:rsidTr="00A16F6A">
        <w:trPr>
          <w:trHeight w:val="276"/>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Выплата 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r>
      <w:tr w:rsidR="00A16F6A" w:rsidRPr="009C1689" w:rsidTr="00A16F6A">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r>
      <w:tr w:rsidR="00A16F6A" w:rsidRPr="009C1689" w:rsidTr="00A16F6A">
        <w:trPr>
          <w:trHeight w:val="292"/>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368,5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«Организация и проведение спортивных мероприятий»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Организация, проведение мероприятий и содержание объектов спорта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Физическая 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368,5</w:t>
            </w:r>
          </w:p>
        </w:tc>
      </w:tr>
      <w:tr w:rsidR="00A16F6A" w:rsidRPr="009C1689" w:rsidTr="00A16F6A">
        <w:trPr>
          <w:trHeight w:val="12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lastRenderedPageBreak/>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473,1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473,1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473,1</w:t>
            </w:r>
          </w:p>
        </w:tc>
      </w:tr>
      <w:tr w:rsidR="00A16F6A" w:rsidRPr="009C1689" w:rsidTr="00A16F6A">
        <w:trPr>
          <w:trHeight w:val="118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«Содействие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по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2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Молодежная политика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r>
      <w:tr w:rsidR="00A16F6A" w:rsidRPr="009C1689" w:rsidTr="00A16F6A">
        <w:trPr>
          <w:trHeight w:val="73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Подпрограмма "Обеспечение жильем молодых семей на 2017-2020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72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"Содействие улучшению жилищных условий молодых семей"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225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на предоставление социальных выплат молодым семьям- 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проживания на 2014 -2020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Подпрограмма "Организация молодежного движения Кичменгско-Городецкого муниципального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A16F6A">
        <w:trPr>
          <w:trHeight w:val="212"/>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Молодежная политика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143,1</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"Энергосбережение на территории Кичменгско-Городецкого муниципального района на 2016-2020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2 778,6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«Энергосбережение и повышение энергетической эффективности в бюджетной сфере»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2 778,6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Мероприятия по энергосбережению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46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Мероприятия на реализацию проекта "Народный бюджет"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394,1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51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394,1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17"/>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394,1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394,1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21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Субсидии на реализацию мероприятий по обеспечению безопасных условий нахождения людей в зданиях общеобразовательных организаций,учреждений культуры и отдыха,имеющих встроенные и пристроенные котельные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2 296,8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2 296,8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2 296,8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2 296,8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Муниципальная программа "Развитие архивного дела в Кичменгско-Городецком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198,0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199,0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199,0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сохранности и повышение безопасности архивных документов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72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199,0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199,0</w:t>
            </w:r>
          </w:p>
        </w:tc>
      </w:tr>
      <w:tr w:rsidR="00A16F6A" w:rsidRPr="009C1689" w:rsidTr="00A16F6A">
        <w:trPr>
          <w:trHeight w:val="9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199,0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57,0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59,0</w:t>
            </w:r>
          </w:p>
        </w:tc>
      </w:tr>
      <w:tr w:rsidR="00A16F6A" w:rsidRPr="009C1689" w:rsidTr="00A16F6A">
        <w:trPr>
          <w:trHeight w:val="204"/>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Муниципальная программа "Комплексное развитие систем коммунальной инфраструктуры Кичменгско-Городецкого муниципального района на 2016-2020годы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5 759,2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76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«Приведение систем коммунальной инфраструктуры в соответствии со стандартами качества»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5 759,2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Водоснабжение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378,0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378,0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378,0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378,0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Теплоснабжение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55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Мероприятия на реализацию проекта "Народный бюджет"</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412,2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412,2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412,2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412,2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9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Мероприятия на капитальный ремонт объектов социальной и коммунальной инфраструктур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S1220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4 500,0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S1220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4 500,0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S1220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4 500,0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 01 S1220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4 500,0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12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16 0 00 00000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Подпрограмма «Профилактика преступлений и иных правонарушений»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16 1 01 00000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 xml:space="preserve">Мероприятия по профилактике правонарушений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w:t>
            </w:r>
          </w:p>
        </w:tc>
      </w:tr>
      <w:tr w:rsidR="00A16F6A" w:rsidRPr="009C1689" w:rsidTr="00A16F6A">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 xml:space="preserve">Подпрограмма «Безопасность дорожного движения» </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Мероприятия по профилактике правонарушений и безопасности</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w:t>
            </w:r>
          </w:p>
        </w:tc>
      </w:tr>
      <w:tr w:rsidR="00A16F6A" w:rsidRPr="009C1689" w:rsidTr="00A16F6A">
        <w:trPr>
          <w:trHeight w:val="100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Субсидия на реализацию мероприятий по обеспечению безопасности жизни и здоровью детей, обучающихся в общеобразовательных учреждениях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55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b/>
                <w:bCs/>
                <w:sz w:val="20"/>
                <w:szCs w:val="20"/>
              </w:rPr>
            </w:pPr>
            <w:r w:rsidRPr="009C1689">
              <w:rPr>
                <w:b/>
                <w:bCs/>
                <w:sz w:val="20"/>
                <w:szCs w:val="20"/>
              </w:rPr>
              <w:t>Муниципальная программа "Управление и распоряжение муниципальным имуществом и земельными участками на 2017-2019 годы"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17 0 00 00000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475,7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132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17 0 01 00000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454"/>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w:t>
            </w:r>
            <w:r w:rsidRPr="009C1689">
              <w:rPr>
                <w:sz w:val="20"/>
                <w:szCs w:val="20"/>
              </w:rPr>
              <w:lastRenderedPageBreak/>
              <w:t xml:space="preserve">осуществления полномочий района»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lastRenderedPageBreak/>
              <w:t>17 0 02 00000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48,5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6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17 0 03 00000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17 0 04 00000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4050DF">
        <w:trPr>
          <w:trHeight w:val="17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 xml:space="preserve">Мероприятия по проведению работ по формированию и постановке на кадастровый учет объектов недвижимого имущества и независимой оценке муниципального </w:t>
            </w:r>
            <w:r w:rsidRPr="009C1689">
              <w:rPr>
                <w:sz w:val="20"/>
                <w:szCs w:val="20"/>
              </w:rPr>
              <w:lastRenderedPageBreak/>
              <w:t>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lastRenderedPageBreak/>
              <w:t>17 0 04 20220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9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"Софинансирование субсидии на 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17 0 08 00000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Софинансирование субсидии на 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08 S5110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6"/>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08 S5110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9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08 S5110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lastRenderedPageBreak/>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17 0 08 S5110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125,7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b/>
                <w:bCs/>
                <w:sz w:val="20"/>
                <w:szCs w:val="20"/>
              </w:rPr>
            </w:pPr>
            <w:r w:rsidRPr="009C1689">
              <w:rPr>
                <w:b/>
                <w:bCs/>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18 0 00 00000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Основное мероприятие «Проведение работ по капитальному ремонту и реконструкции жилых домов»</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18 0 01 00000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Капитальный и текущий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Субсидии юридическим лиц</w:t>
            </w:r>
            <w:r w:rsidR="004050DF">
              <w:rPr>
                <w:sz w:val="20"/>
                <w:szCs w:val="20"/>
              </w:rPr>
              <w:t>ам (кроме коммерческих организац</w:t>
            </w:r>
            <w:r w:rsidRPr="009C1689">
              <w:rPr>
                <w:sz w:val="20"/>
                <w:szCs w:val="20"/>
              </w:rPr>
              <w:t>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350,0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120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Муниципальная программа "Создание в Кичменгско-Городецком муниципальном районе Вологодской области (исходя из прогнозируемой потребности)новых мест в общеобразовательных организациях на 2016-2025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9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Мероприятия на строительство, реконструкцию объектов социальной и коммунальной инфраструктур муниципальной собственности (Строительство БОУ "Косковская СОШ")</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Бюджетные инвестиции в объекты капитального строительства государственной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90 825,0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b/>
                <w:bCs/>
                <w:sz w:val="20"/>
                <w:szCs w:val="20"/>
              </w:rPr>
            </w:pPr>
            <w:r w:rsidRPr="009C1689">
              <w:rPr>
                <w:b/>
                <w:bCs/>
                <w:sz w:val="20"/>
                <w:szCs w:val="20"/>
              </w:rPr>
              <w:t xml:space="preserve">Выравнивание бюджетной обеспеченности муниципальных образований </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71 0 00 00000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6 946,4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6 743,0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6 767,6</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1 966,3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1 633,8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1 674,0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1 966,3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1 633,8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1 674,0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1 966,3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1 633,8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1 674,0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1 966,3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1 633,8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1 674,0</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4 980,1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5 109,2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5 093,6</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Межбюджетные трансферты общего характера бюджетам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4 980,1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5 109,2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5 093,6</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4 980,1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5 109,2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5 093,6</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4 980,1</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5 109,2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5 093,6</w:t>
            </w:r>
          </w:p>
        </w:tc>
      </w:tr>
      <w:tr w:rsidR="00A16F6A" w:rsidRPr="009C1689" w:rsidTr="00A16F6A">
        <w:trPr>
          <w:trHeight w:val="45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Поддержка мер по обеспечению сбалансированности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72 0 00 00000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34 833,2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Поддержка мер по обеспечению сбалансированности бюджетов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72 2 00 00000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34 833,2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34 833,2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 xml:space="preserve">Межбюджетные трансферты общего характера бюджетам бюджетной системы Российской Федерации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34 833,2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34 833,2</w:t>
            </w:r>
          </w:p>
        </w:tc>
      </w:tr>
      <w:tr w:rsidR="00A16F6A" w:rsidRPr="009C1689" w:rsidTr="00A16F6A">
        <w:trPr>
          <w:trHeight w:val="2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24 593,2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28 871,9</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34 833,2</w:t>
            </w:r>
          </w:p>
        </w:tc>
      </w:tr>
      <w:tr w:rsidR="00A16F6A" w:rsidRPr="009C1689" w:rsidTr="00A16F6A">
        <w:trPr>
          <w:trHeight w:val="43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 xml:space="preserve">Обеспечение отдельных государственных полномочий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73 0 00 00000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r>
      <w:tr w:rsidR="00A16F6A" w:rsidRPr="009C1689" w:rsidTr="00A16F6A">
        <w:trPr>
          <w:trHeight w:val="94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полномочий  по  составлению ( изменению)  списков  кандидатов в  присяжные  заседатели  федеральных  судов общей юрисдикции  в РФ</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Судебная система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23,0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Расходы на обеспечение деятельности (оказание услуг)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74 0 00 00000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16 113,2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14 860,5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14 860,5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Реализация мероприятий по предупреждению и ликвидации последствий чрезвычайных ситуаций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безопасность и правоохранительная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09</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1 400,0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400,0</w:t>
            </w:r>
          </w:p>
        </w:tc>
      </w:tr>
      <w:tr w:rsidR="00A16F6A" w:rsidRPr="009C1689" w:rsidTr="00A16F6A">
        <w:trPr>
          <w:trHeight w:val="85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Организация деятельности многофункционального центра предоставления государственных и муниципальных услуг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12 752,7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12 752,7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12 752,7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12 752,7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12 500,0</w:t>
            </w:r>
          </w:p>
        </w:tc>
      </w:tr>
      <w:tr w:rsidR="00A16F6A" w:rsidRPr="009C1689" w:rsidTr="00A16F6A">
        <w:trPr>
          <w:trHeight w:val="189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lastRenderedPageBreak/>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1 960,5</w:t>
            </w:r>
          </w:p>
        </w:tc>
      </w:tr>
      <w:tr w:rsidR="00A16F6A" w:rsidRPr="009C1689" w:rsidTr="00A16F6A">
        <w:trPr>
          <w:trHeight w:val="480"/>
        </w:trPr>
        <w:tc>
          <w:tcPr>
            <w:tcW w:w="2694" w:type="dxa"/>
            <w:tcBorders>
              <w:top w:val="nil"/>
              <w:left w:val="single" w:sz="4" w:space="0" w:color="auto"/>
              <w:bottom w:val="single" w:sz="4" w:space="0" w:color="auto"/>
              <w:right w:val="single" w:sz="4" w:space="0" w:color="auto"/>
            </w:tcBorders>
            <w:shd w:val="clear" w:color="auto" w:fill="auto"/>
            <w:hideMark/>
          </w:tcPr>
          <w:p w:rsidR="00A16F6A" w:rsidRPr="009C1689" w:rsidRDefault="00A16F6A" w:rsidP="00300EBC">
            <w:pPr>
              <w:rPr>
                <w:b/>
                <w:bCs/>
                <w:sz w:val="20"/>
                <w:szCs w:val="20"/>
              </w:rPr>
            </w:pPr>
            <w:r w:rsidRPr="009C1689">
              <w:rPr>
                <w:b/>
                <w:bCs/>
                <w:sz w:val="20"/>
                <w:szCs w:val="20"/>
              </w:rPr>
              <w:t>Функционирование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29 932,3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28 562,5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28 562,5</w:t>
            </w:r>
          </w:p>
        </w:tc>
      </w:tr>
      <w:tr w:rsidR="00A16F6A" w:rsidRPr="009C1689" w:rsidTr="00A16F6A">
        <w:trPr>
          <w:trHeight w:val="57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деятельности органов местного самоуправления по решению вопросов местного значения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29 932,3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28 562,5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28 562,5</w:t>
            </w:r>
          </w:p>
        </w:tc>
      </w:tr>
      <w:tr w:rsidR="00A16F6A" w:rsidRPr="009C1689" w:rsidTr="00A16F6A">
        <w:trPr>
          <w:trHeight w:val="42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28 525,8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27 156,0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27 156,0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28 525,8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27 156,0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27 156,0</w:t>
            </w:r>
          </w:p>
        </w:tc>
      </w:tr>
      <w:tr w:rsidR="00A16F6A" w:rsidRPr="009C1689" w:rsidTr="00A16F6A">
        <w:trPr>
          <w:trHeight w:val="810"/>
        </w:trPr>
        <w:tc>
          <w:tcPr>
            <w:tcW w:w="2694" w:type="dxa"/>
            <w:tcBorders>
              <w:top w:val="nil"/>
              <w:left w:val="single" w:sz="4" w:space="0" w:color="auto"/>
              <w:bottom w:val="single" w:sz="4" w:space="0" w:color="auto"/>
              <w:right w:val="nil"/>
            </w:tcBorders>
            <w:shd w:val="clear" w:color="auto" w:fill="auto"/>
            <w:hideMark/>
          </w:tcPr>
          <w:p w:rsidR="00A16F6A" w:rsidRPr="009C1689" w:rsidRDefault="00A16F6A" w:rsidP="00300EBC">
            <w:pPr>
              <w:rPr>
                <w:sz w:val="20"/>
                <w:szCs w:val="20"/>
              </w:rPr>
            </w:pPr>
            <w:r w:rsidRPr="009C1689">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1 130,0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1 172,0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1 130,0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1 130,0</w:t>
            </w:r>
          </w:p>
        </w:tc>
      </w:tr>
      <w:tr w:rsidR="00A16F6A" w:rsidRPr="009C1689" w:rsidTr="00A16F6A">
        <w:trPr>
          <w:trHeight w:val="1140"/>
        </w:trPr>
        <w:tc>
          <w:tcPr>
            <w:tcW w:w="2694" w:type="dxa"/>
            <w:tcBorders>
              <w:top w:val="nil"/>
              <w:left w:val="single" w:sz="4" w:space="0" w:color="auto"/>
              <w:bottom w:val="single" w:sz="4" w:space="0" w:color="auto"/>
              <w:right w:val="nil"/>
            </w:tcBorders>
            <w:shd w:val="clear" w:color="auto" w:fill="auto"/>
            <w:hideMark/>
          </w:tcPr>
          <w:p w:rsidR="00A16F6A" w:rsidRPr="009C1689" w:rsidRDefault="00A16F6A" w:rsidP="00300EBC">
            <w:pPr>
              <w:rPr>
                <w:sz w:val="20"/>
                <w:szCs w:val="20"/>
              </w:rPr>
            </w:pPr>
            <w:r w:rsidRPr="009C168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1 759,3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1 365,5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1 365,5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1 106,8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790,5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790,5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568,3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490,8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490,8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84,2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84,2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84,2</w:t>
            </w:r>
          </w:p>
        </w:tc>
      </w:tr>
      <w:tr w:rsidR="00A16F6A" w:rsidRPr="009C1689" w:rsidTr="00A16F6A">
        <w:trPr>
          <w:trHeight w:val="1200"/>
        </w:trPr>
        <w:tc>
          <w:tcPr>
            <w:tcW w:w="2694" w:type="dxa"/>
            <w:tcBorders>
              <w:top w:val="nil"/>
              <w:left w:val="single" w:sz="4" w:space="0" w:color="auto"/>
              <w:bottom w:val="single" w:sz="4" w:space="0" w:color="auto"/>
              <w:right w:val="nil"/>
            </w:tcBorders>
            <w:shd w:val="clear" w:color="auto" w:fill="auto"/>
            <w:hideMark/>
          </w:tcPr>
          <w:p w:rsidR="00A16F6A" w:rsidRPr="009C1689" w:rsidRDefault="00A16F6A" w:rsidP="00300EBC">
            <w:pPr>
              <w:rPr>
                <w:sz w:val="20"/>
                <w:szCs w:val="20"/>
              </w:rPr>
            </w:pPr>
            <w:r w:rsidRPr="009C1689">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20 699,6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19 963,5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19 963,5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15 062,6</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14 238,5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14 238,5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5 510,5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5 663,5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5 663,5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65,0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4 894,9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4 697,0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4 697,0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4 177,7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3 947,0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3 947,0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716,2</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749,0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749,0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850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r>
      <w:tr w:rsidR="00A16F6A" w:rsidRPr="009C1689" w:rsidTr="00A16F6A">
        <w:trPr>
          <w:trHeight w:val="264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724,8</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556,0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556,0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556,0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168,8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168,8</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168,8</w:t>
            </w:r>
          </w:p>
        </w:tc>
      </w:tr>
      <w:tr w:rsidR="00A16F6A" w:rsidRPr="009C1689" w:rsidTr="00A16F6A">
        <w:trPr>
          <w:trHeight w:val="157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91 1 00 72140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r>
      <w:tr w:rsidR="00A16F6A" w:rsidRPr="009C1689" w:rsidTr="00A16F6A">
        <w:trPr>
          <w:trHeight w:val="88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647,3</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508,9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508,0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508,0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138,4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139,3</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139,3</w:t>
            </w:r>
          </w:p>
        </w:tc>
      </w:tr>
      <w:tr w:rsidR="00A16F6A" w:rsidRPr="009C1689" w:rsidTr="00A16F6A">
        <w:trPr>
          <w:trHeight w:val="195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r>
      <w:tr w:rsidR="00A16F6A" w:rsidRPr="009C1689" w:rsidTr="004050DF">
        <w:trPr>
          <w:trHeight w:val="227"/>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9C1689">
              <w:rPr>
                <w:sz w:val="20"/>
                <w:szCs w:val="20"/>
              </w:rPr>
              <w:lastRenderedPageBreak/>
              <w:t>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lastRenderedPageBreak/>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120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34,4</w:t>
            </w:r>
          </w:p>
        </w:tc>
      </w:tr>
      <w:tr w:rsidR="00A16F6A" w:rsidRPr="009C1689" w:rsidTr="00A16F6A">
        <w:trPr>
          <w:trHeight w:val="37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b/>
                <w:bCs/>
                <w:sz w:val="20"/>
                <w:szCs w:val="20"/>
              </w:rPr>
            </w:pPr>
            <w:r w:rsidRPr="009C1689">
              <w:rPr>
                <w:b/>
                <w:bCs/>
                <w:sz w:val="20"/>
                <w:szCs w:val="20"/>
              </w:rPr>
              <w:t>Реализация иных муниципальных функций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99 0 00 00000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8 563,4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5 256,2</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5 256,2</w:t>
            </w:r>
          </w:p>
        </w:tc>
      </w:tr>
      <w:tr w:rsidR="00A16F6A" w:rsidRPr="009C1689" w:rsidTr="00A16F6A">
        <w:trPr>
          <w:trHeight w:val="100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b/>
                <w:bCs/>
                <w:sz w:val="20"/>
                <w:szCs w:val="20"/>
              </w:rPr>
            </w:pPr>
            <w:r w:rsidRPr="009C1689">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r>
      <w:tr w:rsidR="00A16F6A" w:rsidRPr="009C1689" w:rsidTr="00A16F6A">
        <w:trPr>
          <w:trHeight w:val="258"/>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r>
      <w:tr w:rsidR="00A16F6A" w:rsidRPr="009C1689" w:rsidTr="00A16F6A">
        <w:trPr>
          <w:trHeight w:val="42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r>
      <w:tr w:rsidR="00A16F6A" w:rsidRPr="009C1689" w:rsidTr="00A16F6A">
        <w:trPr>
          <w:trHeight w:val="6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91,0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 </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Иные муниципальные функции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5 572,5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2 443,7</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1 269,8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1 269,8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1 269,8</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1 859,0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1 859,0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02</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1 859,0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Субсидии общественным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360,0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r>
      <w:tr w:rsidR="00A16F6A" w:rsidRPr="009C1689" w:rsidTr="00A16F6A">
        <w:trPr>
          <w:trHeight w:val="84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154,0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lastRenderedPageBreak/>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r>
      <w:tr w:rsidR="00A16F6A" w:rsidRPr="009C1689" w:rsidTr="00A16F6A">
        <w:trPr>
          <w:trHeight w:val="76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630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206,0</w:t>
            </w:r>
          </w:p>
        </w:tc>
      </w:tr>
      <w:tr w:rsidR="00A16F6A" w:rsidRPr="009C1689" w:rsidTr="00A16F6A">
        <w:trPr>
          <w:trHeight w:val="900"/>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254"/>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37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16F6A" w:rsidRPr="009C1689" w:rsidRDefault="00A16F6A" w:rsidP="00300EBC">
            <w:pPr>
              <w:rPr>
                <w:sz w:val="20"/>
                <w:szCs w:val="20"/>
              </w:rPr>
            </w:pPr>
            <w:r w:rsidRPr="009C1689">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240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87,4</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Доплаты к пенсиям по гарантиям осуществления полномочий главы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r>
      <w:tr w:rsidR="00A16F6A" w:rsidRPr="009C1689" w:rsidTr="00A16F6A">
        <w:trPr>
          <w:trHeight w:val="405"/>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Публичные нормативные социальные  выплаты гражданам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152,5</w:t>
            </w:r>
          </w:p>
        </w:tc>
      </w:tr>
      <w:tr w:rsidR="00A16F6A" w:rsidRPr="009C1689" w:rsidTr="00A16F6A">
        <w:trPr>
          <w:trHeight w:val="63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Предоставление мер социальной поддержки отдельным категориям граждан (ЕДК)</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99 0 00 83010</w:t>
            </w:r>
          </w:p>
        </w:tc>
        <w:tc>
          <w:tcPr>
            <w:tcW w:w="56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r>
      <w:tr w:rsidR="00A16F6A" w:rsidRPr="009C1689" w:rsidTr="00A16F6A">
        <w:trPr>
          <w:trHeight w:val="360"/>
        </w:trPr>
        <w:tc>
          <w:tcPr>
            <w:tcW w:w="2694" w:type="dxa"/>
            <w:tcBorders>
              <w:top w:val="nil"/>
              <w:left w:val="single" w:sz="4" w:space="0" w:color="auto"/>
              <w:bottom w:val="single" w:sz="4" w:space="0" w:color="auto"/>
              <w:right w:val="nil"/>
            </w:tcBorders>
            <w:shd w:val="clear" w:color="auto" w:fill="auto"/>
            <w:vAlign w:val="center"/>
            <w:hideMark/>
          </w:tcPr>
          <w:p w:rsidR="00A16F6A" w:rsidRPr="009C1689" w:rsidRDefault="00A16F6A" w:rsidP="00300EBC">
            <w:pPr>
              <w:rPr>
                <w:sz w:val="20"/>
                <w:szCs w:val="20"/>
              </w:rPr>
            </w:pPr>
            <w:r w:rsidRPr="009C1689">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r>
      <w:tr w:rsidR="00A16F6A" w:rsidRPr="009C1689" w:rsidTr="00A16F6A">
        <w:trPr>
          <w:trHeight w:val="795"/>
        </w:trPr>
        <w:tc>
          <w:tcPr>
            <w:tcW w:w="2694" w:type="dxa"/>
            <w:tcBorders>
              <w:top w:val="nil"/>
              <w:left w:val="single" w:sz="4" w:space="0" w:color="auto"/>
              <w:bottom w:val="single" w:sz="4" w:space="0" w:color="auto"/>
              <w:right w:val="nil"/>
            </w:tcBorders>
            <w:shd w:val="clear" w:color="auto" w:fill="auto"/>
            <w:vAlign w:val="bottom"/>
            <w:hideMark/>
          </w:tcPr>
          <w:p w:rsidR="00A16F6A" w:rsidRPr="009C1689" w:rsidRDefault="00A16F6A" w:rsidP="00300EBC">
            <w:pPr>
              <w:rPr>
                <w:sz w:val="20"/>
                <w:szCs w:val="20"/>
              </w:rPr>
            </w:pPr>
            <w:r w:rsidRPr="009C1689">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A16F6A" w:rsidRPr="009C1689" w:rsidRDefault="00A16F6A" w:rsidP="00300EBC">
            <w:pPr>
              <w:jc w:val="center"/>
              <w:rPr>
                <w:sz w:val="20"/>
                <w:szCs w:val="20"/>
              </w:rPr>
            </w:pPr>
            <w:r w:rsidRPr="009C1689">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610</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2 300,0</w:t>
            </w:r>
          </w:p>
        </w:tc>
      </w:tr>
      <w:tr w:rsidR="00A16F6A" w:rsidRPr="009C1689" w:rsidTr="00A16F6A">
        <w:trPr>
          <w:trHeight w:val="352"/>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16F6A" w:rsidRPr="009C1689" w:rsidRDefault="00A16F6A" w:rsidP="00300EBC">
            <w:pPr>
              <w:rPr>
                <w:b/>
                <w:bCs/>
                <w:sz w:val="20"/>
                <w:szCs w:val="20"/>
              </w:rPr>
            </w:pPr>
            <w:r w:rsidRPr="009C1689">
              <w:rPr>
                <w:b/>
                <w:bCs/>
                <w:sz w:val="20"/>
                <w:szCs w:val="20"/>
              </w:rPr>
              <w:t>ИТОГО РАСХОДОВ:</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561 018,9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447 511,4</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434 331,5</w:t>
            </w:r>
          </w:p>
        </w:tc>
      </w:tr>
      <w:tr w:rsidR="00A16F6A" w:rsidRPr="009C1689" w:rsidTr="00A16F6A">
        <w:trPr>
          <w:trHeight w:val="271"/>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6F6A" w:rsidRPr="009C1689" w:rsidRDefault="00A16F6A" w:rsidP="00300EBC">
            <w:pPr>
              <w:rPr>
                <w:sz w:val="20"/>
                <w:szCs w:val="20"/>
              </w:rPr>
            </w:pPr>
            <w:r w:rsidRPr="009C1689">
              <w:rPr>
                <w:sz w:val="20"/>
                <w:szCs w:val="20"/>
              </w:rPr>
              <w:t>Условно утверждаемые расходы</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13 015,1</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sz w:val="20"/>
                <w:szCs w:val="20"/>
              </w:rPr>
            </w:pPr>
            <w:r w:rsidRPr="009C1689">
              <w:rPr>
                <w:sz w:val="20"/>
                <w:szCs w:val="20"/>
              </w:rPr>
              <w:t>30 585,4</w:t>
            </w:r>
          </w:p>
        </w:tc>
      </w:tr>
      <w:tr w:rsidR="00A16F6A" w:rsidRPr="009C1689" w:rsidTr="00A16F6A">
        <w:trPr>
          <w:trHeight w:val="276"/>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6F6A" w:rsidRPr="009C1689" w:rsidRDefault="00A16F6A" w:rsidP="00300EBC">
            <w:pPr>
              <w:rPr>
                <w:b/>
                <w:bCs/>
                <w:sz w:val="20"/>
                <w:szCs w:val="20"/>
              </w:rPr>
            </w:pPr>
            <w:r w:rsidRPr="009C1689">
              <w:rPr>
                <w:b/>
                <w:bCs/>
                <w:sz w:val="20"/>
                <w:szCs w:val="20"/>
              </w:rPr>
              <w:t>ВСЕГО РАСХОДОВ:</w:t>
            </w:r>
          </w:p>
        </w:tc>
        <w:tc>
          <w:tcPr>
            <w:tcW w:w="1560"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sidRPr="009C1689">
              <w:rPr>
                <w:b/>
                <w:bCs/>
                <w:sz w:val="20"/>
                <w:szCs w:val="20"/>
              </w:rPr>
              <w:t>561 018,9</w:t>
            </w:r>
          </w:p>
        </w:tc>
        <w:tc>
          <w:tcPr>
            <w:tcW w:w="1417"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Pr>
                <w:b/>
                <w:bCs/>
                <w:sz w:val="20"/>
                <w:szCs w:val="20"/>
              </w:rPr>
              <w:t>461 017,7</w:t>
            </w:r>
          </w:p>
        </w:tc>
        <w:tc>
          <w:tcPr>
            <w:tcW w:w="1276" w:type="dxa"/>
            <w:tcBorders>
              <w:top w:val="nil"/>
              <w:left w:val="nil"/>
              <w:bottom w:val="single" w:sz="4" w:space="0" w:color="auto"/>
              <w:right w:val="single" w:sz="4" w:space="0" w:color="auto"/>
            </w:tcBorders>
            <w:shd w:val="clear" w:color="auto" w:fill="auto"/>
            <w:vAlign w:val="bottom"/>
            <w:hideMark/>
          </w:tcPr>
          <w:p w:rsidR="00A16F6A" w:rsidRPr="009C1689" w:rsidRDefault="00A16F6A" w:rsidP="00300EBC">
            <w:pPr>
              <w:jc w:val="center"/>
              <w:rPr>
                <w:b/>
                <w:bCs/>
                <w:sz w:val="20"/>
                <w:szCs w:val="20"/>
              </w:rPr>
            </w:pPr>
            <w:r>
              <w:rPr>
                <w:b/>
                <w:bCs/>
                <w:sz w:val="20"/>
                <w:szCs w:val="20"/>
              </w:rPr>
              <w:t>465 408,1</w:t>
            </w:r>
          </w:p>
        </w:tc>
      </w:tr>
    </w:tbl>
    <w:p w:rsidR="00F6017A" w:rsidRDefault="00F6017A" w:rsidP="00F6017A">
      <w:pPr>
        <w:jc w:val="right"/>
        <w:rPr>
          <w:sz w:val="28"/>
          <w:szCs w:val="28"/>
        </w:rPr>
      </w:pPr>
    </w:p>
    <w:sectPr w:rsidR="00F6017A" w:rsidSect="00F6017A">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CC" w:rsidRDefault="00F15ECC" w:rsidP="006B1A05">
      <w:r>
        <w:separator/>
      </w:r>
    </w:p>
  </w:endnote>
  <w:endnote w:type="continuationSeparator" w:id="0">
    <w:p w:rsidR="00F15ECC" w:rsidRDefault="00F15EC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CC" w:rsidRDefault="00F15ECC" w:rsidP="006B1A05">
      <w:r>
        <w:separator/>
      </w:r>
    </w:p>
  </w:footnote>
  <w:footnote w:type="continuationSeparator" w:id="0">
    <w:p w:rsidR="00F15ECC" w:rsidRDefault="00F15EC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15059">
        <w:pPr>
          <w:pStyle w:val="a8"/>
          <w:jc w:val="center"/>
        </w:pPr>
        <w:fldSimple w:instr=" PAGE   \* MERGEFORMAT ">
          <w:r w:rsidR="004050DF">
            <w:rPr>
              <w:noProof/>
            </w:rPr>
            <w:t>29</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4"/>
  </w:num>
  <w:num w:numId="4">
    <w:abstractNumId w:val="7"/>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291"/>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BCB"/>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0DF"/>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BE3"/>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A0B"/>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92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970"/>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6BEB"/>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48A"/>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B34"/>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98A"/>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4B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6F6A"/>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A15"/>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5A"/>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65C"/>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059"/>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0C3"/>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05D"/>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E0A"/>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F44"/>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5ECC"/>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17A"/>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xl68">
    <w:name w:val="xl68"/>
    <w:basedOn w:val="a"/>
    <w:rsid w:val="00A16F6A"/>
    <w:pPr>
      <w:spacing w:before="100" w:beforeAutospacing="1" w:after="100" w:afterAutospacing="1"/>
      <w:textAlignment w:val="top"/>
    </w:pPr>
    <w:rPr>
      <w:sz w:val="28"/>
      <w:szCs w:val="28"/>
    </w:rPr>
  </w:style>
  <w:style w:type="paragraph" w:customStyle="1" w:styleId="xl69">
    <w:name w:val="xl69"/>
    <w:basedOn w:val="a"/>
    <w:rsid w:val="00A16F6A"/>
    <w:pPr>
      <w:spacing w:before="100" w:beforeAutospacing="1" w:after="100" w:afterAutospacing="1"/>
    </w:pPr>
    <w:rPr>
      <w:sz w:val="28"/>
      <w:szCs w:val="28"/>
    </w:rPr>
  </w:style>
  <w:style w:type="paragraph" w:customStyle="1" w:styleId="xl70">
    <w:name w:val="xl70"/>
    <w:basedOn w:val="a"/>
    <w:rsid w:val="00A16F6A"/>
    <w:pPr>
      <w:spacing w:before="100" w:beforeAutospacing="1" w:after="100" w:afterAutospacing="1"/>
      <w:jc w:val="center"/>
    </w:pPr>
    <w:rPr>
      <w:sz w:val="28"/>
      <w:szCs w:val="28"/>
    </w:rPr>
  </w:style>
  <w:style w:type="paragraph" w:customStyle="1" w:styleId="xl71">
    <w:name w:val="xl71"/>
    <w:basedOn w:val="a"/>
    <w:rsid w:val="00A16F6A"/>
    <w:pPr>
      <w:spacing w:before="100" w:beforeAutospacing="1" w:after="100" w:afterAutospacing="1"/>
    </w:pPr>
    <w:rPr>
      <w:sz w:val="18"/>
      <w:szCs w:val="18"/>
    </w:rPr>
  </w:style>
  <w:style w:type="paragraph" w:customStyle="1" w:styleId="xl72">
    <w:name w:val="xl72"/>
    <w:basedOn w:val="a"/>
    <w:rsid w:val="00A16F6A"/>
    <w:pPr>
      <w:spacing w:before="100" w:beforeAutospacing="1" w:after="100" w:afterAutospacing="1"/>
      <w:jc w:val="center"/>
      <w:textAlignment w:val="center"/>
    </w:pPr>
    <w:rPr>
      <w:b/>
      <w:bCs/>
      <w:sz w:val="28"/>
      <w:szCs w:val="28"/>
    </w:rPr>
  </w:style>
  <w:style w:type="paragraph" w:customStyle="1" w:styleId="xl73">
    <w:name w:val="xl73"/>
    <w:basedOn w:val="a"/>
    <w:rsid w:val="00A16F6A"/>
    <w:pPr>
      <w:spacing w:before="100" w:beforeAutospacing="1" w:after="100" w:afterAutospacing="1"/>
      <w:jc w:val="center"/>
    </w:pPr>
    <w:rPr>
      <w:b/>
      <w:bCs/>
      <w:sz w:val="28"/>
      <w:szCs w:val="28"/>
    </w:rPr>
  </w:style>
  <w:style w:type="paragraph" w:customStyle="1" w:styleId="xl74">
    <w:name w:val="xl74"/>
    <w:basedOn w:val="a"/>
    <w:rsid w:val="00A16F6A"/>
    <w:pPr>
      <w:spacing w:before="100" w:beforeAutospacing="1" w:after="100" w:afterAutospacing="1"/>
    </w:pPr>
    <w:rPr>
      <w:sz w:val="28"/>
      <w:szCs w:val="28"/>
    </w:rPr>
  </w:style>
  <w:style w:type="paragraph" w:customStyle="1" w:styleId="xl75">
    <w:name w:val="xl75"/>
    <w:basedOn w:val="a"/>
    <w:rsid w:val="00A16F6A"/>
    <w:pPr>
      <w:spacing w:before="100" w:beforeAutospacing="1" w:after="100" w:afterAutospacing="1"/>
      <w:jc w:val="center"/>
      <w:textAlignment w:val="center"/>
    </w:pPr>
    <w:rPr>
      <w:b/>
      <w:bCs/>
    </w:rPr>
  </w:style>
  <w:style w:type="paragraph" w:customStyle="1" w:styleId="xl76">
    <w:name w:val="xl76"/>
    <w:basedOn w:val="a"/>
    <w:rsid w:val="00A16F6A"/>
    <w:pPr>
      <w:spacing w:before="100" w:beforeAutospacing="1" w:after="100" w:afterAutospacing="1"/>
      <w:jc w:val="center"/>
    </w:pPr>
    <w:rPr>
      <w:b/>
      <w:bCs/>
      <w:sz w:val="28"/>
      <w:szCs w:val="28"/>
    </w:rPr>
  </w:style>
  <w:style w:type="paragraph" w:customStyle="1" w:styleId="xl77">
    <w:name w:val="xl77"/>
    <w:basedOn w:val="a"/>
    <w:rsid w:val="00A16F6A"/>
    <w:pPr>
      <w:spacing w:before="100" w:beforeAutospacing="1" w:after="100" w:afterAutospacing="1"/>
      <w:jc w:val="center"/>
    </w:pPr>
    <w:rPr>
      <w:sz w:val="28"/>
      <w:szCs w:val="28"/>
    </w:rPr>
  </w:style>
  <w:style w:type="paragraph" w:customStyle="1" w:styleId="xl78">
    <w:name w:val="xl78"/>
    <w:basedOn w:val="a"/>
    <w:rsid w:val="00A16F6A"/>
    <w:pPr>
      <w:spacing w:before="100" w:beforeAutospacing="1" w:after="100" w:afterAutospacing="1"/>
    </w:pPr>
    <w:rPr>
      <w:b/>
      <w:bCs/>
      <w:sz w:val="34"/>
      <w:szCs w:val="34"/>
    </w:rPr>
  </w:style>
  <w:style w:type="paragraph" w:customStyle="1" w:styleId="xl79">
    <w:name w:val="xl79"/>
    <w:basedOn w:val="a"/>
    <w:rsid w:val="00A16F6A"/>
    <w:pPr>
      <w:spacing w:before="100" w:beforeAutospacing="1" w:after="100" w:afterAutospacing="1"/>
    </w:pPr>
    <w:rPr>
      <w:b/>
      <w:bCs/>
      <w:sz w:val="18"/>
      <w:szCs w:val="18"/>
    </w:rPr>
  </w:style>
  <w:style w:type="paragraph" w:customStyle="1" w:styleId="xl80">
    <w:name w:val="xl80"/>
    <w:basedOn w:val="a"/>
    <w:rsid w:val="00A16F6A"/>
    <w:pPr>
      <w:spacing w:before="100" w:beforeAutospacing="1" w:after="100" w:afterAutospacing="1"/>
    </w:pPr>
    <w:rPr>
      <w:b/>
      <w:bCs/>
    </w:rPr>
  </w:style>
  <w:style w:type="paragraph" w:customStyle="1" w:styleId="xl81">
    <w:name w:val="xl81"/>
    <w:basedOn w:val="a"/>
    <w:rsid w:val="00A16F6A"/>
    <w:pPr>
      <w:spacing w:before="100" w:beforeAutospacing="1" w:after="100" w:afterAutospacing="1"/>
      <w:jc w:val="center"/>
    </w:pPr>
    <w:rPr>
      <w:sz w:val="28"/>
      <w:szCs w:val="28"/>
    </w:rPr>
  </w:style>
  <w:style w:type="paragraph" w:customStyle="1" w:styleId="xl82">
    <w:name w:val="xl82"/>
    <w:basedOn w:val="a"/>
    <w:rsid w:val="00A16F6A"/>
    <w:pPr>
      <w:spacing w:before="100" w:beforeAutospacing="1" w:after="100" w:afterAutospacing="1"/>
    </w:pPr>
    <w:rPr>
      <w:b/>
      <w:bCs/>
      <w:sz w:val="28"/>
      <w:szCs w:val="28"/>
    </w:rPr>
  </w:style>
  <w:style w:type="paragraph" w:customStyle="1" w:styleId="xl83">
    <w:name w:val="xl83"/>
    <w:basedOn w:val="a"/>
    <w:rsid w:val="00A16F6A"/>
    <w:pPr>
      <w:spacing w:before="100" w:beforeAutospacing="1" w:after="100" w:afterAutospacing="1"/>
    </w:pPr>
    <w:rPr>
      <w:sz w:val="28"/>
      <w:szCs w:val="28"/>
    </w:rPr>
  </w:style>
  <w:style w:type="paragraph" w:customStyle="1" w:styleId="xl84">
    <w:name w:val="xl84"/>
    <w:basedOn w:val="a"/>
    <w:rsid w:val="00A16F6A"/>
    <w:pPr>
      <w:spacing w:before="100" w:beforeAutospacing="1" w:after="100" w:afterAutospacing="1"/>
    </w:pPr>
    <w:rPr>
      <w:color w:val="0000FF"/>
    </w:rPr>
  </w:style>
  <w:style w:type="paragraph" w:customStyle="1" w:styleId="xl85">
    <w:name w:val="xl85"/>
    <w:basedOn w:val="a"/>
    <w:rsid w:val="00A16F6A"/>
    <w:pPr>
      <w:spacing w:before="100" w:beforeAutospacing="1" w:after="100" w:afterAutospacing="1"/>
    </w:pPr>
    <w:rPr>
      <w:b/>
      <w:bCs/>
      <w:sz w:val="32"/>
      <w:szCs w:val="32"/>
    </w:rPr>
  </w:style>
  <w:style w:type="paragraph" w:customStyle="1" w:styleId="xl86">
    <w:name w:val="xl86"/>
    <w:basedOn w:val="a"/>
    <w:rsid w:val="00A16F6A"/>
    <w:pPr>
      <w:spacing w:before="100" w:beforeAutospacing="1" w:after="100" w:afterAutospacing="1"/>
    </w:pPr>
    <w:rPr>
      <w:sz w:val="32"/>
      <w:szCs w:val="32"/>
    </w:rPr>
  </w:style>
  <w:style w:type="paragraph" w:customStyle="1" w:styleId="xl87">
    <w:name w:val="xl87"/>
    <w:basedOn w:val="a"/>
    <w:rsid w:val="00A16F6A"/>
    <w:pPr>
      <w:spacing w:before="100" w:beforeAutospacing="1" w:after="100" w:afterAutospacing="1"/>
    </w:pPr>
    <w:rPr>
      <w:color w:val="0000FF"/>
      <w:sz w:val="18"/>
      <w:szCs w:val="18"/>
    </w:rPr>
  </w:style>
  <w:style w:type="paragraph" w:customStyle="1" w:styleId="xl88">
    <w:name w:val="xl88"/>
    <w:basedOn w:val="a"/>
    <w:rsid w:val="00A16F6A"/>
    <w:pPr>
      <w:spacing w:before="100" w:beforeAutospacing="1" w:after="100" w:afterAutospacing="1"/>
      <w:jc w:val="center"/>
    </w:pPr>
    <w:rPr>
      <w:sz w:val="28"/>
      <w:szCs w:val="28"/>
    </w:rPr>
  </w:style>
  <w:style w:type="paragraph" w:customStyle="1" w:styleId="xl89">
    <w:name w:val="xl89"/>
    <w:basedOn w:val="a"/>
    <w:rsid w:val="00A16F6A"/>
    <w:pPr>
      <w:spacing w:before="100" w:beforeAutospacing="1" w:after="100" w:afterAutospacing="1"/>
    </w:pPr>
    <w:rPr>
      <w:sz w:val="28"/>
      <w:szCs w:val="28"/>
    </w:rPr>
  </w:style>
  <w:style w:type="paragraph" w:customStyle="1" w:styleId="xl90">
    <w:name w:val="xl90"/>
    <w:basedOn w:val="a"/>
    <w:rsid w:val="00A16F6A"/>
    <w:pPr>
      <w:spacing w:before="100" w:beforeAutospacing="1" w:after="100" w:afterAutospacing="1"/>
      <w:textAlignment w:val="top"/>
    </w:pPr>
    <w:rPr>
      <w:sz w:val="28"/>
      <w:szCs w:val="28"/>
    </w:rPr>
  </w:style>
  <w:style w:type="paragraph" w:customStyle="1" w:styleId="xl91">
    <w:name w:val="xl91"/>
    <w:basedOn w:val="a"/>
    <w:rsid w:val="00A16F6A"/>
    <w:pPr>
      <w:spacing w:before="100" w:beforeAutospacing="1" w:after="100" w:afterAutospacing="1"/>
    </w:pPr>
    <w:rPr>
      <w:sz w:val="28"/>
      <w:szCs w:val="28"/>
    </w:rPr>
  </w:style>
  <w:style w:type="paragraph" w:customStyle="1" w:styleId="xl92">
    <w:name w:val="xl92"/>
    <w:basedOn w:val="a"/>
    <w:rsid w:val="00A16F6A"/>
    <w:pPr>
      <w:spacing w:before="100" w:beforeAutospacing="1" w:after="100" w:afterAutospacing="1"/>
      <w:textAlignment w:val="top"/>
    </w:pPr>
    <w:rPr>
      <w:sz w:val="28"/>
      <w:szCs w:val="28"/>
    </w:rPr>
  </w:style>
  <w:style w:type="paragraph" w:customStyle="1" w:styleId="xl93">
    <w:name w:val="xl93"/>
    <w:basedOn w:val="a"/>
    <w:rsid w:val="00A16F6A"/>
    <w:pPr>
      <w:spacing w:before="100" w:beforeAutospacing="1" w:after="100" w:afterAutospacing="1"/>
    </w:pPr>
    <w:rPr>
      <w:sz w:val="28"/>
      <w:szCs w:val="28"/>
    </w:rPr>
  </w:style>
  <w:style w:type="paragraph" w:customStyle="1" w:styleId="xl94">
    <w:name w:val="xl94"/>
    <w:basedOn w:val="a"/>
    <w:rsid w:val="00A16F6A"/>
    <w:pPr>
      <w:spacing w:before="100" w:beforeAutospacing="1" w:after="100" w:afterAutospacing="1"/>
      <w:jc w:val="center"/>
    </w:pPr>
    <w:rPr>
      <w:sz w:val="28"/>
      <w:szCs w:val="28"/>
    </w:rPr>
  </w:style>
  <w:style w:type="paragraph" w:customStyle="1" w:styleId="xl95">
    <w:name w:val="xl95"/>
    <w:basedOn w:val="a"/>
    <w:rsid w:val="00A16F6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A16F6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16F6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2">
    <w:name w:val="xl102"/>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05">
    <w:name w:val="xl10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3">
    <w:name w:val="xl11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5">
    <w:name w:val="xl11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A16F6A"/>
    <w:pPr>
      <w:spacing w:before="100" w:beforeAutospacing="1" w:after="100" w:afterAutospacing="1"/>
    </w:pPr>
  </w:style>
  <w:style w:type="paragraph" w:customStyle="1" w:styleId="xl122">
    <w:name w:val="xl122"/>
    <w:basedOn w:val="a"/>
    <w:rsid w:val="00A16F6A"/>
    <w:pPr>
      <w:spacing w:before="100" w:beforeAutospacing="1" w:after="100" w:afterAutospacing="1"/>
    </w:pPr>
  </w:style>
  <w:style w:type="paragraph" w:customStyle="1" w:styleId="xl123">
    <w:name w:val="xl123"/>
    <w:basedOn w:val="a"/>
    <w:rsid w:val="00A16F6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4">
    <w:name w:val="xl124"/>
    <w:basedOn w:val="a"/>
    <w:rsid w:val="00A16F6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5">
    <w:name w:val="xl125"/>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A16F6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7">
    <w:name w:val="xl137"/>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8">
    <w:name w:val="xl138"/>
    <w:basedOn w:val="a"/>
    <w:rsid w:val="00A16F6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9">
    <w:name w:val="xl139"/>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1">
    <w:name w:val="xl141"/>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A16F6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a"/>
    <w:rsid w:val="00A16F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A16F6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6">
    <w:name w:val="xl146"/>
    <w:basedOn w:val="a"/>
    <w:rsid w:val="00A16F6A"/>
    <w:pPr>
      <w:spacing w:before="100" w:beforeAutospacing="1" w:after="100" w:afterAutospacing="1"/>
      <w:textAlignment w:val="center"/>
    </w:pPr>
    <w:rPr>
      <w:b/>
      <w:bCs/>
    </w:rPr>
  </w:style>
  <w:style w:type="paragraph" w:customStyle="1" w:styleId="xl147">
    <w:name w:val="xl147"/>
    <w:basedOn w:val="a"/>
    <w:rsid w:val="00A16F6A"/>
    <w:pPr>
      <w:spacing w:before="100" w:beforeAutospacing="1" w:after="100" w:afterAutospacing="1"/>
    </w:pPr>
    <w:rPr>
      <w:b/>
      <w:bCs/>
    </w:rPr>
  </w:style>
  <w:style w:type="paragraph" w:customStyle="1" w:styleId="xl148">
    <w:name w:val="xl148"/>
    <w:basedOn w:val="a"/>
    <w:rsid w:val="00A16F6A"/>
    <w:pPr>
      <w:spacing w:before="100" w:beforeAutospacing="1" w:after="100" w:afterAutospacing="1"/>
      <w:jc w:val="center"/>
    </w:pPr>
    <w:rPr>
      <w:b/>
      <w:bCs/>
    </w:rPr>
  </w:style>
  <w:style w:type="paragraph" w:customStyle="1" w:styleId="xl149">
    <w:name w:val="xl149"/>
    <w:basedOn w:val="a"/>
    <w:rsid w:val="00A16F6A"/>
    <w:pPr>
      <w:spacing w:before="100" w:beforeAutospacing="1" w:after="100" w:afterAutospacing="1"/>
      <w:jc w:val="center"/>
    </w:pPr>
    <w:rPr>
      <w:b/>
      <w:bCs/>
    </w:rPr>
  </w:style>
  <w:style w:type="paragraph" w:customStyle="1" w:styleId="xl150">
    <w:name w:val="xl150"/>
    <w:basedOn w:val="a"/>
    <w:rsid w:val="00A16F6A"/>
    <w:pPr>
      <w:spacing w:before="100" w:beforeAutospacing="1" w:after="100" w:afterAutospacing="1"/>
      <w:textAlignment w:val="top"/>
    </w:pPr>
    <w:rPr>
      <w:sz w:val="22"/>
      <w:szCs w:val="22"/>
    </w:rPr>
  </w:style>
  <w:style w:type="paragraph" w:customStyle="1" w:styleId="xl151">
    <w:name w:val="xl151"/>
    <w:basedOn w:val="a"/>
    <w:rsid w:val="00A16F6A"/>
    <w:pPr>
      <w:pBdr>
        <w:top w:val="single" w:sz="4" w:space="0" w:color="auto"/>
        <w:bottom w:val="single" w:sz="4" w:space="0" w:color="auto"/>
      </w:pBdr>
      <w:spacing w:before="100" w:beforeAutospacing="1" w:after="100" w:afterAutospacing="1"/>
      <w:textAlignment w:val="center"/>
    </w:pPr>
    <w:rPr>
      <w:b/>
      <w:bCs/>
    </w:rPr>
  </w:style>
  <w:style w:type="paragraph" w:customStyle="1" w:styleId="xl152">
    <w:name w:val="xl152"/>
    <w:basedOn w:val="a"/>
    <w:rsid w:val="00A16F6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3">
    <w:name w:val="xl153"/>
    <w:basedOn w:val="a"/>
    <w:rsid w:val="00A16F6A"/>
    <w:pPr>
      <w:pBdr>
        <w:top w:val="single" w:sz="4" w:space="0" w:color="auto"/>
        <w:bottom w:val="single" w:sz="4" w:space="0" w:color="auto"/>
      </w:pBdr>
      <w:spacing w:before="100" w:beforeAutospacing="1" w:after="100" w:afterAutospacing="1"/>
    </w:pPr>
  </w:style>
  <w:style w:type="paragraph" w:customStyle="1" w:styleId="xl154">
    <w:name w:val="xl154"/>
    <w:basedOn w:val="a"/>
    <w:rsid w:val="00A16F6A"/>
    <w:pPr>
      <w:pBdr>
        <w:top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A16F6A"/>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
    <w:rsid w:val="00A16F6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
    <w:rsid w:val="00A16F6A"/>
    <w:pP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B0BE-CDEC-4557-AB0F-CD0A5625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2018-04-02T13:52:00Z</cp:lastPrinted>
  <dcterms:created xsi:type="dcterms:W3CDTF">2018-04-02T13:47:00Z</dcterms:created>
  <dcterms:modified xsi:type="dcterms:W3CDTF">2018-04-03T13:56:00Z</dcterms:modified>
</cp:coreProperties>
</file>