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7C47AB" w:rsidP="00D6581C">
            <w:pPr>
              <w:jc w:val="center"/>
              <w:rPr>
                <w:color w:val="000000" w:themeColor="text1"/>
                <w:szCs w:val="28"/>
              </w:rPr>
            </w:pPr>
            <w:r>
              <w:rPr>
                <w:color w:val="000000" w:themeColor="text1"/>
                <w:sz w:val="28"/>
                <w:szCs w:val="28"/>
              </w:rPr>
              <w:t>31</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5</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D83391" w:rsidRPr="00C11119">
              <w:rPr>
                <w:color w:val="000000" w:themeColor="text1"/>
                <w:sz w:val="28"/>
                <w:szCs w:val="28"/>
              </w:rPr>
              <w:t>4</w:t>
            </w:r>
            <w:r w:rsidR="000D3600">
              <w:rPr>
                <w:color w:val="000000" w:themeColor="text1"/>
                <w:sz w:val="28"/>
                <w:szCs w:val="28"/>
              </w:rPr>
              <w:t>7</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Pr="00C11119" w:rsidRDefault="0096276F" w:rsidP="00D12C3C">
      <w:pPr>
        <w:ind w:firstLine="1276"/>
        <w:rPr>
          <w:color w:val="000000" w:themeColor="text1"/>
          <w:sz w:val="28"/>
          <w:szCs w:val="28"/>
        </w:rPr>
      </w:pPr>
    </w:p>
    <w:p w:rsidR="007A3237" w:rsidRPr="00C11119" w:rsidRDefault="007A3237" w:rsidP="00D12C3C">
      <w:pPr>
        <w:ind w:firstLine="1276"/>
        <w:rPr>
          <w:color w:val="000000" w:themeColor="text1"/>
          <w:sz w:val="28"/>
          <w:szCs w:val="28"/>
        </w:rPr>
      </w:pPr>
    </w:p>
    <w:p w:rsidR="000D3600" w:rsidRDefault="000D3600" w:rsidP="000D3600">
      <w:pPr>
        <w:ind w:firstLine="709"/>
        <w:rPr>
          <w:sz w:val="28"/>
          <w:szCs w:val="28"/>
        </w:rPr>
      </w:pPr>
      <w:r>
        <w:rPr>
          <w:sz w:val="28"/>
          <w:szCs w:val="28"/>
        </w:rPr>
        <w:t xml:space="preserve">Об итогах </w:t>
      </w:r>
      <w:proofErr w:type="gramStart"/>
      <w:r>
        <w:rPr>
          <w:sz w:val="28"/>
          <w:szCs w:val="28"/>
        </w:rPr>
        <w:t>социально-экономического</w:t>
      </w:r>
      <w:proofErr w:type="gramEnd"/>
    </w:p>
    <w:p w:rsidR="000D3600" w:rsidRDefault="000D3600" w:rsidP="000D3600">
      <w:pPr>
        <w:ind w:firstLine="709"/>
        <w:rPr>
          <w:sz w:val="28"/>
          <w:szCs w:val="28"/>
        </w:rPr>
      </w:pPr>
      <w:r>
        <w:rPr>
          <w:sz w:val="28"/>
          <w:szCs w:val="28"/>
        </w:rPr>
        <w:t>развития за 2018 год</w:t>
      </w:r>
    </w:p>
    <w:p w:rsidR="000D3600" w:rsidRDefault="000D3600" w:rsidP="000D3600">
      <w:pPr>
        <w:ind w:firstLine="709"/>
        <w:rPr>
          <w:sz w:val="28"/>
          <w:szCs w:val="28"/>
        </w:rPr>
      </w:pPr>
    </w:p>
    <w:p w:rsidR="000D3600" w:rsidRDefault="000D3600" w:rsidP="000D3600">
      <w:pPr>
        <w:ind w:firstLine="709"/>
        <w:rPr>
          <w:sz w:val="28"/>
          <w:szCs w:val="28"/>
        </w:rPr>
      </w:pPr>
    </w:p>
    <w:p w:rsidR="000D3600" w:rsidRDefault="000D3600" w:rsidP="000D3600">
      <w:pPr>
        <w:ind w:firstLine="709"/>
        <w:jc w:val="both"/>
        <w:rPr>
          <w:sz w:val="28"/>
          <w:szCs w:val="28"/>
        </w:rPr>
      </w:pPr>
      <w:r>
        <w:rPr>
          <w:sz w:val="28"/>
          <w:szCs w:val="28"/>
        </w:rPr>
        <w:t xml:space="preserve">В соответствии со статьями 169, 173 Бюджетного кодекса РФ Муниципальное Собрание Кичменгско-Городецкого муниципального контроля </w:t>
      </w:r>
      <w:r w:rsidRPr="000D3600">
        <w:rPr>
          <w:b/>
          <w:sz w:val="28"/>
          <w:szCs w:val="28"/>
        </w:rPr>
        <w:t>РЕШИЛО</w:t>
      </w:r>
      <w:r>
        <w:rPr>
          <w:sz w:val="28"/>
          <w:szCs w:val="28"/>
        </w:rPr>
        <w:t>:</w:t>
      </w:r>
    </w:p>
    <w:p w:rsidR="000D3600" w:rsidRPr="005D08C0" w:rsidRDefault="000D3600" w:rsidP="000D3600">
      <w:pPr>
        <w:pStyle w:val="62"/>
        <w:numPr>
          <w:ilvl w:val="0"/>
          <w:numId w:val="14"/>
        </w:numPr>
        <w:shd w:val="clear" w:color="auto" w:fill="auto"/>
        <w:tabs>
          <w:tab w:val="left" w:pos="284"/>
          <w:tab w:val="left" w:pos="1134"/>
          <w:tab w:val="left" w:pos="1634"/>
          <w:tab w:val="right" w:pos="5254"/>
          <w:tab w:val="left" w:pos="5661"/>
          <w:tab w:val="right" w:pos="10340"/>
        </w:tabs>
        <w:spacing w:before="0" w:after="0" w:line="310" w:lineRule="exact"/>
        <w:ind w:left="0" w:firstLine="709"/>
        <w:jc w:val="both"/>
        <w:rPr>
          <w:b w:val="0"/>
          <w:szCs w:val="28"/>
        </w:rPr>
      </w:pPr>
      <w:r w:rsidRPr="005D08C0">
        <w:rPr>
          <w:b w:val="0"/>
          <w:szCs w:val="28"/>
        </w:rPr>
        <w:t>Одобрить отчет социально-эко</w:t>
      </w:r>
      <w:r>
        <w:rPr>
          <w:b w:val="0"/>
          <w:szCs w:val="28"/>
        </w:rPr>
        <w:t>номического развития Кичменгско-</w:t>
      </w:r>
      <w:r w:rsidRPr="005D08C0">
        <w:rPr>
          <w:b w:val="0"/>
          <w:szCs w:val="28"/>
        </w:rPr>
        <w:t>Городецкого муниципального района за 201</w:t>
      </w:r>
      <w:r>
        <w:rPr>
          <w:b w:val="0"/>
          <w:szCs w:val="28"/>
        </w:rPr>
        <w:t>8</w:t>
      </w:r>
      <w:r w:rsidRPr="005D08C0">
        <w:rPr>
          <w:b w:val="0"/>
          <w:szCs w:val="28"/>
        </w:rPr>
        <w:t xml:space="preserve"> год</w:t>
      </w:r>
      <w:r>
        <w:rPr>
          <w:b w:val="0"/>
          <w:szCs w:val="28"/>
        </w:rPr>
        <w:t>.</w:t>
      </w:r>
    </w:p>
    <w:p w:rsidR="000D3600" w:rsidRDefault="000D3600" w:rsidP="000D3600">
      <w:pPr>
        <w:pStyle w:val="62"/>
        <w:shd w:val="clear" w:color="auto" w:fill="auto"/>
        <w:tabs>
          <w:tab w:val="left" w:pos="1634"/>
          <w:tab w:val="right" w:pos="5254"/>
          <w:tab w:val="left" w:pos="5661"/>
          <w:tab w:val="right" w:pos="10340"/>
        </w:tabs>
        <w:spacing w:before="0" w:after="0" w:line="310" w:lineRule="exact"/>
        <w:ind w:firstLine="709"/>
        <w:jc w:val="both"/>
        <w:rPr>
          <w:b w:val="0"/>
          <w:color w:val="000000"/>
          <w:szCs w:val="28"/>
          <w:lang w:eastAsia="ru-RU" w:bidi="ru-RU"/>
        </w:rPr>
      </w:pPr>
      <w:r>
        <w:rPr>
          <w:b w:val="0"/>
          <w:color w:val="000000"/>
          <w:szCs w:val="28"/>
          <w:lang w:eastAsia="ru-RU" w:bidi="ru-RU"/>
        </w:rPr>
        <w:t>2. Настоящее решение вступает в силу после даты его принятия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CF0B3A" w:rsidRPr="00CF0B3A" w:rsidRDefault="00CF0B3A" w:rsidP="000D3600">
      <w:pPr>
        <w:ind w:firstLine="709"/>
        <w:jc w:val="both"/>
        <w:rPr>
          <w:sz w:val="28"/>
          <w:szCs w:val="28"/>
        </w:rPr>
      </w:pPr>
    </w:p>
    <w:p w:rsidR="00CF0B3A" w:rsidRDefault="00CF0B3A" w:rsidP="000D3600">
      <w:pPr>
        <w:ind w:firstLine="709"/>
        <w:jc w:val="both"/>
        <w:rPr>
          <w:sz w:val="28"/>
          <w:szCs w:val="28"/>
        </w:rPr>
      </w:pPr>
    </w:p>
    <w:p w:rsidR="000D3600" w:rsidRPr="00CF0B3A" w:rsidRDefault="000D3600" w:rsidP="000D3600">
      <w:pPr>
        <w:ind w:firstLine="709"/>
        <w:jc w:val="both"/>
        <w:rPr>
          <w:sz w:val="28"/>
          <w:szCs w:val="28"/>
        </w:rPr>
      </w:pPr>
    </w:p>
    <w:p w:rsidR="004267E1" w:rsidRDefault="00CF0B3A" w:rsidP="000D3600">
      <w:pPr>
        <w:jc w:val="both"/>
        <w:rPr>
          <w:sz w:val="28"/>
          <w:szCs w:val="28"/>
        </w:rPr>
      </w:pPr>
      <w:r w:rsidRPr="00CF0B3A">
        <w:rPr>
          <w:sz w:val="28"/>
          <w:szCs w:val="28"/>
        </w:rPr>
        <w:t xml:space="preserve">Глава района                                                                       </w:t>
      </w:r>
      <w:r w:rsidR="006000FD">
        <w:rPr>
          <w:sz w:val="28"/>
          <w:szCs w:val="28"/>
        </w:rPr>
        <w:t xml:space="preserve">     </w:t>
      </w:r>
      <w:r w:rsidRPr="00CF0B3A">
        <w:rPr>
          <w:sz w:val="28"/>
          <w:szCs w:val="28"/>
        </w:rPr>
        <w:t xml:space="preserve">            Л.Н.Дьякова</w:t>
      </w:r>
    </w:p>
    <w:sectPr w:rsidR="004267E1"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F800B8">
        <w:pPr>
          <w:pStyle w:val="a8"/>
          <w:jc w:val="center"/>
        </w:pPr>
        <w:fldSimple w:instr=" PAGE   \* MERGEFORMAT ">
          <w:r w:rsidR="000D3600">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9">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9"/>
  </w:num>
  <w:num w:numId="3">
    <w:abstractNumId w:val="1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8"/>
  </w:num>
  <w:num w:numId="12">
    <w:abstractNumId w:val="14"/>
  </w:num>
  <w:num w:numId="13">
    <w:abstractNumId w:val="13"/>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3E3A-76B7-4BC2-80F6-5FD4C888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116</Words>
  <Characters>663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2019-06-03T06:28:00Z</cp:lastPrinted>
  <dcterms:created xsi:type="dcterms:W3CDTF">2019-06-03T05:51:00Z</dcterms:created>
  <dcterms:modified xsi:type="dcterms:W3CDTF">2019-06-03T06:28:00Z</dcterms:modified>
</cp:coreProperties>
</file>