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9" w:rsidRPr="00D12DE0" w:rsidRDefault="00BC4CCC" w:rsidP="0075363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12.10.2016 - 18.11</w:t>
      </w:r>
      <w:r w:rsidR="00753639"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641A9A" w:rsidRDefault="00641A9A" w:rsidP="00710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301" w:rsidRPr="00710301" w:rsidRDefault="00710301" w:rsidP="00710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="00753639">
        <w:rPr>
          <w:rFonts w:ascii="Times New Roman" w:hAnsi="Times New Roman" w:cs="Times New Roman"/>
          <w:sz w:val="28"/>
          <w:szCs w:val="28"/>
        </w:rPr>
        <w:t xml:space="preserve"> </w:t>
      </w:r>
      <w:r w:rsidR="00753639"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Pr="00710301">
        <w:rPr>
          <w:rFonts w:ascii="Times New Roman" w:hAnsi="Times New Roman" w:cs="Times New Roman"/>
          <w:sz w:val="28"/>
          <w:szCs w:val="28"/>
        </w:rPr>
        <w:t xml:space="preserve">проверка формирования и исполнения бюджета, использования межбюджетных трансфертов </w:t>
      </w:r>
      <w:r w:rsidR="002A5020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2A5020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710301">
        <w:rPr>
          <w:rFonts w:ascii="Times New Roman" w:hAnsi="Times New Roman" w:cs="Times New Roman"/>
          <w:sz w:val="28"/>
          <w:szCs w:val="28"/>
        </w:rPr>
        <w:t xml:space="preserve"> в 2015 году.</w:t>
      </w:r>
    </w:p>
    <w:p w:rsidR="00710301" w:rsidRPr="00710301" w:rsidRDefault="00753639" w:rsidP="00710301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соблюдение администрацией </w:t>
      </w:r>
      <w:r w:rsidR="002A5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5020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бюджетного законодательства и иных нормативных правовых актов при разработке, принятии и исполнении местного бюджета;</w:t>
      </w:r>
      <w:r w:rsidR="0071030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оценка</w:t>
      </w:r>
      <w:r w:rsidR="00710301" w:rsidRPr="00710301">
        <w:rPr>
          <w:rFonts w:ascii="Times New Roman" w:hAnsi="Times New Roman" w:cs="Times New Roman"/>
          <w:bCs/>
          <w:spacing w:val="-2"/>
          <w:sz w:val="28"/>
          <w:szCs w:val="28"/>
        </w:rPr>
        <w:t>, анализ и контроль правомерности использования межбюджетных трансфертов.</w:t>
      </w:r>
    </w:p>
    <w:p w:rsidR="0054701D" w:rsidRPr="0054701D" w:rsidRDefault="0054701D" w:rsidP="00753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1D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доходах бюджета </w:t>
      </w:r>
      <w:r w:rsidR="002A5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5020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2A5020">
        <w:rPr>
          <w:rFonts w:ascii="Times New Roman" w:hAnsi="Times New Roman" w:cs="Times New Roman"/>
          <w:sz w:val="28"/>
          <w:szCs w:val="28"/>
        </w:rPr>
        <w:t xml:space="preserve"> в 2015 году составил 82</w:t>
      </w:r>
      <w:r w:rsidRPr="0054701D">
        <w:rPr>
          <w:rFonts w:ascii="Times New Roman" w:hAnsi="Times New Roman" w:cs="Times New Roman"/>
          <w:sz w:val="28"/>
          <w:szCs w:val="28"/>
        </w:rPr>
        <w:t xml:space="preserve">,5%, что свидетельствует о значительной зависимости местного бюджета </w:t>
      </w:r>
      <w:r w:rsidR="002A50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4701D">
        <w:rPr>
          <w:rFonts w:ascii="Times New Roman" w:hAnsi="Times New Roman" w:cs="Times New Roman"/>
          <w:sz w:val="28"/>
          <w:szCs w:val="28"/>
        </w:rPr>
        <w:t xml:space="preserve">от </w:t>
      </w:r>
      <w:r w:rsidR="002A5020">
        <w:rPr>
          <w:rFonts w:ascii="Times New Roman" w:hAnsi="Times New Roman" w:cs="Times New Roman"/>
          <w:sz w:val="28"/>
          <w:szCs w:val="28"/>
        </w:rPr>
        <w:t>финансовой помощи области</w:t>
      </w:r>
      <w:r w:rsidRPr="0054701D">
        <w:rPr>
          <w:rFonts w:ascii="Times New Roman" w:hAnsi="Times New Roman" w:cs="Times New Roman"/>
          <w:sz w:val="28"/>
          <w:szCs w:val="28"/>
        </w:rPr>
        <w:t>.</w:t>
      </w:r>
    </w:p>
    <w:p w:rsidR="002A5020" w:rsidRDefault="002A5020" w:rsidP="00753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области от 28.07.2008 № 1416 </w:t>
      </w:r>
      <w:r w:rsidRPr="003A3440">
        <w:rPr>
          <w:rFonts w:ascii="Times New Roman" w:hAnsi="Times New Roman" w:cs="Times New Roman"/>
          <w:sz w:val="28"/>
          <w:szCs w:val="28"/>
        </w:rPr>
        <w:t>«Об утверждении норматива формирования расходов на оплату труда в органах местного самоуправления муниципальных образований области»</w:t>
      </w:r>
      <w:r w:rsidRPr="00C346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году допущено превышение предельного объема фактических расходов на формирование фонда оплаты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в сумме 222,6 тыс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54701D" w:rsidRPr="00E4160A" w:rsidRDefault="0054701D" w:rsidP="00547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0A">
        <w:rPr>
          <w:rFonts w:ascii="Times New Roman" w:hAnsi="Times New Roman" w:cs="Times New Roman"/>
          <w:sz w:val="28"/>
          <w:szCs w:val="28"/>
        </w:rPr>
        <w:t>Кредиторская задолж</w:t>
      </w:r>
      <w:r w:rsidR="008153F8">
        <w:rPr>
          <w:rFonts w:ascii="Times New Roman" w:hAnsi="Times New Roman" w:cs="Times New Roman"/>
          <w:sz w:val="28"/>
          <w:szCs w:val="28"/>
        </w:rPr>
        <w:t xml:space="preserve">енность за 2015 год </w:t>
      </w:r>
      <w:r w:rsidRPr="00E4160A">
        <w:rPr>
          <w:rFonts w:ascii="Times New Roman" w:hAnsi="Times New Roman" w:cs="Times New Roman"/>
          <w:sz w:val="28"/>
          <w:szCs w:val="28"/>
        </w:rPr>
        <w:t xml:space="preserve">увеличилась. По состоянию на 01.01.2016 </w:t>
      </w:r>
      <w:r w:rsidR="008153F8">
        <w:rPr>
          <w:rFonts w:ascii="Times New Roman" w:hAnsi="Times New Roman" w:cs="Times New Roman"/>
          <w:sz w:val="28"/>
          <w:szCs w:val="28"/>
        </w:rPr>
        <w:t>года ее объем составил 287,2</w:t>
      </w:r>
      <w:r w:rsidRPr="00E4160A">
        <w:rPr>
          <w:rFonts w:ascii="Times New Roman" w:hAnsi="Times New Roman" w:cs="Times New Roman"/>
          <w:sz w:val="28"/>
          <w:szCs w:val="28"/>
        </w:rPr>
        <w:t xml:space="preserve"> тыс. рублей, уровень </w:t>
      </w:r>
      <w:r w:rsidR="00C459F4">
        <w:rPr>
          <w:rFonts w:ascii="Times New Roman" w:hAnsi="Times New Roman" w:cs="Times New Roman"/>
          <w:sz w:val="28"/>
          <w:szCs w:val="28"/>
        </w:rPr>
        <w:t xml:space="preserve">на 01.01.2015 </w:t>
      </w:r>
      <w:r w:rsidRPr="00E4160A">
        <w:rPr>
          <w:rFonts w:ascii="Times New Roman" w:hAnsi="Times New Roman" w:cs="Times New Roman"/>
          <w:sz w:val="28"/>
          <w:szCs w:val="28"/>
        </w:rPr>
        <w:t xml:space="preserve">превышен </w:t>
      </w:r>
      <w:r w:rsidR="008153F8">
        <w:rPr>
          <w:rFonts w:ascii="Times New Roman" w:hAnsi="Times New Roman" w:cs="Times New Roman"/>
          <w:sz w:val="28"/>
          <w:szCs w:val="28"/>
        </w:rPr>
        <w:t>на 172,6 тыс. рублей или в 2,5</w:t>
      </w:r>
      <w:r w:rsidRPr="00E4160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1E31A9" w:rsidRDefault="00E17822" w:rsidP="0054701D">
      <w:pPr>
        <w:pStyle w:val="a3"/>
        <w:ind w:right="49" w:firstLine="567"/>
        <w:jc w:val="both"/>
        <w:rPr>
          <w:b w:val="0"/>
          <w:szCs w:val="28"/>
        </w:rPr>
      </w:pPr>
      <w:r>
        <w:rPr>
          <w:b w:val="0"/>
          <w:szCs w:val="28"/>
        </w:rPr>
        <w:t>В сельском поселении</w:t>
      </w:r>
      <w:r w:rsidR="001E31A9">
        <w:rPr>
          <w:b w:val="0"/>
          <w:szCs w:val="28"/>
        </w:rPr>
        <w:t xml:space="preserve"> из года в год допускается расход средств местного бюджета на уплату денежных взысканий (штрафов) и пеней, </w:t>
      </w:r>
      <w:r w:rsidR="00641A9A">
        <w:rPr>
          <w:b w:val="0"/>
          <w:szCs w:val="28"/>
        </w:rPr>
        <w:t>выявлено 11 случаев неэффективного использования</w:t>
      </w:r>
      <w:r w:rsidR="001E31A9">
        <w:rPr>
          <w:b w:val="0"/>
          <w:szCs w:val="28"/>
        </w:rPr>
        <w:t xml:space="preserve"> бюджетных средств</w:t>
      </w:r>
      <w:r w:rsidR="00935B6B">
        <w:rPr>
          <w:b w:val="0"/>
          <w:szCs w:val="28"/>
        </w:rPr>
        <w:t xml:space="preserve"> на сумму</w:t>
      </w:r>
      <w:r w:rsidR="001E31A9">
        <w:rPr>
          <w:b w:val="0"/>
          <w:szCs w:val="28"/>
        </w:rPr>
        <w:t xml:space="preserve"> 4,4 тыс. рублей. </w:t>
      </w:r>
    </w:p>
    <w:p w:rsidR="008153F8" w:rsidRPr="0002589C" w:rsidRDefault="008153F8" w:rsidP="0054701D">
      <w:pPr>
        <w:pStyle w:val="a3"/>
        <w:ind w:right="49" w:firstLine="567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Проводимая </w:t>
      </w:r>
      <w:r w:rsidR="00E17822">
        <w:rPr>
          <w:b w:val="0"/>
          <w:szCs w:val="28"/>
        </w:rPr>
        <w:t xml:space="preserve">администрацией </w:t>
      </w:r>
      <w:r>
        <w:rPr>
          <w:b w:val="0"/>
          <w:szCs w:val="28"/>
        </w:rPr>
        <w:t>работа в отношении не добросовестных плательщиков по уплате налогов является недостаточно активной и эффективной.</w:t>
      </w:r>
    </w:p>
    <w:p w:rsidR="00E4160A" w:rsidRPr="00C70CEE" w:rsidRDefault="00E4160A" w:rsidP="00E416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178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7822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для принятия мер по устранению, пресечению </w:t>
      </w:r>
      <w:r w:rsidRPr="00C70CEE">
        <w:rPr>
          <w:rFonts w:ascii="Times New Roman" w:hAnsi="Times New Roman" w:cs="Times New Roman"/>
          <w:sz w:val="28"/>
          <w:szCs w:val="28"/>
        </w:rPr>
        <w:t>и предупреждению выявленных нарушений и н</w:t>
      </w:r>
      <w:r>
        <w:rPr>
          <w:rFonts w:ascii="Times New Roman" w:hAnsi="Times New Roman" w:cs="Times New Roman"/>
          <w:sz w:val="28"/>
          <w:szCs w:val="28"/>
        </w:rPr>
        <w:t>едостатков.</w:t>
      </w:r>
    </w:p>
    <w:p w:rsidR="00753639" w:rsidRPr="00935B6B" w:rsidRDefault="00753639" w:rsidP="007536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54701D" w:rsidRPr="00935B6B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753639" w:rsidRDefault="00753639" w:rsidP="007536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материалы проверки направлены в прокуратуру Кичменгско-Городецкого района.</w:t>
      </w:r>
    </w:p>
    <w:sectPr w:rsidR="00753639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E31A9"/>
    <w:rsid w:val="0025749B"/>
    <w:rsid w:val="00275464"/>
    <w:rsid w:val="002A5020"/>
    <w:rsid w:val="002D7A8F"/>
    <w:rsid w:val="003B14CA"/>
    <w:rsid w:val="00426D6C"/>
    <w:rsid w:val="00450436"/>
    <w:rsid w:val="004722FE"/>
    <w:rsid w:val="004733C1"/>
    <w:rsid w:val="0054701D"/>
    <w:rsid w:val="005E3E5F"/>
    <w:rsid w:val="005F75B5"/>
    <w:rsid w:val="00641A9A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153F8"/>
    <w:rsid w:val="00872298"/>
    <w:rsid w:val="008D1A7B"/>
    <w:rsid w:val="008D58B7"/>
    <w:rsid w:val="00910F7F"/>
    <w:rsid w:val="0092637F"/>
    <w:rsid w:val="00935B6B"/>
    <w:rsid w:val="009B019B"/>
    <w:rsid w:val="00A0144F"/>
    <w:rsid w:val="00B61B74"/>
    <w:rsid w:val="00B92F07"/>
    <w:rsid w:val="00BA19FD"/>
    <w:rsid w:val="00BA21F8"/>
    <w:rsid w:val="00BA62C6"/>
    <w:rsid w:val="00BC4CCC"/>
    <w:rsid w:val="00C459F4"/>
    <w:rsid w:val="00C563D4"/>
    <w:rsid w:val="00D12DE0"/>
    <w:rsid w:val="00DB1120"/>
    <w:rsid w:val="00DE5703"/>
    <w:rsid w:val="00E17822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2016-03-22T11:55:00Z</cp:lastPrinted>
  <dcterms:created xsi:type="dcterms:W3CDTF">2016-11-28T06:25:00Z</dcterms:created>
  <dcterms:modified xsi:type="dcterms:W3CDTF">2016-11-30T12:34:00Z</dcterms:modified>
</cp:coreProperties>
</file>