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2A0EA2" w:rsidP="0011149E">
      <w:pPr>
        <w:rPr>
          <w:sz w:val="28"/>
          <w:szCs w:val="28"/>
        </w:rPr>
      </w:pPr>
      <w:r w:rsidRPr="002A0EA2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2A0EA2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6154D9">
        <w:rPr>
          <w:sz w:val="28"/>
          <w:szCs w:val="28"/>
        </w:rPr>
        <w:t>03</w:t>
      </w:r>
      <w:r w:rsidR="00CE4FD4">
        <w:rPr>
          <w:sz w:val="28"/>
          <w:szCs w:val="28"/>
        </w:rPr>
        <w:t>.12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CE4FD4">
        <w:rPr>
          <w:sz w:val="28"/>
          <w:szCs w:val="28"/>
        </w:rPr>
        <w:t>10</w:t>
      </w:r>
      <w:r w:rsidR="006154D9">
        <w:rPr>
          <w:sz w:val="28"/>
          <w:szCs w:val="28"/>
        </w:rPr>
        <w:t>08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6154D9" w:rsidRDefault="006154D9" w:rsidP="006154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154D9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случаев </w:t>
      </w:r>
    </w:p>
    <w:p w:rsidR="006154D9" w:rsidRDefault="006154D9" w:rsidP="006154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154D9">
        <w:rPr>
          <w:rFonts w:ascii="Times New Roman" w:hAnsi="Times New Roman" w:cs="Times New Roman"/>
          <w:b w:val="0"/>
          <w:sz w:val="28"/>
          <w:szCs w:val="28"/>
        </w:rPr>
        <w:t>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54D9">
        <w:rPr>
          <w:rFonts w:ascii="Times New Roman" w:hAnsi="Times New Roman" w:cs="Times New Roman"/>
          <w:b w:val="0"/>
          <w:sz w:val="28"/>
          <w:szCs w:val="28"/>
        </w:rPr>
        <w:t xml:space="preserve">банковского </w:t>
      </w:r>
    </w:p>
    <w:p w:rsidR="006154D9" w:rsidRPr="006154D9" w:rsidRDefault="006154D9" w:rsidP="006154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154D9">
        <w:rPr>
          <w:rFonts w:ascii="Times New Roman" w:hAnsi="Times New Roman" w:cs="Times New Roman"/>
          <w:b w:val="0"/>
          <w:sz w:val="28"/>
          <w:szCs w:val="28"/>
        </w:rPr>
        <w:t>опровождения контрактов</w:t>
      </w:r>
    </w:p>
    <w:p w:rsidR="00F8003F" w:rsidRDefault="00F8003F" w:rsidP="00F8003F">
      <w:pPr>
        <w:rPr>
          <w:sz w:val="28"/>
          <w:szCs w:val="28"/>
        </w:rPr>
      </w:pPr>
    </w:p>
    <w:p w:rsidR="006154D9" w:rsidRPr="006154D9" w:rsidRDefault="00C12A65" w:rsidP="006154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154D9">
        <w:rPr>
          <w:rFonts w:ascii="Times New Roman" w:hAnsi="Times New Roman" w:cs="Times New Roman"/>
          <w:sz w:val="28"/>
        </w:rPr>
        <w:t xml:space="preserve">    </w:t>
      </w:r>
      <w:r w:rsidR="00661F1D" w:rsidRPr="006154D9">
        <w:rPr>
          <w:rFonts w:ascii="Times New Roman" w:hAnsi="Times New Roman" w:cs="Times New Roman"/>
        </w:rPr>
        <w:t xml:space="preserve">       </w:t>
      </w:r>
      <w:r w:rsidR="006154D9" w:rsidRPr="006154D9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="006154D9" w:rsidRPr="006154D9">
          <w:rPr>
            <w:rStyle w:val="a7"/>
            <w:rFonts w:ascii="Times New Roman" w:hAnsi="Times New Roman" w:cs="Times New Roman"/>
            <w:sz w:val="28"/>
            <w:lang w:val="ru-RU"/>
          </w:rPr>
          <w:t>частью 2 статьи 35</w:t>
        </w:r>
      </w:hyperlink>
      <w:r w:rsidR="006154D9" w:rsidRPr="006154D9">
        <w:rPr>
          <w:rFonts w:ascii="Times New Roman" w:hAnsi="Times New Roman" w:cs="Times New Roman"/>
          <w:sz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администрация района постановляет:</w:t>
      </w:r>
    </w:p>
    <w:p w:rsidR="006154D9" w:rsidRPr="006154D9" w:rsidRDefault="006154D9" w:rsidP="006154D9">
      <w:pPr>
        <w:pStyle w:val="ConsPlusNormal"/>
        <w:numPr>
          <w:ilvl w:val="0"/>
          <w:numId w:val="15"/>
        </w:numPr>
        <w:ind w:left="0" w:firstLine="540"/>
        <w:jc w:val="both"/>
        <w:rPr>
          <w:rFonts w:ascii="Times New Roman" w:hAnsi="Times New Roman" w:cs="Times New Roman"/>
          <w:sz w:val="28"/>
        </w:rPr>
      </w:pPr>
      <w:r w:rsidRPr="006154D9">
        <w:rPr>
          <w:rFonts w:ascii="Times New Roman" w:hAnsi="Times New Roman" w:cs="Times New Roman"/>
          <w:sz w:val="28"/>
        </w:rPr>
        <w:t>Установить, что обязательное осуществление банковского сопровождения контрактов, предметом которых являются поставки товаров, выполнение работ, оказание услуг для муниципальных нужд Кичменгско-Городецкого муниципального района, осуществляется в случае, если начальная (максимальная) цена контракта, заключаемого для обеспечения нужд муниципального района, либо цена контракта, заключаемого с единственным поставщиком (подрядчиком, исполнителем), составляет пятьдесят миллионов рублей или более.</w:t>
      </w:r>
    </w:p>
    <w:p w:rsidR="006154D9" w:rsidRPr="006154D9" w:rsidRDefault="006154D9" w:rsidP="006154D9">
      <w:pPr>
        <w:pStyle w:val="ConsPlusNormal"/>
        <w:numPr>
          <w:ilvl w:val="0"/>
          <w:numId w:val="15"/>
        </w:numPr>
        <w:ind w:left="0" w:firstLine="540"/>
        <w:jc w:val="both"/>
        <w:rPr>
          <w:rFonts w:ascii="Times New Roman" w:hAnsi="Times New Roman" w:cs="Times New Roman"/>
          <w:sz w:val="28"/>
        </w:rPr>
      </w:pPr>
      <w:r w:rsidRPr="006154D9">
        <w:rPr>
          <w:rFonts w:ascii="Times New Roman" w:hAnsi="Times New Roman" w:cs="Times New Roman"/>
          <w:sz w:val="28"/>
        </w:rPr>
        <w:t>Признать утратившим силу Постановление администрации Кичменгско-Городецкого муниципального района №350 от 27.07.2017 года.</w:t>
      </w:r>
    </w:p>
    <w:p w:rsidR="006154D9" w:rsidRPr="006154D9" w:rsidRDefault="006154D9" w:rsidP="006154D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154D9">
        <w:rPr>
          <w:rFonts w:ascii="Times New Roman" w:hAnsi="Times New Roman" w:cs="Times New Roman"/>
          <w:sz w:val="28"/>
        </w:rPr>
        <w:t xml:space="preserve">3. Постановление подлежит опубликованию и размещению на официальном </w:t>
      </w:r>
      <w:hyperlink r:id="rId7" w:history="1">
        <w:r w:rsidRPr="006154D9">
          <w:rPr>
            <w:rStyle w:val="a7"/>
            <w:rFonts w:ascii="Times New Roman" w:hAnsi="Times New Roman" w:cs="Times New Roman"/>
            <w:sz w:val="28"/>
            <w:lang w:val="ru-RU"/>
          </w:rPr>
          <w:t>сайте</w:t>
        </w:r>
      </w:hyperlink>
      <w:r w:rsidRPr="006154D9">
        <w:rPr>
          <w:rFonts w:ascii="Times New Roman" w:hAnsi="Times New Roman" w:cs="Times New Roman"/>
          <w:sz w:val="28"/>
        </w:rPr>
        <w:t xml:space="preserve"> администрации Кичменгско-Городецкого муниципального района в информационно-телекоммуникационной сети интернет.</w:t>
      </w:r>
    </w:p>
    <w:p w:rsidR="006154D9" w:rsidRDefault="006154D9" w:rsidP="006154D9">
      <w:pPr>
        <w:pStyle w:val="ConsPlusNormal"/>
        <w:jc w:val="both"/>
        <w:rPr>
          <w:sz w:val="24"/>
        </w:rPr>
      </w:pPr>
    </w:p>
    <w:p w:rsidR="006154D9" w:rsidRDefault="006154D9" w:rsidP="006154D9">
      <w:pPr>
        <w:rPr>
          <w:bCs/>
          <w:sz w:val="28"/>
          <w:szCs w:val="28"/>
        </w:rPr>
      </w:pPr>
    </w:p>
    <w:p w:rsidR="006154D9" w:rsidRDefault="006154D9" w:rsidP="006154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</w:t>
      </w:r>
    </w:p>
    <w:p w:rsidR="006154D9" w:rsidRDefault="006154D9" w:rsidP="006154D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руководителя администрации района                                             О.В. Китаева </w:t>
      </w:r>
    </w:p>
    <w:p w:rsidR="006154D9" w:rsidRDefault="006154D9" w:rsidP="006154D9">
      <w:pPr>
        <w:rPr>
          <w:bCs/>
          <w:sz w:val="28"/>
          <w:szCs w:val="28"/>
        </w:rPr>
      </w:pPr>
    </w:p>
    <w:p w:rsidR="006154D9" w:rsidRDefault="006154D9" w:rsidP="006154D9">
      <w:pPr>
        <w:rPr>
          <w:bCs/>
          <w:sz w:val="28"/>
          <w:szCs w:val="28"/>
        </w:rPr>
      </w:pPr>
    </w:p>
    <w:p w:rsidR="00A709A0" w:rsidRPr="00E8019B" w:rsidRDefault="00A709A0" w:rsidP="006154D9">
      <w:pPr>
        <w:ind w:firstLine="708"/>
        <w:jc w:val="both"/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64D219C8"/>
    <w:multiLevelType w:val="hybridMultilevel"/>
    <w:tmpl w:val="FC307FA6"/>
    <w:lvl w:ilvl="0" w:tplc="E4CE4896">
      <w:start w:val="1"/>
      <w:numFmt w:val="decimal"/>
      <w:lvlText w:val="%1."/>
      <w:lvlJc w:val="left"/>
      <w:pPr>
        <w:ind w:left="1692" w:hanging="11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1B2160"/>
    <w:rsid w:val="002A0EA2"/>
    <w:rsid w:val="002B545F"/>
    <w:rsid w:val="003A0729"/>
    <w:rsid w:val="003D121E"/>
    <w:rsid w:val="003E71C9"/>
    <w:rsid w:val="00413E85"/>
    <w:rsid w:val="004B622B"/>
    <w:rsid w:val="00574774"/>
    <w:rsid w:val="006154D9"/>
    <w:rsid w:val="00640E95"/>
    <w:rsid w:val="00661F1D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CE4FD4"/>
    <w:rsid w:val="00D23619"/>
    <w:rsid w:val="00DB053C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298A3CFD82F9242C7CA6CDB9444EB1DD59CABDDF4D673C335987BC61E2268CB9B3B39BAC2800721626F3259K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298A3CFD82F9242C7D461CDF81AEF1ADFCAA6DAFEDC279B609E2C994E243D8BDB3D6CF986890552K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2020-07-17T06:18:00Z</cp:lastPrinted>
  <dcterms:created xsi:type="dcterms:W3CDTF">2020-12-23T12:39:00Z</dcterms:created>
  <dcterms:modified xsi:type="dcterms:W3CDTF">2020-12-23T12:39:00Z</dcterms:modified>
</cp:coreProperties>
</file>