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B061E">
        <w:rPr>
          <w:rFonts w:ascii="Times New Roman" w:hAnsi="Times New Roman" w:cs="Times New Roman"/>
          <w:b/>
          <w:sz w:val="36"/>
          <w:szCs w:val="36"/>
        </w:rPr>
        <w:t>8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7533">
        <w:rPr>
          <w:rFonts w:ascii="Times New Roman" w:hAnsi="Times New Roman" w:cs="Times New Roman"/>
          <w:b/>
          <w:sz w:val="36"/>
          <w:szCs w:val="36"/>
        </w:rPr>
        <w:t>от 2</w:t>
      </w:r>
      <w:r w:rsidR="00AB061E">
        <w:rPr>
          <w:rFonts w:ascii="Times New Roman" w:hAnsi="Times New Roman" w:cs="Times New Roman"/>
          <w:b/>
          <w:sz w:val="36"/>
          <w:szCs w:val="36"/>
        </w:rPr>
        <w:t>6.04</w:t>
      </w:r>
      <w:r w:rsidR="008122DF">
        <w:rPr>
          <w:rFonts w:ascii="Times New Roman" w:hAnsi="Times New Roman" w:cs="Times New Roman"/>
          <w:b/>
          <w:sz w:val="36"/>
          <w:szCs w:val="36"/>
        </w:rPr>
        <w:t>.2019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22DF">
        <w:rPr>
          <w:rFonts w:ascii="Times New Roman" w:hAnsi="Times New Roman" w:cs="Times New Roman"/>
          <w:sz w:val="28"/>
          <w:szCs w:val="28"/>
        </w:rPr>
        <w:t>№ 5 от 17.12.2018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122DF">
        <w:rPr>
          <w:rFonts w:ascii="Times New Roman" w:hAnsi="Times New Roman" w:cs="Times New Roman"/>
          <w:sz w:val="28"/>
          <w:szCs w:val="28"/>
        </w:rPr>
        <w:t>финансов  № 5 от 17.12.2018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9176D3">
        <w:trPr>
          <w:trHeight w:val="667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3E3EA0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08 0 01 </w:t>
            </w:r>
            <w:r w:rsidR="00AB061E" w:rsidRPr="00AB061E">
              <w:rPr>
                <w:rFonts w:ascii="Times New Roman" w:hAnsi="Times New Roman" w:cs="Times New Roman"/>
                <w:sz w:val="28"/>
                <w:szCs w:val="28"/>
              </w:rPr>
              <w:t>20330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9176D3" w:rsidRDefault="00AB061E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1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AB061E">
              <w:rPr>
                <w:rFonts w:ascii="Times New Roman" w:hAnsi="Times New Roman" w:cs="Times New Roman"/>
                <w:sz w:val="28"/>
                <w:szCs w:val="28"/>
              </w:rPr>
              <w:t>евроконтейнеров</w:t>
            </w:r>
            <w:proofErr w:type="spellEnd"/>
            <w:r w:rsidRPr="00AB061E">
              <w:rPr>
                <w:rFonts w:ascii="Times New Roman" w:hAnsi="Times New Roman" w:cs="Times New Roman"/>
                <w:sz w:val="28"/>
                <w:szCs w:val="28"/>
              </w:rPr>
              <w:t xml:space="preserve"> и бункеров для накопления ТКО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 xml:space="preserve">обеспечить применение детализации объектов бюджетной классификации в соответствии с настоящим приказом для формирования сводной бюджетной росписи </w:t>
      </w:r>
      <w:proofErr w:type="gramStart"/>
      <w:r w:rsidRPr="005705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0535">
        <w:rPr>
          <w:rFonts w:ascii="Times New Roman" w:hAnsi="Times New Roman" w:cs="Times New Roman"/>
          <w:sz w:val="28"/>
          <w:szCs w:val="28"/>
        </w:rPr>
        <w:t xml:space="preserve">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8122DF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970E3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85E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46</cp:revision>
  <cp:lastPrinted>2019-05-06T07:27:00Z</cp:lastPrinted>
  <dcterms:created xsi:type="dcterms:W3CDTF">2014-09-17T04:48:00Z</dcterms:created>
  <dcterms:modified xsi:type="dcterms:W3CDTF">2019-05-06T07:28:00Z</dcterms:modified>
</cp:coreProperties>
</file>