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52" w:tblpY="595"/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720"/>
        <w:gridCol w:w="1300"/>
        <w:gridCol w:w="471"/>
        <w:gridCol w:w="342"/>
        <w:gridCol w:w="195"/>
        <w:gridCol w:w="612"/>
        <w:gridCol w:w="1620"/>
        <w:gridCol w:w="1630"/>
      </w:tblGrid>
      <w:tr w:rsidR="005F7864" w:rsidRPr="00DE22D5" w:rsidTr="00EC517B">
        <w:trPr>
          <w:trHeight w:val="371"/>
        </w:trPr>
        <w:tc>
          <w:tcPr>
            <w:tcW w:w="10520" w:type="dxa"/>
            <w:gridSpan w:val="9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7864" w:rsidRPr="00DE22D5" w:rsidTr="00EC517B">
        <w:trPr>
          <w:trHeight w:val="371"/>
        </w:trPr>
        <w:tc>
          <w:tcPr>
            <w:tcW w:w="363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3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4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22D5">
              <w:rPr>
                <w:color w:val="000000"/>
                <w:sz w:val="20"/>
                <w:szCs w:val="20"/>
              </w:rPr>
              <w:t>Приложение 2</w:t>
            </w:r>
          </w:p>
        </w:tc>
      </w:tr>
      <w:tr w:rsidR="005F7864" w:rsidRPr="00DE22D5" w:rsidTr="00EC517B">
        <w:trPr>
          <w:trHeight w:val="371"/>
        </w:trPr>
        <w:tc>
          <w:tcPr>
            <w:tcW w:w="363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3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4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22D5">
              <w:rPr>
                <w:color w:val="000000"/>
                <w:sz w:val="20"/>
                <w:szCs w:val="20"/>
              </w:rPr>
              <w:t>к решению Муниципального Собрания</w:t>
            </w:r>
          </w:p>
        </w:tc>
      </w:tr>
      <w:tr w:rsidR="005F7864" w:rsidRPr="00DE22D5" w:rsidTr="00EC517B">
        <w:trPr>
          <w:trHeight w:val="371"/>
        </w:trPr>
        <w:tc>
          <w:tcPr>
            <w:tcW w:w="363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3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4"/>
          </w:tcPr>
          <w:p w:rsidR="005F7864" w:rsidRPr="00DE22D5" w:rsidRDefault="005F7864" w:rsidP="00E20E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22D5">
              <w:rPr>
                <w:color w:val="000000"/>
                <w:sz w:val="20"/>
                <w:szCs w:val="20"/>
              </w:rPr>
              <w:t xml:space="preserve">от </w:t>
            </w:r>
            <w:r w:rsidR="00E20EAA">
              <w:rPr>
                <w:color w:val="000000"/>
                <w:sz w:val="20"/>
                <w:szCs w:val="20"/>
              </w:rPr>
              <w:t xml:space="preserve"> 29.05.2020  №  228</w:t>
            </w:r>
          </w:p>
        </w:tc>
      </w:tr>
      <w:tr w:rsidR="005F7864" w:rsidRPr="00DE22D5" w:rsidTr="00EC517B">
        <w:trPr>
          <w:trHeight w:val="371"/>
        </w:trPr>
        <w:tc>
          <w:tcPr>
            <w:tcW w:w="363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:rsidR="005F7864" w:rsidRPr="00DE22D5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7864" w:rsidRPr="00DE22D5" w:rsidTr="00EC517B">
        <w:trPr>
          <w:trHeight w:val="494"/>
        </w:trPr>
        <w:tc>
          <w:tcPr>
            <w:tcW w:w="10520" w:type="dxa"/>
            <w:gridSpan w:val="9"/>
          </w:tcPr>
          <w:p w:rsidR="005F7864" w:rsidRPr="00DE22D5" w:rsidRDefault="005F7864" w:rsidP="005F7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22D5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районного бюджета за 201</w:t>
            </w:r>
            <w:r w:rsidR="00DE22D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DE22D5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745867" w:rsidRPr="00DE22D5" w:rsidRDefault="00745867" w:rsidP="005F78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tbl>
            <w:tblPr>
              <w:tblW w:w="10581" w:type="dxa"/>
              <w:tblLayout w:type="fixed"/>
              <w:tblLook w:val="04A0"/>
            </w:tblPr>
            <w:tblGrid>
              <w:gridCol w:w="2718"/>
              <w:gridCol w:w="662"/>
              <w:gridCol w:w="164"/>
              <w:gridCol w:w="1376"/>
              <w:gridCol w:w="42"/>
              <w:gridCol w:w="567"/>
              <w:gridCol w:w="708"/>
              <w:gridCol w:w="552"/>
              <w:gridCol w:w="299"/>
              <w:gridCol w:w="1604"/>
              <w:gridCol w:w="97"/>
              <w:gridCol w:w="139"/>
              <w:gridCol w:w="236"/>
              <w:gridCol w:w="1184"/>
              <w:gridCol w:w="233"/>
            </w:tblGrid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spacing w:after="20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45C5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45C5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45C5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45C5">
                    <w:rPr>
                      <w:b/>
                      <w:bCs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B45C5">
                    <w:rPr>
                      <w:b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45C5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7B45C5" w:rsidP="007B45C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45C5">
                    <w:rPr>
                      <w:b/>
                      <w:bCs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2D5" w:rsidRPr="007B45C5" w:rsidRDefault="007B45C5" w:rsidP="007B45C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45C5"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EC517B">
                  <w:pPr>
                    <w:framePr w:hSpace="180" w:wrap="around" w:vAnchor="page" w:hAnchor="page" w:x="952" w:y="595"/>
                    <w:ind w:left="600" w:right="-108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Муниципальное Собрание Кичменгско-Городецкого муниципального района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EC517B">
                  <w:pPr>
                    <w:framePr w:hSpace="180" w:wrap="around" w:vAnchor="page" w:hAnchor="page" w:x="952" w:y="595"/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3 318 877,45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3 318 877,45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"Развитие муниципальной службы в Кичменгско-Городецком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"Внедрение механизма оценки деятельности муниципальных служащих в зависимости от результата"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EC517B">
                  <w:pPr>
                    <w:framePr w:hSpace="180" w:wrap="around" w:vAnchor="page" w:hAnchor="page" w:x="952" w:y="595"/>
                    <w:ind w:left="-391" w:firstLine="391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28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показателей деятельности органов исполнительной власти субъектов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Россиской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Федерации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деятельности органов местного самоуправления по решению вопросов местного значения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Выполнение функций органов местного самоуправления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3 250 839,44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1 687 065,47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1 687 065,47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1 687 065,47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1 687 065,47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1 563 773,97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1 563 773,97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1 055 984,53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1 055 984,53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425 353,12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425 353,12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82 436,32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82 436,32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Стимулирование органов местного самоуправления муниципальных районов области за достижение наилучших результатов по социально-экономическому развитию муниципальных образований области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24 538,01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 xml:space="preserve">Администрация Кичменгско-Городецкого муниципального района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443 300 999,82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302 077 281,13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"Развитие образования Кичменгско-Городецкого муниципального района Вологодской области на 2015 – 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53 032 571,32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53 032 571,32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«Обеспечение условий реализации муниципальной программы"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53 032 571,32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53 032 571,32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«Ведение бухгалтерского учета и отчетности в системе образовательных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работы по организации и ведению бухгалтерского (бюджетного) учета и отчетности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01 6 02 06590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01 6 02 06590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01 6 02 06590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01 6 02 06590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6 623 373,88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 Обеспечение хозяйственной деятельности учреждений образования"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хозяйственной деятельности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01 6 03 13590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01 6 03 13590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01 6 03 13590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46 409 197,44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01 6 03 13590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38 903 277,11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38 903 277,11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01 6 03 13590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7 363 059,93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7 363 059,93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01 6 03 13590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142 860,40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142 860,40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"Развитие сферы "Культура" в Кичменгско-Городецком муниципальном районе на 2015-2020годы."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5 601 698,07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5 601 698,07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 «Обеспечение условий реализации муниципальной программы»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5 601 698,07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5 601 698,07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«Ведение бухгалтерского учета и отчетности в системе бюджетных учреждений культуры 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работы по организации и ведению бухгалтерского (бюджетного) учета и отчетности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03 2 02 11590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03 2 02 11590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03 2 02 11590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03 2 02 11590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2 281 031,90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 Обеспечение хозяйственной деятельности учреждений культуры и дополнительного образования"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хозяйственной деятельности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03 2 03 14590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03 2 03 14590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03 2 03 14590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03 2 03 14590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3 320 666,17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"Поддержка субъектов малого и среднего предпринимательства и развитие потребительского рынка в Кичменгско-Городецком муниципальном районе» на 2015-2021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1 586 462,18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1 586 462,18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поддержке предпринимательства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04 0 01 20010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04 0 01 20010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04 0 01 20010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04 0 01 20010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49 409,54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1 537 052,64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1 537 052,64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Мероприятия на приобретение специализированного автотранспорта для развития мобильной торговли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малонасенных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и труднодоступных населенных пунктах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78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на развитие мобильной торговли в малонаселенных и  труднодоступных населенных  пунктах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S1250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S1250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S1250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04 0 02 S1250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517 052,64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 Развитие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иформационного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общества в Кичменгско-Городецком районе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05 0 00 00000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Основное мероприятие " Содействие развитию связи 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ИТ-отрасли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на территории Кичменгско-Городецкого района"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05 0 01 00000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Реализация мероприятий по строительству объектов инженерной инфраструктуры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05 0 01 S1600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05 0 01 S1600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05 0 01 S1600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05 0 01 S1600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3 760 913,62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"Устойчивое развитие сельских территорий Кичменгско-Городецкого района Вологодской области  на 2014-2017 годы и на период до 2020 года"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45 750 502,50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42 670 025,57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Основное мероприятие «Улучшение жилищных условий населения, проживающего в сельских поселениях Кичменгско-Городецкого муниципального района, в том числе  молодых семей и  молодых специалистов»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45 750 502,50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42 670 025,57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Реализация мероприятий по улучшению жилищных условий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граждан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,п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>роживающих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в сельской местности , в том числе молодых семей и молодых специалистов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01 L5671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01 L5671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01 L5671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01 L5671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12 142 200,00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«Комплексное обустройство сельских поселений Кичменгско-Городецкого муниципального района объектами социальной и инженерной инфраструктуры»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33 608 302,50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30 527 825,57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proofErr w:type="gramStart"/>
                  <w:r w:rsidRPr="007B45C5">
                    <w:rPr>
                      <w:sz w:val="18"/>
                      <w:szCs w:val="18"/>
                    </w:rPr>
                    <w:t>Комплексное обустройство объектами социальной и инженерной инфраструктур  населенных пунктов, расположенных  в сельской местности, на строительство и реконструкцию автомобильных дорог</w:t>
                  </w:r>
                  <w:proofErr w:type="gramEnd"/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02 L5672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33 608 302,50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30 527 825,57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02 L5672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33 608 302,50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30 527 825,57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02 L5672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33 608 302,51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33 608 302,51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06 0 02 L5672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33 608 302,50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30 527 825,57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"Развитие сети автомобильных дорог общего пользования местного значения на 2017-2019 годы и на период до 2020 года"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42 344 161,61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42 344 161,61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«Содержание муниципальных дорог, мостов»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Содержание муниципальных дорог, мостов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07 0 01 20030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07 0 01 20030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07 0 01 20030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15 675 237,16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07 0 01 20030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11 154 305,06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11 154 305,06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07 0 01 20030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4 520 932,10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4 520 932,10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«Ремонт муниципальных дорог, мостов»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25 043 544,45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25 043 544,45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Ремонт муниципальных дорог, мостов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07 0 02 20040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07 0 02 20040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07 0 02 20040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07 0 02 20040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2 255 544,45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S1350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S1350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Ремонт муниципальных дорог, мостов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S1350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02 S1350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22 788 000,00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07 0 03 00000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Регистрация права муниципальной собственности района на автомобильные дороги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07 0 03 20050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07 0 03 20050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07 0 03 20050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07 0 03 20050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 Обеспечение подъездов к земельным участкам, предоставляемым отдельным категориям граждан"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04 S1360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04 S1360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04 S1360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04 S1360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1 450 380,00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Основное мероприятие"Содержание пешеходных переходов и перекрестков в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>ичменгский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Городок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07 0 05 00000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Освещение пешеходных переходов и перекрестков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07 0 05 20320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07 0 05 20320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70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07 0 05 20320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07 0 05 20320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Муниципальная программа "Охрана окружающей среды и рациональное природопользование в Кичменгско-Городецкого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11 572 677,00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11 400 777,00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«Обеспечение экологической безопасности граждан и сохранение природных систем»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11 572 677,00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11 400 777,00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Природоохранные мероприятия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Охрана окружающей среды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63 773,00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Приобретение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евроконтейнеров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и бункеров для накопления ТКО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Охрана окружающей среды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08 0 01 20330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11 123 304,00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5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08 0 01 72180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08 0 01 72180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08 0 01 72180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08 0 01 72180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124 000,00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5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08 0 01 72230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Здравоохранение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08 0 01 72230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Санитарно-эпидемиологическое благополучие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08 0 01 72230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08 0 01 72230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Единая субвенция на осуществление отдельных государственных полномочий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08 0 01 72310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08 0 01 72310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08 0 01 72310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08 0 01 72310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89 700,00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"Кадровое обеспечение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Кич-Городецкого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мероприятие" Повышение престижа сельского труда, повышение профессионального мастерства работников"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09 0 03 00000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Повышение профессионального мастерства работников АПК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09 0 03 20070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09 0 03 20070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Сельское хозяйство и рыболовство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09 0 03 20070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09 0 03 20070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Основное мероприятие " Компенсация на оплату расходов по найму жилых помещений лицам, работающим в БУЗ ВО "Кичменгско-Городецкая ЦРБ"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им.В.И.Коржавина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в должности "врач", "фельдшер"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09 0 07 00000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Компенсация на оплату расходов по найму жилых помещений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09 0 07 20340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Здравоохранение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09 0 07 20340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09 0 07 20340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09 0 07 20340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"Развитие физической культуры и спорта в Кичменгско-Городецком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171 582 500,00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35 956 194,08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«Строительство спортивных сооружений»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171 582 500,00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35 956 194,08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7B45C5">
                    <w:rPr>
                      <w:sz w:val="18"/>
                      <w:szCs w:val="18"/>
                    </w:rPr>
                    <w:t>C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>троительство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и реконструкция объектов физической культуры и спорта муниципальной собственности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02 S3240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171 582 500,00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35 956 194,08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02 S3240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171 582 500,00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35 956 194,08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02 S3240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171 582 500,00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35 956 194,08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02 S3240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171 582 500,00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35 956 194,08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"Энергосбережение на территории Кичменгско-Городецкого муниципального района на 2018-2021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2 891 691,93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2 891 588,73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«Энергосбережение и повышение энергетической эффективности в бюджетной сфере»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2 891 691,93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2 891 588,73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Мероприятия по энергосбережению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734 654,24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на подготовку объектов теплоэнергетики, находящихся в муниципальной собственности, к работе в осенне-зимний период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S3150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2 157 037,69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2 156 934,49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S3150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2 157 037,69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2 156 934,49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S3150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2 157 037,69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2 156 934,49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7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S3150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2 157 037,69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2 156 934,49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"Развитие архивного дела в Кичменгско-Городецком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14 0 00 00000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«Совершенствование условий хранения документов государственной собственности в муниципальном архиве»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14 0 01 00000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8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14 0 01 72190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14 0 01 72190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14 0 01 72190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186 600,00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14 0 01 72190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127 196,44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127 196,44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14 0 01 72190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59 403,56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59 403,56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"Комплексное развитие систем коммунальной инфраструктуры Кичменгско-Городецкого муниципального района на 2018-2021 годы 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11 931 217,42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11 795 146,42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«Приведение систем коммунальной инфраструктуры в соответствии со стандартами качества»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1 829 017,42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1 829 017,42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Водоснабжение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15 0 01 20170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1 157 328,00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1 157 328,00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15 0 01 20170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1 157 328,00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1 157 328,00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15 0 01 20170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1 157 328,00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1 157 328,00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15 0 01 20170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494 835,00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494 835,00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15 0 01 20170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662 493,00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662 493,00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на реализацию проекта " Народный бюджет"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01 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671 689,42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 Бюджетные инвестиции в строительство, реконструкцию и капитальный ремонт образовательных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10 102 200,00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9 966 129,00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Капитальный ремонт объектов социальной и коммунальной инфраструктур муниципальной собственности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02 S1220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10 102 200,00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9 966 129,00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02 S1220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10 102 200,00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9 966 129,00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02 S1220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10 102 200,00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9 966 129,00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 0 02 S1220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10 102 200,00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9 966 129,00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"Обеспечение законности, правопорядка и общественной безопасности в Кичменгско-Городецком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220 350,00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220 350,00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«Профилактика преступлений и иных правонарушений»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210 400,00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210 400,00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«Предупреждение беспризорности, безнадзорности, профилактика правонарушений несовершеннолетних»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Мероприятия по профилактике правонарушений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39 979,00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Мероприятия на внедрение и (или) эксплуатацию аппаратно-программного комплекса "Безопасный город"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S1060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S1060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S1060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1 01 S1060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170 421,00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Подпрограмма «Безопасность дорожного движения»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16 2 02 00000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профилактике правонарушений и безопасности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16 2 02 20210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16 2 02 20210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16 2 02 20210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16 2 02 20210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"Управление и распоряжение муниципальным имуществом и земельными участками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6 351 315,38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6 349 015,72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17 0 01 20220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17 0 01 20220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17 0 01 20220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17 0 01 20220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5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17 0 02 20220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17 0 02 20220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17 0 02 20220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17 0 02 20220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8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17 0 03 20220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17 0 03 20220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17 0 03 20220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17 0 03 20220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56 500,00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17 0 04 20220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17 0 04 20220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17 0 04 20220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17 0 04 20220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220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Кичменгско-Городецкого муниципального района»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17 0 05 00000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17 0 05 20220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17 0 05 20220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17 0 05 20220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17 0 05 20220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90 771,95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"Проведение комплексных кадастровых работ"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17 0 08 00000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547 243,43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544 943,77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 проведению комплексных кадастровых работ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08 L5110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547 243,43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544 943,77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08 L5110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547 243,43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544 943,77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08 L5110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547 243,43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544 943,77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08 L5110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547 243,43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544 943,77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«Реализация регионального проекта «Финансовая поддержка семей при рождении детей»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P1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5 215 300,00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5 215 300,00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8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Осуществление отдельных государственных полномочий в соответствии с законом области от 10 декабря 2018 года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P1 72300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5 215 300,00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5 215 300,00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P1 72300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5 292 400,00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5 292 400,00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P1 72300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5 215 300,00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5 215 300,00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P1 72300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77 100,00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77 100,00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 0 P1 72300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5 138 200,00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5 138 200,00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«Капитальный ремонт муниципального жилищного фонда Кичменгско-Городецкого муниципального района на 2018 -2021 годы»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«Проведение работ по капитальному ремонту и реконструкции жилых домов»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Капитальный и текущий ремонт муниципального жилищного фонда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18 0 01 20240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18 0 01 20240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18 0 01 20240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18 0 01 20240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375 520,00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"Развитие муниципальной службы в Кичменгско-Городецком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"Внедрение механизма оценки деятельности муниципальных служащих в зависимости от результата"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28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показателей деятельности органов исполнительной власти субъектов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Россиской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Федерации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      </w:r>
                  <w:r w:rsidRPr="007B45C5">
                    <w:rPr>
                      <w:sz w:val="18"/>
                      <w:szCs w:val="18"/>
                    </w:rPr>
                    <w:lastRenderedPageBreak/>
                    <w:t>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373 900,00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8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"Бюджетные инвестиции в развитие социальной инфраструктуры муниципальной собственности и  создание в Кичменгско-Городецком муниципальном районе Вологодской области (исходя из прогнозируемой потребности) новых мест в общеобразовательных организациях на 2016-2025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2 989 671,75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787 317,62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"Строительство, реконструкция и капитальный ремонт образовательных учреждений, расширение сети дошкольных образовательных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2 989 671,75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787 317,62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Мероприятия на строительство, реконструкцию объектов социальной и коммунальной инфраструктур муниципальной собственности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 01 S3230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2 989 671,75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787 317,62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 01 S3230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2 989 671,75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787 317,62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 01 S3230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2 989 671,75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787 317,62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0 01 S3230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2 989 671,75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787 317,62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"Формирование современной городской среды на территории Кичменгско-Городецкого муниципального района на 2018 -2022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3 310 241,05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3 310 130,86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«Реализация регионального проекта «Формирование комфортной городской среды»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3 310 241,05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3 310 130,86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Реализация мероприятий по благоустройству дворовых территорий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0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0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1 028 284,80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Реализация мероприятий по благоустройству общественных территорий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2 281 956,25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2 281 846,06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2 281 956,25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2 281 846,06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2 281 956,25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2 281 846,06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0 F2 55552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2 281 956,25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2 281 846,06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Муниципальная программа " Управление муниципальными финансами Кичменгско-Городецкого муниципального района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"Обеспечение сбалансированности районного бюджета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23 190 454,65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1 546 856,92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1 546 856,92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1 546 856,92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1 546 856,92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1 546 856,92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1 546 856,92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20 264 319,38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20 264 319,38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20 264 319,38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20 264 319,38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20 264 319,38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20 264 319,38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1 379 278,35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1 379 278,35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1 379 278,35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1 379 278,35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1 379 278,35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1 379 278,35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Резервный фонд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71 0 00 00000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Резервный фонд по реализации мероприятий по предупреждению и ликвидации последствий чрезвычайных ситуаций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71 0 00 21090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71 0 00 21090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71 0 00 21090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71 0 00 21090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418 775,40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Обеспечение отдельных государственных полномочий 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1 302,34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Осуществление  полномочий  по  составлению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>изменению)  списков  кандидатов в  присяжные  заседатели  федеральных  судов общей юрисдикции  в РФ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1 302,34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1 302,34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Судебная система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1 302,34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1 302,34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Расходы на обеспечение деятельности (оказание услуг) муниципального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21 359 708,91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21 359 708,91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Реализация мероприятий по содержанию переправ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279 299,83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Организация деятельности многофункционального центра предоставления государственных и муниципальных услуг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74 0 00 12590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6 446 268,52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6 446 268,52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74 0 00 12590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6 446 268,52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6 446 268,52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74 0 00 12590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6 446 268,52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6 446 268,52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74 0 00 12590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3 856 272,14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3 856 272,14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74 0 00 12590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2 548 635,44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2 548 635,44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74 0 00 12590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41 360,94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41 360,94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Организация центра бухгалтерского учета и отчетности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74 0 00 15590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4 781 454,75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4 781 454,75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74 0 00 15590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4 781 454,75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4 781 454,75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74 0 00 15590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4 781 454,75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4 781 454,75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74 0 00 15590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3 436 272,22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3 436 272,22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74 0 00 15590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1 345 182,53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1 345 182,53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Организация деятельности единой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диспечерской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службы и аварийно-спасательной службы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2 357 963,68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2 357 963,68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2 357 963,68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2 357 963,68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2 357 963,68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2 357 963,68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2 036 033,14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2 036 033,14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321 930,54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321 930,54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деятельности органов местного самоуправления и органов администрации района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4 388 522,13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4 388 522,13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4 388 522,13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4 388 522,13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4 388 522,13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4 388 522,13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2 251 177,23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2 251 177,23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74 0 00 21110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2 137 344,90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2 137 344,90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8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74 0 00 72250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3 106 200,00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3 106 200,00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74 0 00 72250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3 106 200,00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3 106 200,00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74 0 00 72250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3 106 200,00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3 106 200,00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74 0 00 72250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2 406 090,54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2 406 090,54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74 0 00 72250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699 926,42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699 926,42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74 0 00 72250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183,04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24 699 485,82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24 699 485,82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деятельности органов местного самоуправления по решению вопросов местного значения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24 699 485,82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24 699 485,82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Выполнение функций органов местного самоуправления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23 162 985,82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23 162 985,82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23 162 985,82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23 162 985,82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23 162 985,82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23 162 985,82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16 597 901,98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16 597 901,98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6 305 423,36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6 305 423,36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7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139 660,48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139 660,48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28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proofErr w:type="gramStart"/>
                  <w:r w:rsidRPr="007B45C5">
                    <w:rPr>
                      <w:sz w:val="18"/>
                      <w:szCs w:val="18"/>
                    </w:rPr>
                    <w:t xml:space="preserve"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</w:t>
                  </w:r>
                  <w:r w:rsidRPr="007B45C5">
                    <w:rPr>
                      <w:sz w:val="18"/>
                      <w:szCs w:val="18"/>
                    </w:rPr>
                    <w:lastRenderedPageBreak/>
                    <w:t>лиц из числа детей указанных категорий"</w:t>
                  </w:r>
                  <w:proofErr w:type="gramEnd"/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91 1 00 72060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91 1 00 72060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91 1 00 72060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91 1 00 72060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331 841,35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331 841,35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91 1 00 72060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40 658,65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40 658,65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5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381 300,00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381 300,00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381 300,00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381 300,00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381 300,00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381 300,00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313 710,58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313 710,58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67 589,42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67 589,42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Единая субвенция на осуществление отдельных государственных полномочий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782 700,00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782 700,00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300 400,00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300 400,00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300 400,00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300 400,00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120 737,22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120 737,22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179 662,78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179 662,78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482 300,00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482 300,00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482 300,00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482 300,00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173 433,75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173 433,75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91 1 00 72310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308 866,25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308 866,25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Реализация иных муниципальных функций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9 520 181,21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9 520 181,21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муниципальные функции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5 739 363,40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5 739 363,40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2 799 032,06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2 799 032,06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2 799 032,06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2 799 032,06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307 453,50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307 453,50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Исполнение судебных актов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2 491 578,56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2 491 578,56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1 685 812,80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1 685 812,80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1 639 084,40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1 639 084,40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1 579 084,40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1 579 084,40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46 728,40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46 728,40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46 728,40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46 728,40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345 042,68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345 042,68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268 200,00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268 200,00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261 000,00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261 000,00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7 200,00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7 200,00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76 842,68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76 842,68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76 842,68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76 842,68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909 475,86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909 475,86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909 475,86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909 475,86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99 0 00 21080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909 475,86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909 475,86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общественным организациям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99 0 00 62010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453 300,00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453 300,00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99 0 00 62010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99 0 00 62010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99 0 00 62010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99 0 00 62010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206 000,00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206 000,00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99 0 00 62010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206 000,00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206 000,00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99 0 00 62010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206 000,00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206 000,00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Стимулирование органов местного самоуправления муниципальных районов области за достижение наилучших результатов по социально-экономическому развитию муниципальных образований области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85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46 878,19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Доплаты к пенсиям по гарантиям осуществления полномочий главы муниципального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6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Публичные нормативные социальные  выплаты гражданам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152 456,40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Предоставление мер социальной поддержки отдельным категориям граждан (ЕДК)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3 128 183,22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Управление финансов администрации Кичменгско-Городецкого муниципального района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42 256 700,16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42 256 700,16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"Развитие муниципальной службы в Кичменгско-Городецком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"Внедрение механизма оценки деятельности муниципальных служащих в зависимости от результата"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24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показателей деятельности органов исполнительной власти субъектов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Россиской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Федерации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94 250,00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 Управление муниципальными финансами Кичменгско-Городецкого муниципального района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42 153 466,36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42 153 466,36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"Обеспечение сбалансированности районного бюджета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2 082 606,47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2 082 606,47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мероприятие" Обеспечение бюджетного процесса в части исполнения районного бюджета в соответствии с бюджетным законодательством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обеспечение деятельности (оказание услуг)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23 1 02 20350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23 1 02 20350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23 1 02 20350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2 013 416,79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23 1 02 20350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1 754 658,43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1 754 658,43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23 1 02 20350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258 758,36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258 758,36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Выравнивание обеспеченности муниципальных образований по реализации расходных обязательств в части обеспечения выплаты </w:t>
                  </w:r>
                  <w:r w:rsidRPr="007B45C5">
                    <w:rPr>
                      <w:sz w:val="18"/>
                      <w:szCs w:val="18"/>
                    </w:rPr>
                    <w:lastRenderedPageBreak/>
                    <w:t>заработной платы работникам муниципальных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04 S1650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04 S1650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04 S1650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1 04 S1650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69 189,68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Подпрограмма "Поддержание устойчивого исполнения местных бюджетов и повышения качества управления </w:t>
                  </w:r>
                  <w:proofErr w:type="spellStart"/>
                  <w:proofErr w:type="gramStart"/>
                  <w:r w:rsidRPr="007B45C5">
                    <w:rPr>
                      <w:sz w:val="18"/>
                      <w:szCs w:val="18"/>
                    </w:rPr>
                    <w:t>муниципаль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ными</w:t>
                  </w:r>
                  <w:proofErr w:type="spellEnd"/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финансами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34 896 952,42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34 896 952,42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мероприятие" Выравнивание бюджетной обеспеченности муниципальных образований района"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9 999 800,00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9 999 800,00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7 952 500,00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23 2 01 72220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23 2 01 72220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23 2 01 72220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23 2 01 72220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2 047 300,00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 Поддержка мер по обеспечению сбалансированности  бюджетов поселений"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23 2 02 70020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23 2 02 70020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Иные дотации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23 2 02 70020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Дотации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23 2 02 70020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21 712 596,00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23 2 03 71650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23 2 03 71650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23 2 03 71650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23 2 03 71650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3 184 556,42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«Обеспечение реализации муниципальной программы «Управление муниципальными финансами Кичменгско-Городецкого муниципального района на 2019-2021 годы»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Основное мероприятие" Обеспечение деятельности Управления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финансов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,к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>ак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ответственного исполнителя муниципальной программы"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23 4 02 00000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Выполнение функций органов местного самоуправления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23 4 02 00190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23 4 02 00190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23 4 02 00190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5 173 907,47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23 4 02 00190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4 187 994,00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4 187 994,00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23 4 02 00190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985 913,47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985 913,47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Стимулирование органов местного самоуправления муниципальных районов области за достижение наилучших результатов по социально-экономическому развитию муниципальных образований области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99 0 00 7401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8 983,80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Управление образования администрации Кичменгско-Городецкого муниципального района Вологодской области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275 384 197,68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275 384 197,68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"Развитие образования Кичменгско-Городецкого муниципального района Вологодской области на 2015-2021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273 017 967,46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273 017 967,46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91 491 208,30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91 491 208,30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«Обеспечение доступности дошкольного образования»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87 331 208,30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87 331 208,30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Детские дошкольные учреждения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01 1 01 01590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14 031 462,30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14 031 462,30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01 1 01 01590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14 031 462,30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14 031 462,30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01 1 01 01590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14 031 462,30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14 031 462,30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01 1 01 01590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14 017 802,89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14 017 802,89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01 1 01 01590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13 659,41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13 659,41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8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73 158 500,00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73 158 500,00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73 158 500,00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73 158 500,00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73 158 500,00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73 158 500,00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72 568 603,76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72 568 603,76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589 896,24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589 896,24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01 1 01 72020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141 246,00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5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Основное мероприятие 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01 1 02 72020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01 1 02 72020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01 1 02 72020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4 160 000,00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01 1 02 72020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38 589,96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38 589,96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Социальные выплаты гражданам, кроме публичных нормативных социальных выплат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01 1 02 72020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4 121 410,04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4 121 410,04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"Развитие общего и дополнительного образования детей"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171 961 214,05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171 961 214,05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150 966 396,37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150 966 396,37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01 2 02 02590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25 447 296,37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25 447 296,37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01 2 02 02590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25 447 296,37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25 447 296,37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01 2 02 02590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25 447 296,37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25 447 296,37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01 2 02 02590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6 734 787,53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6 734 787,53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01 2 02 02590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18 712 508,84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18 712 508,84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8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125 519 100,00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125 519 100,00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125 519 100,00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125 519 100,00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123 198 400,00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123 198 400,00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29 364 514,27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29 364 514,27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93 833 885,73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93 833 885,73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Дополнительное образование детей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2 320 700,00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2 320 700,00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360 889,99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360 889,99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01 2 02 72010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1 959 810,01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1 959 810,01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«Организация предоставления дополнительного образования детям в образовательных организациях района»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Учреждения по внешкольной работе с детьми (Дом детского творчества)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01 2 04 04590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01 2 04 04590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Дополнительное образование детей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01 2 04 04590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5 409 822,45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01 2 04 04590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3 507 276,59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3 507 276,59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01 2 04 04590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1 902 545,86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1 902 545,86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5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01 2 05 00000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Специальные (коррекционные) учреждения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01 2 05 03590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01 2 05 03590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01 2 05 03590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01 2 05 03590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1 836 414,72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«Реализация регионального проекта « Цифровая образовательная среда»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E4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на внедрение целевой модели цифровой образовательной среды в общеобразовательных организациях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E4 52100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E4 52100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E4 52100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E4 52100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2 260 826,51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11 487 754,00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11 487 754,00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</w:t>
                  </w:r>
                  <w:r w:rsidRPr="007B45C5">
                    <w:rPr>
                      <w:sz w:val="18"/>
                      <w:szCs w:val="18"/>
                    </w:rPr>
                    <w:lastRenderedPageBreak/>
                    <w:t xml:space="preserve">отдельными государственными полномочиями в сфере образования"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11 487 754,00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11 487 754,00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11 487 754,00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11 487 754,00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8 975 754,00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8 975 754,00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1 732 686,50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1 732 686,50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7 243 067,50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7 243 067,50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2 512 000,00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2 512 000,00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31 715,81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31 715,81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Социальные выплаты гражданам, кроме публичных нормативных социальных выплат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01 2 09 72020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2 480 284,19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2 480 284,19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 "Одаренные дети"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01 3 00 00000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«Мероприятия по работе с одаренными детьми»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01 3 03 00000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Одаренные дети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01 3 03 27020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01 3 03 27020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01 3 03 27020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137 769,21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01 3 03 27020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104 848,00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104 848,00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01 3 03 27020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32 921,21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32 921,21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"Укрепление материально-технических условий и обеспечение   комплексной безопасности образовательных организаций"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6 738 513,94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6 738 513,94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«Обеспечение безопасности образовательного процесса»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1 466 446,11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1 466 446,11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Укрепление материально-технических условий и обеспечение комплексной безопасности образовательных организаций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758 567,32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758 567,32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758 567,32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758 567,32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758 567,32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758 567,32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509 947,36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509 947,36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248 619,96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248 619,96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Оснащение муниципальных организаций, осуществляющих образовательную деятельность, инженерно-техническими средствами охраны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S1210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707 878,79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707 878,79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S1210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707 878,79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707 878,79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S1210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372 525,25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372 525,25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S1210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372 525,25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372 525,25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S1210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335 353,54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335 353,54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S1210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91 130,52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91 130,52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02 S1210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244 223,02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244 223,02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5 272 067,83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5 272 067,83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Укрепление материально-технических условий и обеспечение комплексной безопасности образовательных организаций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4 281 869,79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4 281 869,79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4 281 869,79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4 281 869,79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4 281 869,79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4 281 869,79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2 890 686,29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2 890 686,29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01 5 03 27040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1 391 183,50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1 391 183,50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Создание условий по организации дошкольного и общего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S1330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S1330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S1330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5 03 S1330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990 198,04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"Обеспечение условий реализации муниципальной программы"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2 689 261,96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2 689 261,96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"Развитие системы управления в сфере образования"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Выполнение функций органов местного самоуправления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2 467 322,54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1 770 340,00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1 770 340,00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620 387,23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620 387,23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Исполнение судебных актов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18 222,54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18 222,54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58 372,77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58 372,77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«Ведение бухгалтерского учета и отчетности в системе образовательных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Обеспечение работы по организации и ведению бухгалтерского (бюджетного) учета и отчетности"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01 6 02 06590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01 6 02 06590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01 6 02 06590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01 6 02 06590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221 939,42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Муниципальная программа "Содействие занятости населения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70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Организация временного трудоустройства несовершеннолетних граждан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Общеэкономические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91 782,35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13 431,00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13 431,00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78 351,35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78 351,35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Муниципальная программа "Кадровое обеспечение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Кич-Городецкого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муниципального района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09 0 06 00000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Выплата стипендии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09 0 06 20080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09 0 06 20080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09 0 06 20080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Стипендии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09 0 06 20080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107 000,00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"Развитие муниципальной службы в Кичменгско-Городецком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"Внедрение механизма оценки деятельности муниципальных служащих в зависимости от результата"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28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показателей деятельности органов исполнительной власти субъектов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Россиской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Федерации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21 750,00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 Управление муниципальными финансами Кичменгско-Городецкого муниципального района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"Обеспечение сбалансированности районного бюджета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2 145 697,87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711 247,43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711 247,43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711 247,43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711 247,43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598 680,41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598 680,41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190 789,48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190 789,48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407 890,93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407 890,93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Дополнительное образование детей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835 770,03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835 770,03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835 770,03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835 770,03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Управление культуры, молодежной политики, туризма и спорта Кичменгско-Городецкого муниципального района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41 348 033,56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41 348 033,56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"Содействие занятости населения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Организация временного трудоустройства несовершеннолетних граждан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Общеэкономические вопросы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02 0 04 24020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33 232,91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Муниципальная программа "Развитие сферы "Культура" в Кичменгско-Городецком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33 969 360,65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33 969 360,65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"Дополнительное образование, поддержка творческих инициатив, библиотечное обслуживание, музейное дело"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31 370 398,45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31 370 398,45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«Реализация программ дополнительного образования детей в сфере культуры и искусства»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Детская школа искусств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03 1 01 07590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03 1 01 07590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Дополнительное образование детей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03 1 01 07590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03 1 01 07590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6 179 357,71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«Библиотечное  информационно-справочное обслуживание населения»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03 1 02 00000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Библиотека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03 1 02 08590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03 1 02 08590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03 1 02 08590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03 1 02 08590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11 908 124,20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Основное мероприятие «Предоставление услуг населению в области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культурно-досуговой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деятельности»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03 1 03 00000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Дом культуры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03 1 03 09590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03 1 03 09590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03 1 03 09590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03 1 03 09590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10 214 063,06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«Осуществление музейной деятельности»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03 1 04 00000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Музеи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03 1 04 10590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03 1 04 10590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03 1 04 10590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03 1 04 10590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2 542 681,20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426 172,28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426 172,28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на комплектование книжных фондов муниципальных библиотек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03 1 06 74090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03 1 06 74090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03 1 06 74090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03 1 06 74090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340 000,00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54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на комплектование книжных фондов муниципальных общедоступных библиотек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L5193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L5193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2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L5193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L5193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36 172,28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Государственная поддержка муниципальных учреждений культуры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>находящихся на территории сельских поселений и государственная поддержка лучших работников муниципальных учреждений культуры, находящихся на территории сельских поселений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06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Основное мероприятие «Реализация программы развитие муниципальных учреждений культуры в части укрепления материально-технической базы и оснащения оборудованием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культурно-досуговых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учреждений».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03 1 07 00000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36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Государственная поддержка муниципальных учреждений культуры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>находящихся на территории сельских поселений и государственная поддержка лучших работников муниципальных учреждений культуры, находящихся на территории сельских поселений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07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07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6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07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45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1 07 R5191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 «Обеспечение условий реализации муниципальной программы»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«Развитие системы управления в сфере культуры»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Выполнение функций органов местного самоуправления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2 398 962,20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1 925 627,00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1 925 627,00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339 628,93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339 628,93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03 2 01 00190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133 706,27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133 706,27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Подпрограмма "Развитие туризма в Кичменгско-Городецком муниципальном районе на 2017-2020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03 3 00 00000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мероприятий "Создание условий для развития туризма в Кичменгско-Городецком муниципальном районе"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03 3 01 00000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Развития туризма в Кичменгско-Городецком муниципальном районе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03 3 01 20300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03 3 01 20300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03 3 01 20300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03 3 01 20300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"Развитие физической культуры и спорта в Кичменгско-Городецком муниципальном районе на 2015-2020годы"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«Организация и проведение спортивных мероприятий»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Организация, проведение мероприятий и содержание объектов спорта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10 0 01 20100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10 0 01 20100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10 0 01 20100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10 0 01 20100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668 500,00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"Основные направления реализации государственной молодежной политики в Кичменгско-Городецком муниципальном районе на 2017-2020годы"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1 632 124,00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1 632 124,00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"Патриотическое и духовно- нравственное воспитание молодежи Кичменгско-Городецкого муниципального района на 2017-2020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11 1 00 00000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«Содействие патриотическому и духовно- нравственному воспитанию молодежи»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11 1 01 00000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Мероприятия по патриотическому и духовно- нравственному воспитанию молодежи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11 1 01 20120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11 1 01 20120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Молодежная политика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11 1 01 20120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11 1 01 20120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"Обеспечение жильем молодых семей на 2017-2020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11 2 00 00000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"Содействие улучшению жилищных условий молодых семей"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11 2 01 00000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2 01 L4970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2 01 L4970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2 01 L4970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2 01 L4970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1 389 024,00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"Организация молодежного движения Кичменгско-Городецкого муниципального района"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11 3 00 00000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«Содействие развитию молодежной инициативы, молодежного общественного движения, самореализации и самоопределения»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11 3 01 0000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Содействие развитию молодежной инициативы, молодежного общественного движения, самореализации и самоопределения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11 3 01 20140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11 3 01 20140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Молодежная политика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11 3 01 20140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11 3 01 20140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143 100,00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"Энергосбережение на территории Кичменгско-Городецкого муниципального района на 2018-2021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«Энергосбережение и повышение энергетической эффективности в бюджетной сфере»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Мероприятия по энергосбережению 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12 0 01 20150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402 814,62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"Развитие муниципальной службы в Кичменгско-Городецком муниципальном районе на 2015-2020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"Внедрение механизма оценки деятельности муниципальных служащих в зависимости от результата"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283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lastRenderedPageBreak/>
      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      </w:r>
                  <w:proofErr w:type="gramStart"/>
                  <w:r w:rsidRPr="007B45C5">
                    <w:rPr>
                      <w:sz w:val="18"/>
                      <w:szCs w:val="18"/>
                    </w:rPr>
                    <w:t>показателей деятельности органов исполнительной власти субъектов</w:t>
                  </w:r>
                  <w:proofErr w:type="gramEnd"/>
                  <w:r w:rsidRPr="007B45C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45C5">
                    <w:rPr>
                      <w:sz w:val="18"/>
                      <w:szCs w:val="18"/>
                    </w:rPr>
                    <w:t>Россиской</w:t>
                  </w:r>
                  <w:proofErr w:type="spellEnd"/>
                  <w:r w:rsidRPr="007B45C5">
                    <w:rPr>
                      <w:sz w:val="18"/>
                      <w:szCs w:val="18"/>
                    </w:rPr>
                    <w:t xml:space="preserve"> Федерации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19 0 04 55501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43 500,00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Муниципальная программа " Управление муниципальными финансами Кичменгско-Городецкого муниципального района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23 0 00 00000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6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Подпрограмма "Обеспечение сбалансированности районного бюджета на 2019-2021 годы"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23 1 00 00000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12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</w:t>
                  </w:r>
                  <w:r w:rsidR="006F7198">
                    <w:rPr>
                      <w:sz w:val="18"/>
                      <w:szCs w:val="18"/>
                    </w:rPr>
                    <w:t xml:space="preserve"> </w:t>
                  </w:r>
                  <w:r w:rsidRPr="007B45C5">
                    <w:rPr>
                      <w:sz w:val="18"/>
                      <w:szCs w:val="18"/>
                    </w:rPr>
                    <w:t xml:space="preserve">00000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9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4 598 501,38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468 331,02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468 331,02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Дополнительное образование детей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468 331,02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468 331,02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468 331,02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468 331,02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4 130 170,36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4 130 170,36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4 130 170,36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4 130 170,36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E22D5" w:rsidRPr="007B45C5" w:rsidRDefault="00DE22D5" w:rsidP="007B45C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 xml:space="preserve"> 23 1 04 S1650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4 130 170,36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  <w:r w:rsidRPr="007B45C5">
                    <w:rPr>
                      <w:sz w:val="18"/>
                      <w:szCs w:val="18"/>
                    </w:rPr>
                    <w:t>4 130 170,36</w:t>
                  </w:r>
                </w:p>
              </w:tc>
            </w:tr>
            <w:tr w:rsidR="00DE22D5" w:rsidRPr="007B45C5" w:rsidTr="007B45C5">
              <w:trPr>
                <w:gridAfter w:val="1"/>
                <w:wAfter w:w="233" w:type="dxa"/>
                <w:trHeight w:val="315"/>
              </w:trPr>
              <w:tc>
                <w:tcPr>
                  <w:tcW w:w="70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805 608 808,67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5C5">
                    <w:rPr>
                      <w:b/>
                      <w:bCs/>
                      <w:sz w:val="18"/>
                      <w:szCs w:val="18"/>
                    </w:rPr>
                    <w:t>664 385 089,98</w:t>
                  </w: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2D5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E22D5" w:rsidRPr="007B45C5" w:rsidRDefault="00DE22D5" w:rsidP="00DE22D5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CC3501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43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40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40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698D" w:rsidRPr="007B45C5" w:rsidTr="00EC517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698D" w:rsidRPr="007B45C5" w:rsidRDefault="00A7698D" w:rsidP="00A7698D">
                  <w:pPr>
                    <w:framePr w:hSpace="180" w:wrap="around" w:vAnchor="page" w:hAnchor="page" w:x="952" w:y="59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45867" w:rsidRPr="00DE22D5" w:rsidRDefault="00745867" w:rsidP="005F78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F7864" w:rsidRDefault="005F7864"/>
    <w:p w:rsidR="005F7864" w:rsidRDefault="005F7864" w:rsidP="005F7864"/>
    <w:p w:rsidR="00934987" w:rsidRPr="005F7864" w:rsidRDefault="00934987" w:rsidP="005F7864"/>
    <w:sectPr w:rsidR="00934987" w:rsidRPr="005F7864" w:rsidSect="00DB4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AA" w:rsidRDefault="00E20EAA" w:rsidP="00E20EAA">
      <w:r>
        <w:separator/>
      </w:r>
    </w:p>
  </w:endnote>
  <w:endnote w:type="continuationSeparator" w:id="0">
    <w:p w:rsidR="00E20EAA" w:rsidRDefault="00E20EAA" w:rsidP="00E2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AA" w:rsidRDefault="00E20E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AA" w:rsidRDefault="00E20E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AA" w:rsidRDefault="00E20E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AA" w:rsidRDefault="00E20EAA" w:rsidP="00E20EAA">
      <w:r>
        <w:separator/>
      </w:r>
    </w:p>
  </w:footnote>
  <w:footnote w:type="continuationSeparator" w:id="0">
    <w:p w:rsidR="00E20EAA" w:rsidRDefault="00E20EAA" w:rsidP="00E2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AA" w:rsidRDefault="00E20E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351391"/>
      <w:docPartObj>
        <w:docPartGallery w:val="Page Numbers (Top of Page)"/>
        <w:docPartUnique/>
      </w:docPartObj>
    </w:sdtPr>
    <w:sdtContent>
      <w:p w:rsidR="00E20EAA" w:rsidRDefault="00D25796">
        <w:pPr>
          <w:pStyle w:val="a5"/>
          <w:jc w:val="center"/>
        </w:pPr>
        <w:fldSimple w:instr=" PAGE   \* MERGEFORMAT ">
          <w:r w:rsidR="00DB4CD0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AA" w:rsidRDefault="00E20E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864"/>
    <w:rsid w:val="00013E9F"/>
    <w:rsid w:val="00020DC1"/>
    <w:rsid w:val="00103788"/>
    <w:rsid w:val="00137682"/>
    <w:rsid w:val="003273D2"/>
    <w:rsid w:val="0036379B"/>
    <w:rsid w:val="003E4B49"/>
    <w:rsid w:val="004A5497"/>
    <w:rsid w:val="00552FBA"/>
    <w:rsid w:val="005F7864"/>
    <w:rsid w:val="006D3F51"/>
    <w:rsid w:val="006F7198"/>
    <w:rsid w:val="00745867"/>
    <w:rsid w:val="00771034"/>
    <w:rsid w:val="00787336"/>
    <w:rsid w:val="007B45C5"/>
    <w:rsid w:val="00863D76"/>
    <w:rsid w:val="00934987"/>
    <w:rsid w:val="00956818"/>
    <w:rsid w:val="00A1585F"/>
    <w:rsid w:val="00A7698D"/>
    <w:rsid w:val="00B37C78"/>
    <w:rsid w:val="00C13283"/>
    <w:rsid w:val="00C23EC4"/>
    <w:rsid w:val="00C36060"/>
    <w:rsid w:val="00C975CE"/>
    <w:rsid w:val="00D25796"/>
    <w:rsid w:val="00D822C6"/>
    <w:rsid w:val="00DB4CD0"/>
    <w:rsid w:val="00DB76E1"/>
    <w:rsid w:val="00DE22D5"/>
    <w:rsid w:val="00E20EAA"/>
    <w:rsid w:val="00E66AED"/>
    <w:rsid w:val="00EC517B"/>
    <w:rsid w:val="00ED6485"/>
    <w:rsid w:val="00FC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2D5"/>
    <w:rPr>
      <w:color w:val="800080"/>
      <w:u w:val="single"/>
    </w:rPr>
  </w:style>
  <w:style w:type="paragraph" w:customStyle="1" w:styleId="xl68">
    <w:name w:val="xl68"/>
    <w:basedOn w:val="a"/>
    <w:rsid w:val="00DE22D5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DE22D5"/>
    <w:pPr>
      <w:spacing w:before="100" w:beforeAutospacing="1" w:after="100" w:afterAutospacing="1"/>
    </w:pPr>
  </w:style>
  <w:style w:type="paragraph" w:customStyle="1" w:styleId="xl70">
    <w:name w:val="xl70"/>
    <w:basedOn w:val="a"/>
    <w:rsid w:val="00DE22D5"/>
    <w:pPr>
      <w:spacing w:before="100" w:beforeAutospacing="1" w:after="100" w:afterAutospacing="1"/>
    </w:pPr>
  </w:style>
  <w:style w:type="paragraph" w:customStyle="1" w:styleId="xl71">
    <w:name w:val="xl71"/>
    <w:basedOn w:val="a"/>
    <w:rsid w:val="00DE22D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DE22D5"/>
    <w:pPr>
      <w:spacing w:before="100" w:beforeAutospacing="1" w:after="100" w:afterAutospacing="1"/>
    </w:pPr>
  </w:style>
  <w:style w:type="paragraph" w:customStyle="1" w:styleId="xl73">
    <w:name w:val="xl73"/>
    <w:basedOn w:val="a"/>
    <w:rsid w:val="00DE22D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E22D5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75">
    <w:name w:val="xl75"/>
    <w:basedOn w:val="a"/>
    <w:rsid w:val="00DE22D5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DE22D5"/>
    <w:pP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DE22D5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DE22D5"/>
    <w:pPr>
      <w:shd w:val="clear" w:color="000000" w:fill="FFFF00"/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xl79">
    <w:name w:val="xl79"/>
    <w:basedOn w:val="a"/>
    <w:rsid w:val="00DE22D5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xl80">
    <w:name w:val="xl80"/>
    <w:basedOn w:val="a"/>
    <w:rsid w:val="00DE22D5"/>
    <w:pPr>
      <w:spacing w:before="100" w:beforeAutospacing="1" w:after="100" w:afterAutospacing="1"/>
    </w:pPr>
    <w:rPr>
      <w:color w:val="0000FF"/>
    </w:rPr>
  </w:style>
  <w:style w:type="paragraph" w:customStyle="1" w:styleId="xl81">
    <w:name w:val="xl81"/>
    <w:basedOn w:val="a"/>
    <w:rsid w:val="00DE22D5"/>
    <w:pPr>
      <w:spacing w:before="100" w:beforeAutospacing="1" w:after="100" w:afterAutospacing="1"/>
    </w:pPr>
    <w:rPr>
      <w:color w:val="0000FF"/>
      <w:sz w:val="28"/>
      <w:szCs w:val="28"/>
    </w:rPr>
  </w:style>
  <w:style w:type="paragraph" w:customStyle="1" w:styleId="xl82">
    <w:name w:val="xl82"/>
    <w:basedOn w:val="a"/>
    <w:rsid w:val="00DE22D5"/>
    <w:pPr>
      <w:shd w:val="clear" w:color="000000" w:fill="FFFF00"/>
      <w:spacing w:before="100" w:beforeAutospacing="1" w:after="100" w:afterAutospacing="1"/>
    </w:pPr>
    <w:rPr>
      <w:color w:val="0000FF"/>
      <w:sz w:val="28"/>
      <w:szCs w:val="28"/>
    </w:rPr>
  </w:style>
  <w:style w:type="paragraph" w:customStyle="1" w:styleId="xl83">
    <w:name w:val="xl83"/>
    <w:basedOn w:val="a"/>
    <w:rsid w:val="00DE22D5"/>
    <w:pPr>
      <w:shd w:val="clear" w:color="000000" w:fill="FFFF00"/>
      <w:spacing w:before="100" w:beforeAutospacing="1" w:after="100" w:afterAutospacing="1"/>
    </w:pPr>
    <w:rPr>
      <w:color w:val="0000FF"/>
    </w:rPr>
  </w:style>
  <w:style w:type="paragraph" w:customStyle="1" w:styleId="xl84">
    <w:name w:val="xl84"/>
    <w:basedOn w:val="a"/>
    <w:rsid w:val="00DE22D5"/>
    <w:pPr>
      <w:spacing w:before="100" w:beforeAutospacing="1" w:after="100" w:afterAutospacing="1"/>
    </w:pPr>
    <w:rPr>
      <w:sz w:val="32"/>
      <w:szCs w:val="32"/>
    </w:rPr>
  </w:style>
  <w:style w:type="paragraph" w:customStyle="1" w:styleId="xl85">
    <w:name w:val="xl85"/>
    <w:basedOn w:val="a"/>
    <w:rsid w:val="00DE22D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86">
    <w:name w:val="xl86"/>
    <w:basedOn w:val="a"/>
    <w:rsid w:val="00DE22D5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xl87">
    <w:name w:val="xl87"/>
    <w:basedOn w:val="a"/>
    <w:rsid w:val="00DE22D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DE22D5"/>
    <w:pPr>
      <w:spacing w:before="100" w:beforeAutospacing="1" w:after="100" w:afterAutospacing="1"/>
    </w:pPr>
  </w:style>
  <w:style w:type="paragraph" w:customStyle="1" w:styleId="xl89">
    <w:name w:val="xl89"/>
    <w:basedOn w:val="a"/>
    <w:rsid w:val="00DE22D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E22D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E22D5"/>
    <w:pPr>
      <w:spacing w:before="100" w:beforeAutospacing="1" w:after="100" w:afterAutospacing="1"/>
    </w:pPr>
  </w:style>
  <w:style w:type="paragraph" w:customStyle="1" w:styleId="xl92">
    <w:name w:val="xl92"/>
    <w:basedOn w:val="a"/>
    <w:rsid w:val="00DE22D5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E22D5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E2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DE2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DE22D5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DE22D5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DE2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E2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DE2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DE2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DE2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DE22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DE2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DE22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DE2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DE2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DE22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E2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DE22D5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DE22D5"/>
    <w:pP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DE22D5"/>
    <w:pP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DE22D5"/>
    <w:pP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E22D5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E22D5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E22D5"/>
    <w:pPr>
      <w:spacing w:before="100" w:beforeAutospacing="1" w:after="100" w:afterAutospacing="1"/>
      <w:jc w:val="center"/>
    </w:pPr>
  </w:style>
  <w:style w:type="paragraph" w:styleId="a5">
    <w:name w:val="header"/>
    <w:basedOn w:val="a"/>
    <w:link w:val="a6"/>
    <w:uiPriority w:val="99"/>
    <w:unhideWhenUsed/>
    <w:rsid w:val="00E20E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0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0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156E-AC39-451E-B094-7FB66DAD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39</Pages>
  <Words>13060</Words>
  <Characters>74445</Characters>
  <Application>Microsoft Office Word</Application>
  <DocSecurity>0</DocSecurity>
  <Lines>620</Lines>
  <Paragraphs>174</Paragraphs>
  <ScaleCrop>false</ScaleCrop>
  <Company/>
  <LinksUpToDate>false</LinksUpToDate>
  <CharactersWithSpaces>87331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20</cp:revision>
  <cp:lastPrinted>2020-06-01T08:46:00Z</cp:lastPrinted>
  <dcterms:created xsi:type="dcterms:W3CDTF">2019-03-13T13:45:00Z</dcterms:created>
  <dcterms:modified xsi:type="dcterms:W3CDTF">2020-06-01T08:49:00Z</dcterms:modified>
</cp:coreProperties>
</file>