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FC0B48" w:rsidP="00FC0B48">
            <w:pPr>
              <w:jc w:val="center"/>
              <w:rPr>
                <w:szCs w:val="28"/>
              </w:rPr>
            </w:pPr>
            <w:r>
              <w:rPr>
                <w:sz w:val="28"/>
                <w:szCs w:val="28"/>
              </w:rPr>
              <w:t>03</w:t>
            </w:r>
            <w:r w:rsidR="008B53B7" w:rsidRPr="0043720E">
              <w:rPr>
                <w:sz w:val="28"/>
                <w:szCs w:val="28"/>
              </w:rPr>
              <w:t>.</w:t>
            </w:r>
            <w:r w:rsidR="004562C5">
              <w:rPr>
                <w:sz w:val="28"/>
                <w:szCs w:val="28"/>
              </w:rPr>
              <w:t>1</w:t>
            </w:r>
            <w:r>
              <w:rPr>
                <w:sz w:val="28"/>
                <w:szCs w:val="28"/>
              </w:rPr>
              <w:t>1</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282157" w:rsidP="00282157">
            <w:pPr>
              <w:jc w:val="center"/>
              <w:rPr>
                <w:szCs w:val="28"/>
              </w:rPr>
            </w:pPr>
            <w:r>
              <w:rPr>
                <w:sz w:val="28"/>
                <w:szCs w:val="28"/>
              </w:rPr>
              <w:t>1</w:t>
            </w:r>
            <w:r w:rsidR="00C42C39">
              <w:rPr>
                <w:sz w:val="28"/>
                <w:szCs w:val="28"/>
              </w:rPr>
              <w:t>3</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EE20EF" w:rsidRDefault="00EE20EF" w:rsidP="00D12C3C">
      <w:pPr>
        <w:ind w:left="720"/>
        <w:jc w:val="center"/>
        <w:rPr>
          <w:bCs/>
          <w:sz w:val="28"/>
          <w:szCs w:val="28"/>
        </w:rPr>
      </w:pPr>
    </w:p>
    <w:p w:rsidR="00C42C39" w:rsidRDefault="00C42C39" w:rsidP="00C42C39">
      <w:pPr>
        <w:ind w:left="567" w:right="4251"/>
        <w:rPr>
          <w:sz w:val="28"/>
          <w:szCs w:val="28"/>
        </w:rPr>
      </w:pPr>
      <w:r w:rsidRPr="00B077AE">
        <w:rPr>
          <w:sz w:val="28"/>
          <w:szCs w:val="28"/>
        </w:rPr>
        <w:t>О</w:t>
      </w:r>
      <w:r>
        <w:rPr>
          <w:sz w:val="28"/>
          <w:szCs w:val="28"/>
        </w:rPr>
        <w:t xml:space="preserve"> внесении изменений в решение Муниципального Собрания района от 14.12.2015 года № 201</w:t>
      </w:r>
    </w:p>
    <w:p w:rsidR="00E90BBC" w:rsidRDefault="00E90BBC" w:rsidP="00E90BBC">
      <w:pPr>
        <w:rPr>
          <w:sz w:val="28"/>
          <w:szCs w:val="28"/>
        </w:rPr>
      </w:pPr>
    </w:p>
    <w:p w:rsidR="00E90BBC" w:rsidRDefault="00E90BBC" w:rsidP="00E90BBC">
      <w:pPr>
        <w:rPr>
          <w:sz w:val="28"/>
          <w:szCs w:val="28"/>
        </w:rPr>
      </w:pPr>
    </w:p>
    <w:p w:rsidR="00E90BBC" w:rsidRDefault="00E90BBC" w:rsidP="00E90BBC">
      <w:pPr>
        <w:pStyle w:val="ConsPlusNormal"/>
        <w:ind w:firstLine="567"/>
        <w:jc w:val="both"/>
        <w:rPr>
          <w:rFonts w:ascii="Times New Roman" w:hAnsi="Times New Roman" w:cs="Times New Roman"/>
          <w:sz w:val="28"/>
          <w:szCs w:val="28"/>
        </w:rPr>
      </w:pPr>
      <w:r w:rsidRPr="00030B60">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030B60">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030B60">
        <w:rPr>
          <w:rFonts w:ascii="Times New Roman" w:hAnsi="Times New Roman" w:cs="Times New Roman"/>
          <w:sz w:val="28"/>
          <w:szCs w:val="28"/>
        </w:rPr>
        <w:t xml:space="preserve"> закон</w:t>
      </w:r>
      <w:r>
        <w:rPr>
          <w:rFonts w:ascii="Times New Roman" w:hAnsi="Times New Roman" w:cs="Times New Roman"/>
          <w:sz w:val="28"/>
          <w:szCs w:val="28"/>
        </w:rPr>
        <w:t xml:space="preserve">ом </w:t>
      </w:r>
      <w:r w:rsidRPr="00030B60">
        <w:rPr>
          <w:rFonts w:ascii="Times New Roman" w:hAnsi="Times New Roman" w:cs="Times New Roman"/>
          <w:sz w:val="28"/>
          <w:szCs w:val="28"/>
        </w:rPr>
        <w:t>от</w:t>
      </w:r>
      <w:r>
        <w:rPr>
          <w:rFonts w:ascii="Times New Roman" w:hAnsi="Times New Roman" w:cs="Times New Roman"/>
          <w:sz w:val="28"/>
          <w:szCs w:val="28"/>
        </w:rPr>
        <w:t> </w:t>
      </w:r>
      <w:r w:rsidRPr="00030B60">
        <w:rPr>
          <w:rFonts w:ascii="Times New Roman" w:hAnsi="Times New Roman" w:cs="Times New Roman"/>
          <w:sz w:val="28"/>
          <w:szCs w:val="28"/>
        </w:rPr>
        <w:t xml:space="preserve">06.10.2003 </w:t>
      </w:r>
      <w:r>
        <w:rPr>
          <w:rFonts w:ascii="Times New Roman" w:hAnsi="Times New Roman" w:cs="Times New Roman"/>
          <w:sz w:val="28"/>
          <w:szCs w:val="28"/>
        </w:rPr>
        <w:t>года № 131-ФЗ «</w:t>
      </w:r>
      <w:r w:rsidRPr="00030B60">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030B60">
        <w:rPr>
          <w:rFonts w:ascii="Times New Roman" w:hAnsi="Times New Roman" w:cs="Times New Roman"/>
          <w:sz w:val="28"/>
          <w:szCs w:val="28"/>
        </w:rPr>
        <w:t xml:space="preserve">, </w:t>
      </w:r>
      <w:hyperlink r:id="rId9" w:history="1">
        <w:r w:rsidRPr="00030B60">
          <w:rPr>
            <w:rFonts w:ascii="Times New Roman" w:hAnsi="Times New Roman" w:cs="Times New Roman"/>
            <w:sz w:val="28"/>
            <w:szCs w:val="28"/>
          </w:rPr>
          <w:t>законом</w:t>
        </w:r>
      </w:hyperlink>
      <w:r w:rsidRPr="00030B60">
        <w:rPr>
          <w:rFonts w:ascii="Times New Roman" w:hAnsi="Times New Roman" w:cs="Times New Roman"/>
          <w:sz w:val="28"/>
          <w:szCs w:val="28"/>
        </w:rPr>
        <w:t xml:space="preserve"> Вологодской области от</w:t>
      </w:r>
      <w:r>
        <w:rPr>
          <w:rFonts w:ascii="Times New Roman" w:hAnsi="Times New Roman" w:cs="Times New Roman"/>
          <w:sz w:val="28"/>
          <w:szCs w:val="28"/>
        </w:rPr>
        <w:t> </w:t>
      </w:r>
      <w:r w:rsidRPr="00030B60">
        <w:rPr>
          <w:rFonts w:ascii="Times New Roman" w:hAnsi="Times New Roman" w:cs="Times New Roman"/>
          <w:sz w:val="28"/>
          <w:szCs w:val="28"/>
        </w:rPr>
        <w:t>01.10.2004</w:t>
      </w:r>
      <w:r>
        <w:rPr>
          <w:rFonts w:ascii="Times New Roman" w:hAnsi="Times New Roman" w:cs="Times New Roman"/>
          <w:sz w:val="28"/>
          <w:szCs w:val="28"/>
        </w:rPr>
        <w:t xml:space="preserve"> года</w:t>
      </w:r>
      <w:r w:rsidRPr="00030B60">
        <w:rPr>
          <w:rFonts w:ascii="Times New Roman" w:hAnsi="Times New Roman" w:cs="Times New Roman"/>
          <w:sz w:val="28"/>
          <w:szCs w:val="28"/>
        </w:rPr>
        <w:t xml:space="preserve"> </w:t>
      </w:r>
      <w:r>
        <w:rPr>
          <w:rFonts w:ascii="Times New Roman" w:hAnsi="Times New Roman" w:cs="Times New Roman"/>
          <w:sz w:val="28"/>
          <w:szCs w:val="28"/>
        </w:rPr>
        <w:t>№ </w:t>
      </w:r>
      <w:r w:rsidRPr="00030B60">
        <w:rPr>
          <w:rFonts w:ascii="Times New Roman" w:hAnsi="Times New Roman" w:cs="Times New Roman"/>
          <w:sz w:val="28"/>
          <w:szCs w:val="28"/>
        </w:rPr>
        <w:t>1055</w:t>
      </w:r>
      <w:r>
        <w:rPr>
          <w:rFonts w:ascii="Times New Roman" w:hAnsi="Times New Roman" w:cs="Times New Roman"/>
          <w:sz w:val="28"/>
          <w:szCs w:val="28"/>
        </w:rPr>
        <w:t>-ОЗ «</w:t>
      </w:r>
      <w:r w:rsidRPr="00030B60">
        <w:rPr>
          <w:rFonts w:ascii="Times New Roman" w:hAnsi="Times New Roman" w:cs="Times New Roman"/>
          <w:sz w:val="28"/>
          <w:szCs w:val="28"/>
        </w:rPr>
        <w:t>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r>
        <w:rPr>
          <w:rFonts w:ascii="Times New Roman" w:hAnsi="Times New Roman" w:cs="Times New Roman"/>
          <w:sz w:val="28"/>
          <w:szCs w:val="28"/>
        </w:rPr>
        <w:t>»</w:t>
      </w:r>
      <w:r w:rsidRPr="00030B60">
        <w:rPr>
          <w:rFonts w:ascii="Times New Roman" w:hAnsi="Times New Roman" w:cs="Times New Roman"/>
          <w:sz w:val="28"/>
          <w:szCs w:val="28"/>
        </w:rPr>
        <w:t xml:space="preserve">, Уставом Кичменгско-Городецкого муниципального района Муниципальное Собрание </w:t>
      </w:r>
      <w:r w:rsidRPr="00030B60">
        <w:rPr>
          <w:rFonts w:ascii="Times New Roman" w:hAnsi="Times New Roman" w:cs="Times New Roman"/>
          <w:b/>
          <w:sz w:val="28"/>
          <w:szCs w:val="28"/>
        </w:rPr>
        <w:t>РЕШИЛО</w:t>
      </w:r>
      <w:r w:rsidRPr="00030B60">
        <w:rPr>
          <w:rFonts w:ascii="Times New Roman" w:hAnsi="Times New Roman" w:cs="Times New Roman"/>
          <w:sz w:val="28"/>
          <w:szCs w:val="28"/>
        </w:rPr>
        <w:t>:</w:t>
      </w:r>
    </w:p>
    <w:p w:rsidR="00E90BBC" w:rsidRPr="000F7E1A" w:rsidRDefault="00E90BBC" w:rsidP="00E90BBC">
      <w:pPr>
        <w:pStyle w:val="ConsPlusNormal"/>
        <w:numPr>
          <w:ilvl w:val="0"/>
          <w:numId w:val="31"/>
        </w:numPr>
        <w:tabs>
          <w:tab w:val="left" w:pos="284"/>
          <w:tab w:val="left" w:pos="851"/>
        </w:tabs>
        <w:ind w:left="0" w:firstLine="567"/>
        <w:jc w:val="both"/>
      </w:pPr>
      <w:r>
        <w:rPr>
          <w:rFonts w:ascii="Times New Roman" w:hAnsi="Times New Roman" w:cs="Times New Roman"/>
          <w:sz w:val="28"/>
          <w:szCs w:val="28"/>
        </w:rPr>
        <w:t>Внести в решение Муниципального Собрания Кичменгско-Городецкого муниципального района от 14.12.2015 года № 201 «О порядке проведения конкурса на замещение должности главы администрации Кичменгско-Городецкого муниципального района» (в редакции решения от 28.02.2017 года № 349) следующие изменения:</w:t>
      </w:r>
    </w:p>
    <w:p w:rsidR="00E90BBC" w:rsidRPr="000B0E45" w:rsidRDefault="00E90BBC" w:rsidP="00E90BBC">
      <w:pPr>
        <w:pStyle w:val="ConsPlusNormal"/>
        <w:numPr>
          <w:ilvl w:val="1"/>
          <w:numId w:val="32"/>
        </w:numPr>
        <w:tabs>
          <w:tab w:val="left" w:pos="284"/>
          <w:tab w:val="left" w:pos="851"/>
          <w:tab w:val="left" w:pos="1134"/>
        </w:tabs>
        <w:ind w:left="0" w:firstLine="567"/>
        <w:jc w:val="both"/>
      </w:pPr>
      <w:r>
        <w:rPr>
          <w:rFonts w:ascii="Times New Roman" w:hAnsi="Times New Roman" w:cs="Times New Roman"/>
          <w:sz w:val="28"/>
          <w:szCs w:val="28"/>
        </w:rPr>
        <w:t>Дополнить пункт 3.3. Порядка подпунктами 12-13 следующего содержания:</w:t>
      </w:r>
    </w:p>
    <w:p w:rsidR="00E90BBC" w:rsidRPr="00E0334A" w:rsidRDefault="00E90BBC" w:rsidP="00E90BBC">
      <w:pPr>
        <w:autoSpaceDE w:val="0"/>
        <w:autoSpaceDN w:val="0"/>
        <w:adjustRightInd w:val="0"/>
        <w:ind w:firstLine="567"/>
        <w:jc w:val="both"/>
        <w:rPr>
          <w:sz w:val="28"/>
          <w:szCs w:val="28"/>
        </w:rPr>
      </w:pPr>
      <w:r w:rsidRPr="00E0334A">
        <w:rPr>
          <w:sz w:val="28"/>
          <w:szCs w:val="28"/>
        </w:rPr>
        <w:t>«12) справку о наличии (отсутствии) судимости и (или) факта уголовного преследования либо о прекращении уголовного преследования;</w:t>
      </w:r>
    </w:p>
    <w:p w:rsidR="00E90BBC" w:rsidRDefault="00E90BBC" w:rsidP="00E90BBC">
      <w:pPr>
        <w:autoSpaceDE w:val="0"/>
        <w:autoSpaceDN w:val="0"/>
        <w:adjustRightInd w:val="0"/>
        <w:ind w:firstLine="567"/>
        <w:jc w:val="both"/>
        <w:rPr>
          <w:sz w:val="28"/>
          <w:szCs w:val="28"/>
        </w:rPr>
      </w:pPr>
      <w:r w:rsidRPr="00E0334A">
        <w:rPr>
          <w:sz w:val="28"/>
          <w:szCs w:val="28"/>
        </w:rPr>
        <w:t>13) согласие на обработку персональных данных»</w:t>
      </w:r>
      <w:r>
        <w:rPr>
          <w:sz w:val="28"/>
          <w:szCs w:val="28"/>
        </w:rPr>
        <w:t>;</w:t>
      </w:r>
    </w:p>
    <w:p w:rsidR="00E90BBC" w:rsidRDefault="00E90BBC" w:rsidP="00E90BBC">
      <w:pPr>
        <w:autoSpaceDE w:val="0"/>
        <w:autoSpaceDN w:val="0"/>
        <w:adjustRightInd w:val="0"/>
        <w:ind w:firstLine="567"/>
        <w:jc w:val="both"/>
        <w:rPr>
          <w:sz w:val="28"/>
          <w:szCs w:val="28"/>
        </w:rPr>
      </w:pPr>
      <w:r>
        <w:rPr>
          <w:sz w:val="28"/>
          <w:szCs w:val="28"/>
        </w:rPr>
        <w:t>1.2. дополнить пункт 3.3. Порядка абзацами следующего содержания:</w:t>
      </w:r>
    </w:p>
    <w:p w:rsidR="00E90BBC" w:rsidRDefault="00E90BBC" w:rsidP="00E90BBC">
      <w:pPr>
        <w:autoSpaceDE w:val="0"/>
        <w:autoSpaceDN w:val="0"/>
        <w:adjustRightInd w:val="0"/>
        <w:ind w:firstLine="567"/>
        <w:jc w:val="both"/>
        <w:rPr>
          <w:sz w:val="28"/>
          <w:szCs w:val="28"/>
        </w:rPr>
      </w:pPr>
      <w:r>
        <w:rPr>
          <w:sz w:val="28"/>
          <w:szCs w:val="28"/>
        </w:rPr>
        <w:t xml:space="preserve">«Гражданин, изъявивший желание участвовать в конкурсе, представляет Губернатору Вологодской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Pr>
          <w:sz w:val="28"/>
          <w:szCs w:val="28"/>
        </w:rPr>
        <w:lastRenderedPageBreak/>
        <w:t>характера своих супруга (супруги) и несовершеннолетних детей в порядке, установленном законом Вологодской области.</w:t>
      </w:r>
    </w:p>
    <w:p w:rsidR="00E90BBC" w:rsidRDefault="00E90BBC" w:rsidP="00E90BBC">
      <w:pPr>
        <w:autoSpaceDE w:val="0"/>
        <w:autoSpaceDN w:val="0"/>
        <w:adjustRightInd w:val="0"/>
        <w:ind w:firstLine="567"/>
        <w:jc w:val="both"/>
        <w:rPr>
          <w:sz w:val="28"/>
          <w:szCs w:val="28"/>
        </w:rPr>
      </w:pPr>
      <w:r>
        <w:rPr>
          <w:sz w:val="28"/>
          <w:szCs w:val="28"/>
        </w:rPr>
        <w:t>Проверка достоверности и полноты сведений о доходах, расходах, об имуществе и обязательствах имущественного характера, предоставляемых кандидатами, осуществляется по решению Губернатора Вологодской области в порядке, установленном постановлением Губернатора Вологодской области от 25 июля 2017 года № 222 «Об утверждении Положения о проверке достоверности и полноты сведений, предоставленных лицом, замещающим должность главы местной администрации по контракту (гражданами, претендующими на замещение указанной должности)».</w:t>
      </w:r>
    </w:p>
    <w:p w:rsidR="00E90BBC" w:rsidRDefault="00E90BBC" w:rsidP="00E90BBC">
      <w:pPr>
        <w:autoSpaceDE w:val="0"/>
        <w:autoSpaceDN w:val="0"/>
        <w:adjustRightInd w:val="0"/>
        <w:ind w:firstLine="567"/>
        <w:jc w:val="both"/>
        <w:rPr>
          <w:sz w:val="28"/>
          <w:szCs w:val="28"/>
        </w:rPr>
      </w:pPr>
      <w:r>
        <w:rPr>
          <w:sz w:val="28"/>
          <w:szCs w:val="28"/>
        </w:rPr>
        <w:t>2. 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E90BBC" w:rsidRDefault="00E90BBC" w:rsidP="00E90BBC">
      <w:pPr>
        <w:autoSpaceDE w:val="0"/>
        <w:autoSpaceDN w:val="0"/>
        <w:adjustRightInd w:val="0"/>
        <w:ind w:firstLine="567"/>
        <w:jc w:val="both"/>
        <w:rPr>
          <w:sz w:val="28"/>
          <w:szCs w:val="28"/>
        </w:rPr>
      </w:pPr>
    </w:p>
    <w:p w:rsidR="00E90BBC" w:rsidRDefault="00E90BBC" w:rsidP="00E90BBC">
      <w:pPr>
        <w:autoSpaceDE w:val="0"/>
        <w:autoSpaceDN w:val="0"/>
        <w:adjustRightInd w:val="0"/>
        <w:ind w:firstLine="540"/>
        <w:rPr>
          <w:sz w:val="28"/>
          <w:szCs w:val="28"/>
        </w:rPr>
      </w:pPr>
    </w:p>
    <w:p w:rsidR="00E90BBC" w:rsidRDefault="00E90BBC" w:rsidP="00E90BBC">
      <w:pPr>
        <w:autoSpaceDE w:val="0"/>
        <w:autoSpaceDN w:val="0"/>
        <w:adjustRightInd w:val="0"/>
        <w:ind w:firstLine="540"/>
        <w:rPr>
          <w:sz w:val="28"/>
          <w:szCs w:val="28"/>
        </w:rPr>
      </w:pPr>
    </w:p>
    <w:p w:rsidR="00E90BBC" w:rsidRPr="00E0334A" w:rsidRDefault="00E90BBC" w:rsidP="00E90BBC">
      <w:pPr>
        <w:autoSpaceDE w:val="0"/>
        <w:autoSpaceDN w:val="0"/>
        <w:adjustRightInd w:val="0"/>
        <w:rPr>
          <w:sz w:val="28"/>
          <w:szCs w:val="28"/>
        </w:rPr>
      </w:pPr>
      <w:r>
        <w:rPr>
          <w:sz w:val="28"/>
          <w:szCs w:val="28"/>
        </w:rPr>
        <w:t>Глава района                                                                                  Л.Н.Дьякова</w:t>
      </w:r>
    </w:p>
    <w:sectPr w:rsidR="00E90BBC" w:rsidRPr="00E0334A" w:rsidSect="00C42C39">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167" w:rsidRDefault="00643167" w:rsidP="006B1A05">
      <w:r>
        <w:separator/>
      </w:r>
    </w:p>
  </w:endnote>
  <w:endnote w:type="continuationSeparator" w:id="0">
    <w:p w:rsidR="00643167" w:rsidRDefault="0064316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167" w:rsidRDefault="00643167" w:rsidP="006B1A05">
      <w:r>
        <w:separator/>
      </w:r>
    </w:p>
  </w:footnote>
  <w:footnote w:type="continuationSeparator" w:id="0">
    <w:p w:rsidR="00643167" w:rsidRDefault="0064316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B343A2">
        <w:pPr>
          <w:pStyle w:val="a8"/>
          <w:jc w:val="center"/>
        </w:pPr>
        <w:fldSimple w:instr=" PAGE   \* MERGEFORMAT ">
          <w:r w:rsidR="00E90BBC">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21722"/>
    <w:multiLevelType w:val="multilevel"/>
    <w:tmpl w:val="7144AD9C"/>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2007" w:hanging="450"/>
      </w:pPr>
      <w:rPr>
        <w:rFonts w:ascii="Times New Roman" w:hAnsi="Times New Roman" w:cs="Times New Roman" w:hint="default"/>
        <w:sz w:val="28"/>
      </w:rPr>
    </w:lvl>
    <w:lvl w:ilvl="2">
      <w:start w:val="1"/>
      <w:numFmt w:val="decimal"/>
      <w:lvlText w:val="%1.%2.%3."/>
      <w:lvlJc w:val="left"/>
      <w:pPr>
        <w:ind w:left="3834" w:hanging="720"/>
      </w:pPr>
      <w:rPr>
        <w:rFonts w:ascii="Times New Roman" w:hAnsi="Times New Roman" w:cs="Times New Roman" w:hint="default"/>
        <w:sz w:val="28"/>
      </w:rPr>
    </w:lvl>
    <w:lvl w:ilvl="3">
      <w:start w:val="1"/>
      <w:numFmt w:val="decimal"/>
      <w:lvlText w:val="%1.%2.%3.%4."/>
      <w:lvlJc w:val="left"/>
      <w:pPr>
        <w:ind w:left="5391" w:hanging="720"/>
      </w:pPr>
      <w:rPr>
        <w:rFonts w:ascii="Times New Roman" w:hAnsi="Times New Roman" w:cs="Times New Roman" w:hint="default"/>
        <w:sz w:val="28"/>
      </w:rPr>
    </w:lvl>
    <w:lvl w:ilvl="4">
      <w:start w:val="1"/>
      <w:numFmt w:val="decimal"/>
      <w:lvlText w:val="%1.%2.%3.%4.%5."/>
      <w:lvlJc w:val="left"/>
      <w:pPr>
        <w:ind w:left="7308" w:hanging="1080"/>
      </w:pPr>
      <w:rPr>
        <w:rFonts w:ascii="Times New Roman" w:hAnsi="Times New Roman" w:cs="Times New Roman" w:hint="default"/>
        <w:sz w:val="28"/>
      </w:rPr>
    </w:lvl>
    <w:lvl w:ilvl="5">
      <w:start w:val="1"/>
      <w:numFmt w:val="decimal"/>
      <w:lvlText w:val="%1.%2.%3.%4.%5.%6."/>
      <w:lvlJc w:val="left"/>
      <w:pPr>
        <w:ind w:left="8865" w:hanging="1080"/>
      </w:pPr>
      <w:rPr>
        <w:rFonts w:ascii="Times New Roman" w:hAnsi="Times New Roman" w:cs="Times New Roman" w:hint="default"/>
        <w:sz w:val="28"/>
      </w:rPr>
    </w:lvl>
    <w:lvl w:ilvl="6">
      <w:start w:val="1"/>
      <w:numFmt w:val="decimal"/>
      <w:lvlText w:val="%1.%2.%3.%4.%5.%6.%7."/>
      <w:lvlJc w:val="left"/>
      <w:pPr>
        <w:ind w:left="10782" w:hanging="1440"/>
      </w:pPr>
      <w:rPr>
        <w:rFonts w:ascii="Times New Roman" w:hAnsi="Times New Roman" w:cs="Times New Roman" w:hint="default"/>
        <w:sz w:val="28"/>
      </w:rPr>
    </w:lvl>
    <w:lvl w:ilvl="7">
      <w:start w:val="1"/>
      <w:numFmt w:val="decimal"/>
      <w:lvlText w:val="%1.%2.%3.%4.%5.%6.%7.%8."/>
      <w:lvlJc w:val="left"/>
      <w:pPr>
        <w:ind w:left="12339" w:hanging="1440"/>
      </w:pPr>
      <w:rPr>
        <w:rFonts w:ascii="Times New Roman" w:hAnsi="Times New Roman" w:cs="Times New Roman" w:hint="default"/>
        <w:sz w:val="28"/>
      </w:rPr>
    </w:lvl>
    <w:lvl w:ilvl="8">
      <w:start w:val="1"/>
      <w:numFmt w:val="decimal"/>
      <w:lvlText w:val="%1.%2.%3.%4.%5.%6.%7.%8.%9."/>
      <w:lvlJc w:val="left"/>
      <w:pPr>
        <w:ind w:left="14256" w:hanging="1800"/>
      </w:pPr>
      <w:rPr>
        <w:rFonts w:ascii="Times New Roman" w:hAnsi="Times New Roman" w:cs="Times New Roman" w:hint="default"/>
        <w:sz w:val="28"/>
      </w:rPr>
    </w:lvl>
  </w:abstractNum>
  <w:abstractNum w:abstractNumId="9">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1">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4">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8">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4">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6"/>
  </w:num>
  <w:num w:numId="3">
    <w:abstractNumId w:val="30"/>
  </w:num>
  <w:num w:numId="4">
    <w:abstractNumId w:val="31"/>
  </w:num>
  <w:num w:numId="5">
    <w:abstractNumId w:val="26"/>
  </w:num>
  <w:num w:numId="6">
    <w:abstractNumId w:val="24"/>
  </w:num>
  <w:num w:numId="7">
    <w:abstractNumId w:val="22"/>
  </w:num>
  <w:num w:numId="8">
    <w:abstractNumId w:val="6"/>
  </w:num>
  <w:num w:numId="9">
    <w:abstractNumId w:val="20"/>
  </w:num>
  <w:num w:numId="10">
    <w:abstractNumId w:val="29"/>
  </w:num>
  <w:num w:numId="11">
    <w:abstractNumId w:val="9"/>
  </w:num>
  <w:num w:numId="12">
    <w:abstractNumId w:val="14"/>
  </w:num>
  <w:num w:numId="13">
    <w:abstractNumId w:val="11"/>
  </w:num>
  <w:num w:numId="14">
    <w:abstractNumId w:val="18"/>
  </w:num>
  <w:num w:numId="15">
    <w:abstractNumId w:val="34"/>
  </w:num>
  <w:num w:numId="16">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32"/>
  </w:num>
  <w:num w:numId="23">
    <w:abstractNumId w:val="25"/>
  </w:num>
  <w:num w:numId="24">
    <w:abstractNumId w:val="17"/>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167"/>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3A2"/>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BBC"/>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F7D91CD81949DB3E8E9126BD405FC2184B6294B50A7956CB7417BBFF1E1C5BG92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9D1B-5580-4A26-A822-AF5A7A7D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2017-11-07T13:25:00Z</cp:lastPrinted>
  <dcterms:created xsi:type="dcterms:W3CDTF">2017-10-27T09:17:00Z</dcterms:created>
  <dcterms:modified xsi:type="dcterms:W3CDTF">2017-11-07T13:27:00Z</dcterms:modified>
</cp:coreProperties>
</file>