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F7" w:rsidRPr="0005079F" w:rsidRDefault="0005079F" w:rsidP="00300EF7">
      <w:pPr>
        <w:pStyle w:val="ac"/>
        <w:ind w:left="5954"/>
        <w:jc w:val="left"/>
        <w:rPr>
          <w:b w:val="0"/>
          <w:sz w:val="20"/>
          <w:lang w:val="en-US"/>
        </w:rPr>
      </w:pPr>
      <w:r>
        <w:rPr>
          <w:b w:val="0"/>
          <w:sz w:val="20"/>
        </w:rPr>
        <w:t>Приложение 1</w:t>
      </w:r>
      <w:r>
        <w:rPr>
          <w:b w:val="0"/>
          <w:sz w:val="20"/>
          <w:lang w:val="en-US"/>
        </w:rPr>
        <w:t>2</w:t>
      </w:r>
    </w:p>
    <w:p w:rsidR="005243F7" w:rsidRPr="005243F7" w:rsidRDefault="005243F7" w:rsidP="00300EF7">
      <w:pPr>
        <w:pStyle w:val="ac"/>
        <w:ind w:left="5954"/>
        <w:jc w:val="left"/>
        <w:rPr>
          <w:b w:val="0"/>
          <w:sz w:val="20"/>
        </w:rPr>
      </w:pPr>
      <w:r w:rsidRPr="005243F7">
        <w:rPr>
          <w:b w:val="0"/>
          <w:sz w:val="20"/>
        </w:rPr>
        <w:t>к решению Муниципального Собрания</w:t>
      </w:r>
    </w:p>
    <w:p w:rsidR="005243F7" w:rsidRPr="005243F7" w:rsidRDefault="005243F7" w:rsidP="00300EF7">
      <w:pPr>
        <w:pStyle w:val="ac"/>
        <w:ind w:left="5954"/>
        <w:jc w:val="left"/>
        <w:rPr>
          <w:b w:val="0"/>
          <w:sz w:val="20"/>
        </w:rPr>
      </w:pPr>
      <w:r w:rsidRPr="005243F7">
        <w:rPr>
          <w:b w:val="0"/>
          <w:sz w:val="20"/>
        </w:rPr>
        <w:t xml:space="preserve">от  </w:t>
      </w:r>
      <w:r>
        <w:rPr>
          <w:b w:val="0"/>
          <w:sz w:val="20"/>
        </w:rPr>
        <w:t>06.12.2016</w:t>
      </w:r>
      <w:r w:rsidRPr="005243F7">
        <w:rPr>
          <w:b w:val="0"/>
          <w:sz w:val="20"/>
        </w:rPr>
        <w:t xml:space="preserve">   №</w:t>
      </w:r>
      <w:r>
        <w:rPr>
          <w:b w:val="0"/>
          <w:sz w:val="20"/>
        </w:rPr>
        <w:t xml:space="preserve"> 317</w:t>
      </w:r>
    </w:p>
    <w:p w:rsidR="005243F7" w:rsidRDefault="005243F7" w:rsidP="00300EF7">
      <w:pPr>
        <w:ind w:left="5954"/>
        <w:rPr>
          <w:sz w:val="20"/>
          <w:szCs w:val="20"/>
        </w:rPr>
      </w:pPr>
      <w:r w:rsidRPr="005243F7">
        <w:rPr>
          <w:sz w:val="20"/>
          <w:szCs w:val="20"/>
        </w:rPr>
        <w:t>"О районном бюджете на 2017 год и плановый</w:t>
      </w:r>
      <w:r>
        <w:rPr>
          <w:sz w:val="20"/>
          <w:szCs w:val="20"/>
        </w:rPr>
        <w:t xml:space="preserve"> </w:t>
      </w:r>
      <w:r w:rsidRPr="005243F7">
        <w:rPr>
          <w:sz w:val="20"/>
          <w:szCs w:val="20"/>
        </w:rPr>
        <w:t>период 2018 и 2019 годов"</w:t>
      </w:r>
    </w:p>
    <w:p w:rsidR="00130286" w:rsidRDefault="00130286" w:rsidP="00300EF7">
      <w:pPr>
        <w:ind w:left="5954"/>
        <w:rPr>
          <w:sz w:val="20"/>
          <w:szCs w:val="20"/>
        </w:rPr>
      </w:pPr>
    </w:p>
    <w:p w:rsidR="00DB437C" w:rsidRPr="007B600A" w:rsidRDefault="00DB437C" w:rsidP="00300EF7">
      <w:pPr>
        <w:ind w:left="5954"/>
        <w:rPr>
          <w:sz w:val="20"/>
          <w:szCs w:val="20"/>
        </w:rPr>
      </w:pPr>
    </w:p>
    <w:p w:rsidR="00C86D85" w:rsidRPr="007B600A" w:rsidRDefault="00C86D85" w:rsidP="00300EF7">
      <w:pPr>
        <w:ind w:left="5954"/>
        <w:rPr>
          <w:sz w:val="20"/>
          <w:szCs w:val="20"/>
        </w:rPr>
      </w:pPr>
    </w:p>
    <w:p w:rsidR="00C86D85" w:rsidRPr="007B600A" w:rsidRDefault="00C86D85" w:rsidP="00300EF7">
      <w:pPr>
        <w:ind w:left="5954"/>
        <w:rPr>
          <w:sz w:val="20"/>
          <w:szCs w:val="20"/>
        </w:rPr>
      </w:pPr>
    </w:p>
    <w:tbl>
      <w:tblPr>
        <w:tblW w:w="10601" w:type="dxa"/>
        <w:tblInd w:w="-743" w:type="dxa"/>
        <w:tblLayout w:type="fixed"/>
        <w:tblLook w:val="0000"/>
      </w:tblPr>
      <w:tblGrid>
        <w:gridCol w:w="567"/>
        <w:gridCol w:w="2624"/>
        <w:gridCol w:w="1866"/>
        <w:gridCol w:w="2315"/>
        <w:gridCol w:w="1843"/>
        <w:gridCol w:w="1386"/>
      </w:tblGrid>
      <w:tr w:rsidR="0005079F" w:rsidRPr="00E21FF9" w:rsidTr="000D2ABE">
        <w:trPr>
          <w:trHeight w:val="1000"/>
        </w:trPr>
        <w:tc>
          <w:tcPr>
            <w:tcW w:w="10601" w:type="dxa"/>
            <w:gridSpan w:val="6"/>
            <w:tcBorders>
              <w:top w:val="nil"/>
              <w:left w:val="nil"/>
              <w:bottom w:val="nil"/>
              <w:right w:val="nil"/>
            </w:tcBorders>
            <w:shd w:val="clear" w:color="auto" w:fill="auto"/>
            <w:vAlign w:val="center"/>
          </w:tcPr>
          <w:p w:rsidR="0005079F" w:rsidRDefault="0005079F" w:rsidP="00364461">
            <w:pPr>
              <w:jc w:val="center"/>
              <w:rPr>
                <w:b/>
                <w:bCs/>
              </w:rPr>
            </w:pPr>
            <w:r w:rsidRPr="00E21FF9">
              <w:rPr>
                <w:b/>
                <w:bCs/>
              </w:rPr>
              <w:t xml:space="preserve">Межбюджетные трансферты бюджету муниципального района из бюджетов муниципальных образований района на осуществление части полномочий по решению вопросов местного значения в соответствии с заключенными соглашениями </w:t>
            </w:r>
          </w:p>
          <w:p w:rsidR="0005079F" w:rsidRPr="00E21FF9" w:rsidRDefault="0005079F" w:rsidP="00364461">
            <w:pPr>
              <w:jc w:val="center"/>
              <w:rPr>
                <w:b/>
                <w:bCs/>
              </w:rPr>
            </w:pPr>
            <w:r>
              <w:rPr>
                <w:b/>
                <w:bCs/>
              </w:rPr>
              <w:t xml:space="preserve">на </w:t>
            </w:r>
            <w:r w:rsidRPr="00E21FF9">
              <w:rPr>
                <w:b/>
                <w:bCs/>
                <w:sz w:val="28"/>
                <w:szCs w:val="28"/>
              </w:rPr>
              <w:t>2017</w:t>
            </w:r>
            <w:r>
              <w:rPr>
                <w:b/>
                <w:bCs/>
              </w:rPr>
              <w:t xml:space="preserve"> год</w:t>
            </w:r>
          </w:p>
        </w:tc>
      </w:tr>
      <w:tr w:rsidR="0005079F" w:rsidRPr="00E21FF9" w:rsidTr="00C86D85">
        <w:trPr>
          <w:trHeight w:val="315"/>
        </w:trPr>
        <w:tc>
          <w:tcPr>
            <w:tcW w:w="567" w:type="dxa"/>
            <w:tcBorders>
              <w:top w:val="nil"/>
              <w:left w:val="nil"/>
              <w:bottom w:val="nil"/>
              <w:right w:val="nil"/>
            </w:tcBorders>
            <w:shd w:val="clear" w:color="auto" w:fill="auto"/>
            <w:noWrap/>
            <w:vAlign w:val="bottom"/>
          </w:tcPr>
          <w:p w:rsidR="0005079F" w:rsidRPr="00E21FF9" w:rsidRDefault="0005079F" w:rsidP="00364461">
            <w:pPr>
              <w:rPr>
                <w:rFonts w:ascii="Arial CYR" w:hAnsi="Arial CYR" w:cs="Arial CYR"/>
                <w:sz w:val="22"/>
              </w:rPr>
            </w:pPr>
          </w:p>
        </w:tc>
        <w:tc>
          <w:tcPr>
            <w:tcW w:w="2624" w:type="dxa"/>
            <w:tcBorders>
              <w:top w:val="nil"/>
              <w:left w:val="nil"/>
              <w:bottom w:val="nil"/>
              <w:right w:val="nil"/>
            </w:tcBorders>
            <w:shd w:val="clear" w:color="auto" w:fill="auto"/>
            <w:noWrap/>
            <w:vAlign w:val="bottom"/>
          </w:tcPr>
          <w:p w:rsidR="0005079F" w:rsidRPr="00E21FF9" w:rsidRDefault="0005079F" w:rsidP="00364461">
            <w:pPr>
              <w:rPr>
                <w:rFonts w:ascii="Arial CYR" w:hAnsi="Arial CYR" w:cs="Arial CYR"/>
                <w:sz w:val="22"/>
              </w:rPr>
            </w:pPr>
          </w:p>
        </w:tc>
        <w:tc>
          <w:tcPr>
            <w:tcW w:w="1866" w:type="dxa"/>
            <w:tcBorders>
              <w:top w:val="nil"/>
              <w:left w:val="nil"/>
              <w:bottom w:val="nil"/>
              <w:right w:val="nil"/>
            </w:tcBorders>
            <w:shd w:val="clear" w:color="auto" w:fill="auto"/>
            <w:noWrap/>
            <w:vAlign w:val="bottom"/>
          </w:tcPr>
          <w:p w:rsidR="0005079F" w:rsidRPr="00E21FF9" w:rsidRDefault="0005079F" w:rsidP="00364461">
            <w:pPr>
              <w:rPr>
                <w:rFonts w:ascii="Arial CYR" w:hAnsi="Arial CYR" w:cs="Arial CYR"/>
                <w:sz w:val="22"/>
              </w:rPr>
            </w:pPr>
          </w:p>
        </w:tc>
        <w:tc>
          <w:tcPr>
            <w:tcW w:w="2315" w:type="dxa"/>
            <w:tcBorders>
              <w:top w:val="nil"/>
              <w:left w:val="nil"/>
              <w:bottom w:val="nil"/>
              <w:right w:val="nil"/>
            </w:tcBorders>
            <w:shd w:val="clear" w:color="auto" w:fill="auto"/>
            <w:noWrap/>
            <w:vAlign w:val="bottom"/>
          </w:tcPr>
          <w:p w:rsidR="0005079F" w:rsidRPr="00E21FF9" w:rsidRDefault="0005079F" w:rsidP="00364461">
            <w:pPr>
              <w:rPr>
                <w:rFonts w:ascii="Arial CYR" w:hAnsi="Arial CYR" w:cs="Arial CYR"/>
                <w:sz w:val="22"/>
              </w:rPr>
            </w:pPr>
          </w:p>
        </w:tc>
        <w:tc>
          <w:tcPr>
            <w:tcW w:w="1843" w:type="dxa"/>
            <w:tcBorders>
              <w:top w:val="nil"/>
              <w:left w:val="nil"/>
              <w:bottom w:val="nil"/>
              <w:right w:val="nil"/>
            </w:tcBorders>
            <w:shd w:val="clear" w:color="auto" w:fill="auto"/>
            <w:noWrap/>
            <w:vAlign w:val="bottom"/>
          </w:tcPr>
          <w:p w:rsidR="0005079F" w:rsidRPr="00E21FF9" w:rsidRDefault="0005079F" w:rsidP="00364461">
            <w:pPr>
              <w:rPr>
                <w:rFonts w:ascii="Arial CYR" w:hAnsi="Arial CYR" w:cs="Arial CYR"/>
                <w:sz w:val="22"/>
              </w:rPr>
            </w:pPr>
          </w:p>
        </w:tc>
        <w:tc>
          <w:tcPr>
            <w:tcW w:w="1386" w:type="dxa"/>
            <w:tcBorders>
              <w:top w:val="nil"/>
              <w:left w:val="nil"/>
              <w:bottom w:val="nil"/>
              <w:right w:val="nil"/>
            </w:tcBorders>
            <w:shd w:val="clear" w:color="auto" w:fill="auto"/>
            <w:noWrap/>
            <w:vAlign w:val="bottom"/>
          </w:tcPr>
          <w:p w:rsidR="0005079F" w:rsidRPr="00E21FF9" w:rsidRDefault="0005079F" w:rsidP="000D2ABE">
            <w:pPr>
              <w:jc w:val="center"/>
              <w:rPr>
                <w:sz w:val="20"/>
                <w:szCs w:val="20"/>
              </w:rPr>
            </w:pPr>
            <w:r w:rsidRPr="00E21FF9">
              <w:rPr>
                <w:sz w:val="20"/>
                <w:szCs w:val="20"/>
              </w:rPr>
              <w:t>(</w:t>
            </w:r>
            <w:r w:rsidRPr="000D2ABE">
              <w:rPr>
                <w:sz w:val="20"/>
                <w:szCs w:val="20"/>
              </w:rPr>
              <w:t>тыс.рублей)</w:t>
            </w:r>
          </w:p>
        </w:tc>
      </w:tr>
      <w:tr w:rsidR="0005079F" w:rsidRPr="00E21FF9" w:rsidTr="00C86D85">
        <w:trPr>
          <w:trHeight w:val="243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079F" w:rsidRPr="00E21FF9" w:rsidRDefault="0005079F" w:rsidP="00364461">
            <w:pPr>
              <w:jc w:val="center"/>
              <w:rPr>
                <w:b/>
                <w:bCs/>
                <w:sz w:val="20"/>
                <w:szCs w:val="20"/>
              </w:rPr>
            </w:pPr>
            <w:r w:rsidRPr="00E21FF9">
              <w:rPr>
                <w:b/>
                <w:bCs/>
                <w:sz w:val="20"/>
                <w:szCs w:val="20"/>
              </w:rPr>
              <w:t>№ п/п</w:t>
            </w:r>
          </w:p>
        </w:tc>
        <w:tc>
          <w:tcPr>
            <w:tcW w:w="2624" w:type="dxa"/>
            <w:tcBorders>
              <w:top w:val="single" w:sz="4" w:space="0" w:color="auto"/>
              <w:left w:val="nil"/>
              <w:bottom w:val="single" w:sz="4" w:space="0" w:color="auto"/>
              <w:right w:val="single" w:sz="4" w:space="0" w:color="auto"/>
            </w:tcBorders>
            <w:shd w:val="clear" w:color="auto" w:fill="auto"/>
            <w:vAlign w:val="center"/>
          </w:tcPr>
          <w:p w:rsidR="0005079F" w:rsidRPr="00E21FF9" w:rsidRDefault="0005079F" w:rsidP="000D2ABE">
            <w:pPr>
              <w:jc w:val="center"/>
              <w:rPr>
                <w:b/>
                <w:bCs/>
                <w:sz w:val="20"/>
                <w:szCs w:val="20"/>
              </w:rPr>
            </w:pPr>
            <w:r w:rsidRPr="00E21FF9">
              <w:rPr>
                <w:b/>
                <w:bCs/>
                <w:sz w:val="20"/>
                <w:szCs w:val="20"/>
              </w:rPr>
              <w:t>Наименование муниципального образования</w:t>
            </w:r>
          </w:p>
        </w:tc>
        <w:tc>
          <w:tcPr>
            <w:tcW w:w="1866" w:type="dxa"/>
            <w:tcBorders>
              <w:top w:val="single" w:sz="4" w:space="0" w:color="auto"/>
              <w:left w:val="nil"/>
              <w:bottom w:val="single" w:sz="4" w:space="0" w:color="auto"/>
              <w:right w:val="single" w:sz="4" w:space="0" w:color="auto"/>
            </w:tcBorders>
            <w:shd w:val="clear" w:color="auto" w:fill="auto"/>
            <w:vAlign w:val="center"/>
          </w:tcPr>
          <w:p w:rsidR="0005079F" w:rsidRPr="00E21FF9" w:rsidRDefault="0005079F" w:rsidP="000D2ABE">
            <w:pPr>
              <w:jc w:val="center"/>
              <w:rPr>
                <w:b/>
                <w:bCs/>
                <w:sz w:val="20"/>
                <w:szCs w:val="20"/>
              </w:rPr>
            </w:pPr>
            <w:r w:rsidRPr="00E21FF9">
              <w:rPr>
                <w:b/>
                <w:bCs/>
                <w:sz w:val="20"/>
                <w:szCs w:val="20"/>
              </w:rPr>
              <w:t>Средства на осуществление полномочий органов местного самоуправления по правовому  обеспечению</w:t>
            </w:r>
          </w:p>
        </w:tc>
        <w:tc>
          <w:tcPr>
            <w:tcW w:w="2315" w:type="dxa"/>
            <w:tcBorders>
              <w:top w:val="single" w:sz="4" w:space="0" w:color="auto"/>
              <w:left w:val="nil"/>
              <w:bottom w:val="single" w:sz="4" w:space="0" w:color="auto"/>
              <w:right w:val="single" w:sz="4" w:space="0" w:color="auto"/>
            </w:tcBorders>
            <w:shd w:val="clear" w:color="auto" w:fill="auto"/>
            <w:vAlign w:val="center"/>
          </w:tcPr>
          <w:p w:rsidR="0005079F" w:rsidRDefault="0005079F" w:rsidP="000D2ABE">
            <w:pPr>
              <w:jc w:val="center"/>
              <w:rPr>
                <w:b/>
                <w:bCs/>
                <w:sz w:val="20"/>
                <w:szCs w:val="20"/>
              </w:rPr>
            </w:pPr>
            <w:r w:rsidRPr="00E21FF9">
              <w:rPr>
                <w:b/>
                <w:bCs/>
                <w:sz w:val="20"/>
                <w:szCs w:val="20"/>
              </w:rPr>
              <w:t xml:space="preserve">Средства на осуществление полномочий органов местного самоуправления </w:t>
            </w:r>
            <w:r>
              <w:rPr>
                <w:b/>
                <w:bCs/>
                <w:sz w:val="20"/>
                <w:szCs w:val="20"/>
              </w:rPr>
              <w:t>по осуществлению внешнего муниципального финансового контроля</w:t>
            </w:r>
          </w:p>
          <w:p w:rsidR="0005079F" w:rsidRPr="00E21FF9" w:rsidRDefault="0005079F" w:rsidP="000D2ABE">
            <w:pPr>
              <w:jc w:val="center"/>
              <w:rPr>
                <w:b/>
                <w:bCs/>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05079F" w:rsidRPr="00E21FF9" w:rsidRDefault="0005079F" w:rsidP="000D2ABE">
            <w:pPr>
              <w:jc w:val="center"/>
              <w:rPr>
                <w:b/>
                <w:bCs/>
                <w:sz w:val="20"/>
                <w:szCs w:val="20"/>
              </w:rPr>
            </w:pPr>
            <w:r w:rsidRPr="00E21FF9">
              <w:rPr>
                <w:b/>
                <w:bCs/>
                <w:sz w:val="20"/>
                <w:szCs w:val="20"/>
              </w:rPr>
              <w:t>Средства на осуществление отдельных полномочий органов местного самоуправления по формированию и исполнению бюджета  сельского поселения</w:t>
            </w:r>
          </w:p>
        </w:tc>
        <w:tc>
          <w:tcPr>
            <w:tcW w:w="1386" w:type="dxa"/>
            <w:tcBorders>
              <w:top w:val="single" w:sz="4" w:space="0" w:color="auto"/>
              <w:left w:val="nil"/>
              <w:bottom w:val="single" w:sz="4" w:space="0" w:color="auto"/>
              <w:right w:val="single" w:sz="4" w:space="0" w:color="auto"/>
            </w:tcBorders>
            <w:shd w:val="clear" w:color="auto" w:fill="auto"/>
            <w:vAlign w:val="center"/>
          </w:tcPr>
          <w:p w:rsidR="0005079F" w:rsidRPr="00E21FF9" w:rsidRDefault="0005079F" w:rsidP="000D2ABE">
            <w:pPr>
              <w:jc w:val="center"/>
              <w:rPr>
                <w:b/>
                <w:bCs/>
                <w:sz w:val="20"/>
                <w:szCs w:val="20"/>
              </w:rPr>
            </w:pPr>
            <w:r w:rsidRPr="00E21FF9">
              <w:rPr>
                <w:b/>
                <w:bCs/>
                <w:sz w:val="20"/>
                <w:szCs w:val="20"/>
              </w:rPr>
              <w:t>ВСЕГО:</w:t>
            </w:r>
          </w:p>
        </w:tc>
      </w:tr>
      <w:tr w:rsidR="0005079F" w:rsidRPr="00E21FF9" w:rsidTr="00C86D85">
        <w:trPr>
          <w:trHeight w:val="70"/>
        </w:trPr>
        <w:tc>
          <w:tcPr>
            <w:tcW w:w="567" w:type="dxa"/>
            <w:tcBorders>
              <w:top w:val="nil"/>
              <w:left w:val="single" w:sz="4" w:space="0" w:color="auto"/>
              <w:bottom w:val="single" w:sz="4" w:space="0" w:color="auto"/>
              <w:right w:val="single" w:sz="4" w:space="0" w:color="auto"/>
            </w:tcBorders>
            <w:shd w:val="clear" w:color="auto" w:fill="auto"/>
            <w:vAlign w:val="center"/>
          </w:tcPr>
          <w:p w:rsidR="0005079F" w:rsidRPr="00E21FF9" w:rsidRDefault="0005079F" w:rsidP="00C86D85">
            <w:pPr>
              <w:jc w:val="center"/>
              <w:rPr>
                <w:sz w:val="16"/>
                <w:szCs w:val="16"/>
              </w:rPr>
            </w:pPr>
            <w:r w:rsidRPr="00E21FF9">
              <w:rPr>
                <w:sz w:val="16"/>
                <w:szCs w:val="16"/>
              </w:rPr>
              <w:t>1</w:t>
            </w:r>
          </w:p>
        </w:tc>
        <w:tc>
          <w:tcPr>
            <w:tcW w:w="2624" w:type="dxa"/>
            <w:tcBorders>
              <w:top w:val="nil"/>
              <w:left w:val="nil"/>
              <w:bottom w:val="single" w:sz="4" w:space="0" w:color="auto"/>
              <w:right w:val="single" w:sz="4" w:space="0" w:color="auto"/>
            </w:tcBorders>
            <w:shd w:val="clear" w:color="auto" w:fill="auto"/>
            <w:vAlign w:val="center"/>
          </w:tcPr>
          <w:p w:rsidR="0005079F" w:rsidRPr="00E21FF9" w:rsidRDefault="0005079F" w:rsidP="00C86D85">
            <w:pPr>
              <w:jc w:val="center"/>
              <w:rPr>
                <w:sz w:val="16"/>
                <w:szCs w:val="16"/>
              </w:rPr>
            </w:pPr>
            <w:r w:rsidRPr="00E21FF9">
              <w:rPr>
                <w:sz w:val="16"/>
                <w:szCs w:val="16"/>
              </w:rPr>
              <w:t>2</w:t>
            </w:r>
          </w:p>
        </w:tc>
        <w:tc>
          <w:tcPr>
            <w:tcW w:w="1866" w:type="dxa"/>
            <w:tcBorders>
              <w:top w:val="nil"/>
              <w:left w:val="nil"/>
              <w:bottom w:val="single" w:sz="4" w:space="0" w:color="auto"/>
              <w:right w:val="single" w:sz="4" w:space="0" w:color="auto"/>
            </w:tcBorders>
            <w:shd w:val="clear" w:color="auto" w:fill="auto"/>
            <w:vAlign w:val="center"/>
          </w:tcPr>
          <w:p w:rsidR="0005079F" w:rsidRPr="00E21FF9" w:rsidRDefault="0005079F" w:rsidP="00C86D85">
            <w:pPr>
              <w:jc w:val="center"/>
              <w:rPr>
                <w:sz w:val="16"/>
                <w:szCs w:val="16"/>
              </w:rPr>
            </w:pPr>
            <w:r w:rsidRPr="00E21FF9">
              <w:rPr>
                <w:sz w:val="16"/>
                <w:szCs w:val="16"/>
              </w:rPr>
              <w:t>3</w:t>
            </w:r>
          </w:p>
        </w:tc>
        <w:tc>
          <w:tcPr>
            <w:tcW w:w="2315" w:type="dxa"/>
            <w:tcBorders>
              <w:top w:val="nil"/>
              <w:left w:val="nil"/>
              <w:bottom w:val="single" w:sz="4" w:space="0" w:color="auto"/>
              <w:right w:val="single" w:sz="4" w:space="0" w:color="auto"/>
            </w:tcBorders>
            <w:shd w:val="clear" w:color="auto" w:fill="auto"/>
            <w:vAlign w:val="center"/>
          </w:tcPr>
          <w:p w:rsidR="0005079F" w:rsidRPr="00E21FF9" w:rsidRDefault="0005079F" w:rsidP="00C86D85">
            <w:pPr>
              <w:jc w:val="center"/>
              <w:rPr>
                <w:sz w:val="16"/>
                <w:szCs w:val="16"/>
              </w:rPr>
            </w:pPr>
            <w:r w:rsidRPr="00E21FF9">
              <w:rPr>
                <w:sz w:val="16"/>
                <w:szCs w:val="16"/>
              </w:rPr>
              <w:t>4</w:t>
            </w:r>
          </w:p>
        </w:tc>
        <w:tc>
          <w:tcPr>
            <w:tcW w:w="1843" w:type="dxa"/>
            <w:tcBorders>
              <w:top w:val="nil"/>
              <w:left w:val="nil"/>
              <w:bottom w:val="single" w:sz="4" w:space="0" w:color="auto"/>
              <w:right w:val="single" w:sz="4" w:space="0" w:color="auto"/>
            </w:tcBorders>
            <w:shd w:val="clear" w:color="auto" w:fill="auto"/>
            <w:vAlign w:val="center"/>
          </w:tcPr>
          <w:p w:rsidR="0005079F" w:rsidRPr="00E21FF9" w:rsidRDefault="0005079F" w:rsidP="00C86D85">
            <w:pPr>
              <w:jc w:val="center"/>
              <w:rPr>
                <w:sz w:val="16"/>
                <w:szCs w:val="16"/>
              </w:rPr>
            </w:pPr>
            <w:r w:rsidRPr="00E21FF9">
              <w:rPr>
                <w:sz w:val="16"/>
                <w:szCs w:val="16"/>
              </w:rPr>
              <w:t>5</w:t>
            </w:r>
          </w:p>
        </w:tc>
        <w:tc>
          <w:tcPr>
            <w:tcW w:w="1386" w:type="dxa"/>
            <w:tcBorders>
              <w:top w:val="nil"/>
              <w:left w:val="nil"/>
              <w:bottom w:val="single" w:sz="4" w:space="0" w:color="auto"/>
              <w:right w:val="single" w:sz="4" w:space="0" w:color="auto"/>
            </w:tcBorders>
            <w:shd w:val="clear" w:color="auto" w:fill="auto"/>
            <w:vAlign w:val="center"/>
          </w:tcPr>
          <w:p w:rsidR="0005079F" w:rsidRPr="00E21FF9" w:rsidRDefault="0005079F" w:rsidP="00C86D85">
            <w:pPr>
              <w:jc w:val="center"/>
              <w:rPr>
                <w:sz w:val="16"/>
                <w:szCs w:val="16"/>
              </w:rPr>
            </w:pPr>
            <w:r w:rsidRPr="00E21FF9">
              <w:rPr>
                <w:sz w:val="16"/>
                <w:szCs w:val="16"/>
              </w:rPr>
              <w:t>6</w:t>
            </w:r>
          </w:p>
        </w:tc>
      </w:tr>
      <w:tr w:rsidR="0005079F" w:rsidRPr="00E21FF9" w:rsidTr="00C86D85">
        <w:trPr>
          <w:trHeight w:val="537"/>
        </w:trPr>
        <w:tc>
          <w:tcPr>
            <w:tcW w:w="567" w:type="dxa"/>
            <w:tcBorders>
              <w:top w:val="nil"/>
              <w:left w:val="single" w:sz="4" w:space="0" w:color="auto"/>
              <w:bottom w:val="single" w:sz="4" w:space="0" w:color="auto"/>
              <w:right w:val="single" w:sz="4" w:space="0" w:color="auto"/>
            </w:tcBorders>
            <w:shd w:val="clear" w:color="auto" w:fill="auto"/>
            <w:noWrap/>
            <w:vAlign w:val="bottom"/>
          </w:tcPr>
          <w:p w:rsidR="0005079F" w:rsidRPr="00E21FF9" w:rsidRDefault="0005079F" w:rsidP="00364461">
            <w:pPr>
              <w:jc w:val="center"/>
              <w:rPr>
                <w:sz w:val="22"/>
              </w:rPr>
            </w:pPr>
            <w:r w:rsidRPr="00E21FF9">
              <w:rPr>
                <w:sz w:val="22"/>
                <w:szCs w:val="22"/>
              </w:rPr>
              <w:t>1</w:t>
            </w:r>
          </w:p>
        </w:tc>
        <w:tc>
          <w:tcPr>
            <w:tcW w:w="2624" w:type="dxa"/>
            <w:tcBorders>
              <w:top w:val="nil"/>
              <w:left w:val="nil"/>
              <w:bottom w:val="single" w:sz="4" w:space="0" w:color="auto"/>
              <w:right w:val="single" w:sz="4" w:space="0" w:color="auto"/>
            </w:tcBorders>
            <w:shd w:val="clear" w:color="auto" w:fill="auto"/>
            <w:vAlign w:val="bottom"/>
          </w:tcPr>
          <w:p w:rsidR="0005079F" w:rsidRPr="00E21FF9" w:rsidRDefault="0005079F" w:rsidP="00364461">
            <w:pPr>
              <w:rPr>
                <w:sz w:val="22"/>
              </w:rPr>
            </w:pPr>
            <w:r w:rsidRPr="00E21FF9">
              <w:rPr>
                <w:sz w:val="22"/>
                <w:szCs w:val="22"/>
              </w:rPr>
              <w:t>Муниципальное образование Городецкое</w:t>
            </w:r>
          </w:p>
        </w:tc>
        <w:tc>
          <w:tcPr>
            <w:tcW w:w="1866"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sz w:val="22"/>
              </w:rPr>
            </w:pPr>
            <w:r w:rsidRPr="00E21FF9">
              <w:rPr>
                <w:sz w:val="22"/>
                <w:szCs w:val="22"/>
              </w:rPr>
              <w:t>0,0</w:t>
            </w:r>
          </w:p>
        </w:tc>
        <w:tc>
          <w:tcPr>
            <w:tcW w:w="2315"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sz w:val="22"/>
              </w:rPr>
            </w:pPr>
            <w:r w:rsidRPr="00E21FF9">
              <w:rPr>
                <w:sz w:val="22"/>
                <w:szCs w:val="22"/>
              </w:rPr>
              <w:t>120,0</w:t>
            </w:r>
          </w:p>
        </w:tc>
        <w:tc>
          <w:tcPr>
            <w:tcW w:w="1843"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sz w:val="22"/>
              </w:rPr>
            </w:pPr>
            <w:r w:rsidRPr="00E21FF9">
              <w:rPr>
                <w:sz w:val="22"/>
                <w:szCs w:val="22"/>
              </w:rPr>
              <w:t>0,0</w:t>
            </w:r>
          </w:p>
        </w:tc>
        <w:tc>
          <w:tcPr>
            <w:tcW w:w="1386"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b/>
                <w:bCs/>
                <w:sz w:val="22"/>
              </w:rPr>
            </w:pPr>
            <w:r w:rsidRPr="00E21FF9">
              <w:rPr>
                <w:b/>
                <w:bCs/>
                <w:sz w:val="22"/>
                <w:szCs w:val="22"/>
              </w:rPr>
              <w:t>1</w:t>
            </w:r>
            <w:r>
              <w:rPr>
                <w:b/>
                <w:bCs/>
                <w:sz w:val="22"/>
                <w:szCs w:val="22"/>
              </w:rPr>
              <w:t>2</w:t>
            </w:r>
            <w:r w:rsidRPr="00E21FF9">
              <w:rPr>
                <w:b/>
                <w:bCs/>
                <w:sz w:val="22"/>
                <w:szCs w:val="22"/>
              </w:rPr>
              <w:t>0,0</w:t>
            </w:r>
          </w:p>
        </w:tc>
      </w:tr>
      <w:tr w:rsidR="0005079F" w:rsidRPr="00E21FF9" w:rsidTr="00C86D85">
        <w:trPr>
          <w:trHeight w:val="6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05079F" w:rsidRPr="00E21FF9" w:rsidRDefault="0005079F" w:rsidP="00364461">
            <w:pPr>
              <w:jc w:val="center"/>
              <w:rPr>
                <w:sz w:val="22"/>
              </w:rPr>
            </w:pPr>
            <w:r w:rsidRPr="00E21FF9">
              <w:rPr>
                <w:sz w:val="22"/>
                <w:szCs w:val="22"/>
              </w:rPr>
              <w:t>2</w:t>
            </w:r>
          </w:p>
        </w:tc>
        <w:tc>
          <w:tcPr>
            <w:tcW w:w="2624" w:type="dxa"/>
            <w:tcBorders>
              <w:top w:val="nil"/>
              <w:left w:val="nil"/>
              <w:bottom w:val="single" w:sz="4" w:space="0" w:color="auto"/>
              <w:right w:val="single" w:sz="4" w:space="0" w:color="auto"/>
            </w:tcBorders>
            <w:shd w:val="clear" w:color="auto" w:fill="auto"/>
            <w:vAlign w:val="bottom"/>
          </w:tcPr>
          <w:p w:rsidR="0005079F" w:rsidRPr="00E21FF9" w:rsidRDefault="0005079F" w:rsidP="00364461">
            <w:pPr>
              <w:rPr>
                <w:sz w:val="22"/>
              </w:rPr>
            </w:pPr>
            <w:r w:rsidRPr="00E21FF9">
              <w:rPr>
                <w:sz w:val="22"/>
                <w:szCs w:val="22"/>
              </w:rPr>
              <w:t xml:space="preserve">Сельское поселение Енангское </w:t>
            </w:r>
          </w:p>
        </w:tc>
        <w:tc>
          <w:tcPr>
            <w:tcW w:w="1866"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sz w:val="22"/>
              </w:rPr>
            </w:pPr>
            <w:r w:rsidRPr="00E21FF9">
              <w:rPr>
                <w:sz w:val="22"/>
                <w:szCs w:val="22"/>
              </w:rPr>
              <w:t>90,5</w:t>
            </w:r>
          </w:p>
        </w:tc>
        <w:tc>
          <w:tcPr>
            <w:tcW w:w="2315"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sz w:val="22"/>
              </w:rPr>
            </w:pPr>
            <w:r w:rsidRPr="00E21FF9">
              <w:rPr>
                <w:sz w:val="22"/>
                <w:szCs w:val="22"/>
              </w:rPr>
              <w:t>120,0</w:t>
            </w:r>
          </w:p>
        </w:tc>
        <w:tc>
          <w:tcPr>
            <w:tcW w:w="1843"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sz w:val="22"/>
              </w:rPr>
            </w:pPr>
            <w:r w:rsidRPr="00E21FF9">
              <w:rPr>
                <w:sz w:val="22"/>
                <w:szCs w:val="22"/>
              </w:rPr>
              <w:t>40,0</w:t>
            </w:r>
          </w:p>
        </w:tc>
        <w:tc>
          <w:tcPr>
            <w:tcW w:w="1386"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b/>
                <w:bCs/>
                <w:sz w:val="22"/>
              </w:rPr>
            </w:pPr>
            <w:r w:rsidRPr="00E21FF9">
              <w:rPr>
                <w:b/>
                <w:bCs/>
                <w:sz w:val="22"/>
                <w:szCs w:val="22"/>
              </w:rPr>
              <w:t>250,5</w:t>
            </w:r>
          </w:p>
        </w:tc>
      </w:tr>
      <w:tr w:rsidR="0005079F" w:rsidRPr="00E21FF9" w:rsidTr="00C86D85">
        <w:trPr>
          <w:trHeight w:val="585"/>
        </w:trPr>
        <w:tc>
          <w:tcPr>
            <w:tcW w:w="567" w:type="dxa"/>
            <w:tcBorders>
              <w:top w:val="nil"/>
              <w:left w:val="single" w:sz="4" w:space="0" w:color="auto"/>
              <w:bottom w:val="single" w:sz="4" w:space="0" w:color="auto"/>
              <w:right w:val="single" w:sz="4" w:space="0" w:color="auto"/>
            </w:tcBorders>
            <w:shd w:val="clear" w:color="auto" w:fill="auto"/>
            <w:noWrap/>
            <w:vAlign w:val="bottom"/>
          </w:tcPr>
          <w:p w:rsidR="0005079F" w:rsidRPr="00E21FF9" w:rsidRDefault="0005079F" w:rsidP="00364461">
            <w:pPr>
              <w:jc w:val="center"/>
              <w:rPr>
                <w:sz w:val="22"/>
              </w:rPr>
            </w:pPr>
            <w:r w:rsidRPr="00E21FF9">
              <w:rPr>
                <w:sz w:val="22"/>
                <w:szCs w:val="22"/>
              </w:rPr>
              <w:t>3</w:t>
            </w:r>
          </w:p>
        </w:tc>
        <w:tc>
          <w:tcPr>
            <w:tcW w:w="2624" w:type="dxa"/>
            <w:tcBorders>
              <w:top w:val="nil"/>
              <w:left w:val="nil"/>
              <w:bottom w:val="single" w:sz="4" w:space="0" w:color="auto"/>
              <w:right w:val="single" w:sz="4" w:space="0" w:color="auto"/>
            </w:tcBorders>
            <w:shd w:val="clear" w:color="auto" w:fill="auto"/>
            <w:vAlign w:val="bottom"/>
          </w:tcPr>
          <w:p w:rsidR="0005079F" w:rsidRPr="00E21FF9" w:rsidRDefault="0005079F" w:rsidP="00364461">
            <w:pPr>
              <w:rPr>
                <w:sz w:val="22"/>
              </w:rPr>
            </w:pPr>
            <w:r w:rsidRPr="00E21FF9">
              <w:rPr>
                <w:sz w:val="22"/>
                <w:szCs w:val="22"/>
              </w:rPr>
              <w:t xml:space="preserve">Сельское поселение Кичменгское </w:t>
            </w:r>
          </w:p>
        </w:tc>
        <w:tc>
          <w:tcPr>
            <w:tcW w:w="1866"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sz w:val="22"/>
              </w:rPr>
            </w:pPr>
            <w:r>
              <w:rPr>
                <w:sz w:val="22"/>
                <w:szCs w:val="22"/>
              </w:rPr>
              <w:t>0,0</w:t>
            </w:r>
          </w:p>
        </w:tc>
        <w:tc>
          <w:tcPr>
            <w:tcW w:w="2315"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sz w:val="22"/>
              </w:rPr>
            </w:pPr>
            <w:r w:rsidRPr="00E21FF9">
              <w:rPr>
                <w:sz w:val="22"/>
                <w:szCs w:val="22"/>
              </w:rPr>
              <w:t>120,0</w:t>
            </w:r>
          </w:p>
        </w:tc>
        <w:tc>
          <w:tcPr>
            <w:tcW w:w="1843"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sz w:val="22"/>
              </w:rPr>
            </w:pPr>
            <w:r w:rsidRPr="00E21FF9">
              <w:rPr>
                <w:sz w:val="22"/>
                <w:szCs w:val="22"/>
              </w:rPr>
              <w:t>0,0</w:t>
            </w:r>
          </w:p>
        </w:tc>
        <w:tc>
          <w:tcPr>
            <w:tcW w:w="1386"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b/>
                <w:bCs/>
                <w:sz w:val="22"/>
              </w:rPr>
            </w:pPr>
            <w:r>
              <w:rPr>
                <w:b/>
                <w:bCs/>
                <w:sz w:val="22"/>
                <w:szCs w:val="22"/>
              </w:rPr>
              <w:t>120,0</w:t>
            </w:r>
          </w:p>
        </w:tc>
      </w:tr>
      <w:tr w:rsidR="0005079F" w:rsidRPr="00E21FF9" w:rsidTr="00C86D85">
        <w:trPr>
          <w:trHeight w:val="557"/>
        </w:trPr>
        <w:tc>
          <w:tcPr>
            <w:tcW w:w="567" w:type="dxa"/>
            <w:tcBorders>
              <w:top w:val="nil"/>
              <w:left w:val="single" w:sz="4" w:space="0" w:color="auto"/>
              <w:bottom w:val="single" w:sz="4" w:space="0" w:color="auto"/>
              <w:right w:val="single" w:sz="4" w:space="0" w:color="auto"/>
            </w:tcBorders>
            <w:shd w:val="clear" w:color="auto" w:fill="auto"/>
            <w:noWrap/>
            <w:vAlign w:val="center"/>
          </w:tcPr>
          <w:p w:rsidR="0005079F" w:rsidRPr="00E21FF9" w:rsidRDefault="0005079F" w:rsidP="00364461">
            <w:pPr>
              <w:rPr>
                <w:b/>
                <w:bCs/>
                <w:sz w:val="22"/>
              </w:rPr>
            </w:pPr>
            <w:r w:rsidRPr="00E21FF9">
              <w:rPr>
                <w:b/>
                <w:bCs/>
                <w:sz w:val="22"/>
                <w:szCs w:val="22"/>
              </w:rPr>
              <w:t> </w:t>
            </w:r>
          </w:p>
        </w:tc>
        <w:tc>
          <w:tcPr>
            <w:tcW w:w="2624" w:type="dxa"/>
            <w:tcBorders>
              <w:top w:val="nil"/>
              <w:left w:val="nil"/>
              <w:bottom w:val="single" w:sz="4" w:space="0" w:color="auto"/>
              <w:right w:val="single" w:sz="4" w:space="0" w:color="auto"/>
            </w:tcBorders>
            <w:shd w:val="clear" w:color="auto" w:fill="auto"/>
            <w:noWrap/>
            <w:vAlign w:val="center"/>
          </w:tcPr>
          <w:p w:rsidR="0005079F" w:rsidRPr="00E21FF9" w:rsidRDefault="0005079F" w:rsidP="00364461">
            <w:pPr>
              <w:rPr>
                <w:b/>
                <w:bCs/>
                <w:sz w:val="22"/>
              </w:rPr>
            </w:pPr>
            <w:r w:rsidRPr="00E21FF9">
              <w:rPr>
                <w:b/>
                <w:bCs/>
                <w:sz w:val="22"/>
                <w:szCs w:val="22"/>
              </w:rPr>
              <w:t>ИТОГО:</w:t>
            </w:r>
          </w:p>
        </w:tc>
        <w:tc>
          <w:tcPr>
            <w:tcW w:w="1866" w:type="dxa"/>
            <w:tcBorders>
              <w:top w:val="nil"/>
              <w:left w:val="nil"/>
              <w:bottom w:val="single" w:sz="4" w:space="0" w:color="auto"/>
              <w:right w:val="single" w:sz="4" w:space="0" w:color="auto"/>
            </w:tcBorders>
            <w:shd w:val="clear" w:color="auto" w:fill="auto"/>
            <w:noWrap/>
            <w:vAlign w:val="center"/>
          </w:tcPr>
          <w:p w:rsidR="0005079F" w:rsidRPr="00E21FF9" w:rsidRDefault="0005079F" w:rsidP="00364461">
            <w:pPr>
              <w:jc w:val="center"/>
              <w:rPr>
                <w:b/>
                <w:bCs/>
                <w:sz w:val="22"/>
              </w:rPr>
            </w:pPr>
            <w:r>
              <w:rPr>
                <w:b/>
                <w:bCs/>
                <w:sz w:val="22"/>
                <w:szCs w:val="22"/>
              </w:rPr>
              <w:t>9</w:t>
            </w:r>
            <w:r w:rsidRPr="00E21FF9">
              <w:rPr>
                <w:b/>
                <w:bCs/>
                <w:sz w:val="22"/>
                <w:szCs w:val="22"/>
              </w:rPr>
              <w:t>0,</w:t>
            </w:r>
            <w:r>
              <w:rPr>
                <w:b/>
                <w:bCs/>
                <w:sz w:val="22"/>
                <w:szCs w:val="22"/>
              </w:rPr>
              <w:t>5</w:t>
            </w:r>
          </w:p>
        </w:tc>
        <w:tc>
          <w:tcPr>
            <w:tcW w:w="2315" w:type="dxa"/>
            <w:tcBorders>
              <w:top w:val="nil"/>
              <w:left w:val="nil"/>
              <w:bottom w:val="single" w:sz="4" w:space="0" w:color="auto"/>
              <w:right w:val="single" w:sz="4" w:space="0" w:color="auto"/>
            </w:tcBorders>
            <w:shd w:val="clear" w:color="auto" w:fill="auto"/>
            <w:noWrap/>
            <w:vAlign w:val="center"/>
          </w:tcPr>
          <w:p w:rsidR="0005079F" w:rsidRPr="00E21FF9" w:rsidRDefault="0005079F" w:rsidP="00364461">
            <w:pPr>
              <w:jc w:val="center"/>
              <w:rPr>
                <w:b/>
                <w:bCs/>
                <w:sz w:val="22"/>
              </w:rPr>
            </w:pPr>
            <w:r w:rsidRPr="00E21FF9">
              <w:rPr>
                <w:b/>
                <w:bCs/>
                <w:sz w:val="22"/>
                <w:szCs w:val="22"/>
              </w:rPr>
              <w:t>360,0</w:t>
            </w:r>
          </w:p>
        </w:tc>
        <w:tc>
          <w:tcPr>
            <w:tcW w:w="1843" w:type="dxa"/>
            <w:tcBorders>
              <w:top w:val="nil"/>
              <w:left w:val="nil"/>
              <w:bottom w:val="single" w:sz="4" w:space="0" w:color="auto"/>
              <w:right w:val="single" w:sz="4" w:space="0" w:color="auto"/>
            </w:tcBorders>
            <w:shd w:val="clear" w:color="auto" w:fill="auto"/>
            <w:noWrap/>
            <w:vAlign w:val="center"/>
          </w:tcPr>
          <w:p w:rsidR="0005079F" w:rsidRPr="00E21FF9" w:rsidRDefault="0005079F" w:rsidP="00364461">
            <w:pPr>
              <w:jc w:val="center"/>
              <w:rPr>
                <w:b/>
                <w:bCs/>
                <w:sz w:val="22"/>
              </w:rPr>
            </w:pPr>
            <w:r>
              <w:rPr>
                <w:b/>
                <w:bCs/>
                <w:sz w:val="22"/>
                <w:szCs w:val="22"/>
              </w:rPr>
              <w:t>4</w:t>
            </w:r>
            <w:r w:rsidRPr="00E21FF9">
              <w:rPr>
                <w:b/>
                <w:bCs/>
                <w:sz w:val="22"/>
                <w:szCs w:val="22"/>
              </w:rPr>
              <w:t>0,0</w:t>
            </w:r>
          </w:p>
        </w:tc>
        <w:tc>
          <w:tcPr>
            <w:tcW w:w="1386" w:type="dxa"/>
            <w:tcBorders>
              <w:top w:val="nil"/>
              <w:left w:val="nil"/>
              <w:bottom w:val="single" w:sz="4" w:space="0" w:color="auto"/>
              <w:right w:val="single" w:sz="4" w:space="0" w:color="auto"/>
            </w:tcBorders>
            <w:shd w:val="clear" w:color="auto" w:fill="auto"/>
            <w:noWrap/>
            <w:vAlign w:val="center"/>
          </w:tcPr>
          <w:p w:rsidR="0005079F" w:rsidRPr="00E21FF9" w:rsidRDefault="0005079F" w:rsidP="00364461">
            <w:pPr>
              <w:jc w:val="center"/>
              <w:rPr>
                <w:b/>
                <w:bCs/>
                <w:sz w:val="22"/>
              </w:rPr>
            </w:pPr>
            <w:r>
              <w:rPr>
                <w:b/>
                <w:bCs/>
                <w:sz w:val="22"/>
                <w:szCs w:val="22"/>
              </w:rPr>
              <w:t>49</w:t>
            </w:r>
            <w:r w:rsidRPr="00E21FF9">
              <w:rPr>
                <w:b/>
                <w:bCs/>
                <w:sz w:val="22"/>
                <w:szCs w:val="22"/>
              </w:rPr>
              <w:t>0,</w:t>
            </w:r>
            <w:r>
              <w:rPr>
                <w:b/>
                <w:bCs/>
                <w:sz w:val="22"/>
                <w:szCs w:val="22"/>
              </w:rPr>
              <w:t>5</w:t>
            </w:r>
          </w:p>
        </w:tc>
      </w:tr>
    </w:tbl>
    <w:p w:rsidR="00130286" w:rsidRDefault="00130286" w:rsidP="00300EF7">
      <w:pPr>
        <w:ind w:left="5954"/>
        <w:rPr>
          <w:sz w:val="20"/>
          <w:szCs w:val="20"/>
        </w:rPr>
      </w:pPr>
    </w:p>
    <w:sectPr w:rsidR="00130286" w:rsidSect="00300EF7">
      <w:head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C9A" w:rsidRDefault="007D4C9A" w:rsidP="006B1A05">
      <w:r>
        <w:separator/>
      </w:r>
    </w:p>
  </w:endnote>
  <w:endnote w:type="continuationSeparator" w:id="0">
    <w:p w:rsidR="007D4C9A" w:rsidRDefault="007D4C9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C9A" w:rsidRDefault="007D4C9A" w:rsidP="006B1A05">
      <w:r>
        <w:separator/>
      </w:r>
    </w:p>
  </w:footnote>
  <w:footnote w:type="continuationSeparator" w:id="0">
    <w:p w:rsidR="007D4C9A" w:rsidRDefault="007D4C9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2C4E8D">
        <w:pPr>
          <w:pStyle w:val="a8"/>
          <w:jc w:val="center"/>
        </w:pPr>
        <w:fldSimple w:instr=" PAGE   \* MERGEFORMAT ">
          <w:r w:rsidR="00300EF7">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079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98A"/>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AE9"/>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ABE"/>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286"/>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E8D"/>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EF7"/>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2E19"/>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B6B"/>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9D2"/>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3F7"/>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2A0"/>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55D"/>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01E"/>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287"/>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518"/>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00A"/>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C9A"/>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C54"/>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4E2"/>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6E6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4C5"/>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5F6C"/>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2D3B"/>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5DE"/>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29B"/>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D85"/>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24F"/>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8E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51D"/>
    <w:rsid w:val="00DB399F"/>
    <w:rsid w:val="00DB3FE5"/>
    <w:rsid w:val="00DB437C"/>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8BE"/>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EB8"/>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A8F"/>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18"/>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555"/>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 w:type="paragraph" w:customStyle="1" w:styleId="ConsPlusNonformat0">
    <w:name w:val="ConsPlusNonformat Знак"/>
    <w:link w:val="ConsPlusNonformat1"/>
    <w:rsid w:val="004A19D2"/>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4A19D2"/>
    <w:rPr>
      <w:rFonts w:ascii="Courier New" w:eastAsia="Times New Roman" w:hAnsi="Courier New" w:cs="Courier New"/>
      <w:sz w:val="20"/>
      <w:szCs w:val="20"/>
      <w:lang w:eastAsia="ru-RU"/>
    </w:rPr>
  </w:style>
  <w:style w:type="paragraph" w:customStyle="1" w:styleId="aff6">
    <w:name w:val="Знак Знак Знак Знак"/>
    <w:basedOn w:val="a"/>
    <w:rsid w:val="004A19D2"/>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C8CE1-2004-42FC-9EA7-B6261D93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2016-12-12T07:04:00Z</cp:lastPrinted>
  <dcterms:created xsi:type="dcterms:W3CDTF">2016-12-12T07:22:00Z</dcterms:created>
  <dcterms:modified xsi:type="dcterms:W3CDTF">2016-12-12T07:22:00Z</dcterms:modified>
</cp:coreProperties>
</file>