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A4" w:rsidRDefault="00EC3EA4" w:rsidP="00B07594">
      <w:pPr>
        <w:pStyle w:val="ConsNonformat"/>
        <w:widowControl/>
        <w:ind w:righ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Договор аренды</w:t>
      </w:r>
    </w:p>
    <w:p w:rsidR="00EC3EA4" w:rsidRDefault="00EC3EA4" w:rsidP="00EC3EA4">
      <w:pPr>
        <w:pStyle w:val="ConsNonformat"/>
        <w:widowControl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земельного участка                        </w:t>
      </w:r>
    </w:p>
    <w:p w:rsidR="00EC3EA4" w:rsidRDefault="00EC3EA4" w:rsidP="00EC3EA4">
      <w:pPr>
        <w:pStyle w:val="ConsNonformat"/>
        <w:widowControl/>
        <w:ind w:right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EC3EA4" w:rsidRDefault="00EC3EA4" w:rsidP="00EC3EA4">
      <w:pPr>
        <w:pStyle w:val="ConsNonformat"/>
        <w:widowControl/>
        <w:ind w:right="0"/>
        <w:rPr>
          <w:b/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-566"/>
        <w:rPr>
          <w:sz w:val="24"/>
          <w:szCs w:val="24"/>
        </w:rPr>
      </w:pPr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Кичменгский</w:t>
      </w:r>
      <w:proofErr w:type="spellEnd"/>
      <w:r>
        <w:rPr>
          <w:sz w:val="24"/>
          <w:szCs w:val="24"/>
        </w:rPr>
        <w:t xml:space="preserve"> Городок                         "  "       2017 г.</w:t>
      </w:r>
    </w:p>
    <w:p w:rsidR="00EC3EA4" w:rsidRDefault="00EC3EA4" w:rsidP="00EC3EA4">
      <w:pPr>
        <w:pStyle w:val="ConsNonformat"/>
        <w:widowControl/>
        <w:ind w:right="-566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 основании ст. 39.11, 39.12 Земельного кодекса Российской Федерации от 25 октября 2001 года № 136-ФЗ и протокола №__  от________  2017 года аукциона открытого по составу участников и по форме подачи предложения о цене на право заключения договора аренды земельного участка.</w:t>
      </w:r>
    </w:p>
    <w:p w:rsidR="00EC3EA4" w:rsidRDefault="00EC3EA4" w:rsidP="00EC3EA4">
      <w:pPr>
        <w:pStyle w:val="ConsNonformat"/>
        <w:widowControl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Управление по имущественным отношениям, жилищно-коммунальному хозяйству и градостроительству администрации Кичменгско-Городецкого муниципального района ИНН 3512006025 КПП 351201001, ОГРН 1153525042065 именуемый в дальнейшем "Арендодатель", в лице начальника управления ______________________________________________________________,  действующего на основании Положения об управлении по имущественным отношениям, жилищно-коммунальному хозяйству и градостроительству администрации Кичменгско-Городецкого муниципального района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 одной стороны и ______________________________________________________________________________________________________________________________________________________________________________________________   именуемый в дальнейшем "Арендатор", а обе стороны Договора  и именуемые в дальнейшем  "Стороны",  заключили  настоящий  договор  (далее - Договор)  о нижеследующем:</w:t>
      </w:r>
    </w:p>
    <w:p w:rsidR="00EC3EA4" w:rsidRPr="00E21434" w:rsidRDefault="00EC3EA4" w:rsidP="00EC3EA4">
      <w:pPr>
        <w:pStyle w:val="ConsNonformat"/>
        <w:widowControl/>
        <w:ind w:right="0"/>
        <w:jc w:val="center"/>
      </w:pPr>
      <w:r>
        <w:rPr>
          <w:sz w:val="24"/>
          <w:szCs w:val="24"/>
        </w:rPr>
        <w:t xml:space="preserve"> </w:t>
      </w:r>
    </w:p>
    <w:p w:rsidR="00EC3EA4" w:rsidRDefault="00EC3EA4" w:rsidP="00EC3EA4">
      <w:pPr>
        <w:pStyle w:val="ConsNonformat"/>
        <w:widowControl/>
        <w:numPr>
          <w:ilvl w:val="0"/>
          <w:numId w:val="3"/>
        </w:numPr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EC3EA4" w:rsidRDefault="00EC3EA4" w:rsidP="00EC3EA4">
      <w:pPr>
        <w:pStyle w:val="ConsNonformat"/>
        <w:widowControl/>
        <w:ind w:left="3465" w:right="0"/>
        <w:jc w:val="both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1.1. Арендодатель  предоставляет,  а  Арендатор  принимает </w:t>
      </w:r>
      <w:proofErr w:type="gramStart"/>
      <w:r>
        <w:rPr>
          <w:sz w:val="24"/>
          <w:szCs w:val="24"/>
        </w:rPr>
        <w:t>в</w:t>
      </w:r>
      <w:proofErr w:type="gramEnd"/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аренду земельный участок (далее - Участок), находящийся в государственной собственности,   земли ______________________,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площадью ______ кв.м., находящийся по адресу: ________________________________,  в границах, указанных в кадастровом паспорте земельного участка, кадастровый номер ________________________.                                                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1.2.Участок предоставляется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_____________________________.                                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Передача Участка в аренду не влечет перехода права собственности на него.</w:t>
      </w:r>
    </w:p>
    <w:p w:rsidR="00EC3EA4" w:rsidRDefault="00EC3EA4" w:rsidP="00EC3EA4">
      <w:pPr>
        <w:pStyle w:val="ConsNonformat"/>
        <w:widowControl/>
        <w:ind w:right="0"/>
        <w:jc w:val="both"/>
      </w:pPr>
      <w:r>
        <w:rPr>
          <w:sz w:val="24"/>
          <w:szCs w:val="24"/>
        </w:rPr>
        <w:t xml:space="preserve">  1.3. На Участке объектов недвижимости нет. </w:t>
      </w:r>
      <w:r>
        <w:t xml:space="preserve">                    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>1.4. Участок не обременен правами третьих лиц на него.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1.5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а пределами исполнения обязательств по настоящему Договору Арендатор полностью свободен в своей деятельности.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2. Срок Договора</w:t>
      </w:r>
    </w:p>
    <w:p w:rsidR="00EC3EA4" w:rsidRDefault="00EC3EA4" w:rsidP="00EC3EA4">
      <w:pPr>
        <w:pStyle w:val="ConsNonformat"/>
        <w:widowControl/>
        <w:ind w:right="0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Срок действия Договора устанавливается на _______   лет. Договор вступает в  силу   с   момента   его   государственной регистрации в Управлении Федеральной  службы   государственной регистрации, кадастра и картографии   по  Вологодской  области.  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2.2. Окончание срока действия Договора влечет прекращение обязатель</w:t>
      </w:r>
      <w:proofErr w:type="gramStart"/>
      <w:r>
        <w:rPr>
          <w:sz w:val="24"/>
          <w:szCs w:val="24"/>
        </w:rPr>
        <w:t>ств Ст</w:t>
      </w:r>
      <w:proofErr w:type="gramEnd"/>
      <w:r>
        <w:rPr>
          <w:sz w:val="24"/>
          <w:szCs w:val="24"/>
        </w:rPr>
        <w:t>орон по Договору за исключением случаев, предусмотренных пунктом 6.5 Договора.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Передача участка во владение и пользование Арендатору </w:t>
      </w:r>
    </w:p>
    <w:p w:rsidR="00EC3EA4" w:rsidRDefault="00EC3EA4" w:rsidP="00EC3EA4">
      <w:pPr>
        <w:pStyle w:val="ConsNonformat"/>
        <w:widowControl/>
        <w:ind w:right="0"/>
        <w:rPr>
          <w:b/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3.1 Передача участка во владение и пользование Арендатору оформляется актом приема-передачи. Акт составляется в трех экземплярах и является неотъемлемой частью договора.</w:t>
      </w:r>
    </w:p>
    <w:p w:rsidR="00EC3EA4" w:rsidRDefault="00EC3EA4" w:rsidP="00EC3EA4">
      <w:pPr>
        <w:pStyle w:val="ConsNonformat"/>
        <w:widowControl/>
        <w:ind w:right="0"/>
        <w:rPr>
          <w:b/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4.Размер и условия внесения арендной платы</w:t>
      </w:r>
    </w:p>
    <w:p w:rsidR="00EC3EA4" w:rsidRDefault="00EC3EA4" w:rsidP="00EC3EA4">
      <w:pPr>
        <w:pStyle w:val="ConsNonformat"/>
        <w:widowControl/>
        <w:ind w:right="0"/>
        <w:jc w:val="center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4.1.  Размер  арендной  платы  на 2017 год  определен в приложении к Договору, которое является его неотъемлемой частью.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4.2.  Арендная  плата  вносится  Арендатором ежеквартально равными долями не позднее пятнадцатого числа второго месяца квартала  путем перечисления на счет: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получателя платежа -    УФК  по Вологодской области (Администрация  Кичменгско-Городецкого муниципального района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/с 04303132390), ИНН 3512001228, КПП 351201001, код по ОКТМО 19630408, номер счета получателя платежа 40101810700000010002, наименование банка – отделение Вологда г. Вологда, БИК 041909001.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Код бюджетной классификации 239 1 11 05 013 10 0000 120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4.3. Начисление  арендной платы за пользование участка начинается  с момента подписания договора аренды земельного участка.    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4.4. Размер, порядок расчета и перечисления арендной платы пересматриваются Арендодателем в одностороннем порядке в случае их изменения органом государственной власти или органом местного самоуправления, о чем Арендодатель уведомляет Арендатора письменно.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4.5. Не использование Арендаторами земельного участка не может служить основанием для отказа в уплате арендной платы.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5. Права и обязанности Сторон</w:t>
      </w:r>
    </w:p>
    <w:p w:rsidR="00EC3EA4" w:rsidRDefault="00EC3EA4" w:rsidP="00EC3EA4">
      <w:pPr>
        <w:pStyle w:val="ConsNonformat"/>
        <w:widowControl/>
        <w:ind w:right="0"/>
        <w:jc w:val="both"/>
        <w:rPr>
          <w:b/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5.1. Арендодатель имеет право: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5.1.1.   Требовать   досрочного   расторжения   Договора  при использовании  земельного  участка  не  по  целевому назначению, а также  при  использовании  способами, приводящими к его порче, при невнесении  арендной платы более чем за 2 квартала подряд, не начала строительства объекта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первых двух лет аренды после получения разрешения на строительство и нарушения других условий Договора.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5.1.2.  На беспрепятственный доступ на территорию арендуемого земельного  участка  с  целью  его  осмотра  на предмет соблюдения условий Договора.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5.1.3. На возмещение убытков, причиненных ухудшением качества Участка  и  экологической  обстановки  в  результате хозяйственной деятельности    Арендатора,    а   также   по   иным   основаниям, предусмотренным законодательством Российской Федерации.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5.1.4.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правильностью начисления и внесения арендной платы Арендатором.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5.1.5. Обращаться в суд с исками к Арендатору в случае нарушения последним условий Договора, в том числе и по взысканию задолженности по арендной плате, а также неустойки (пени) за ее неуплату либо несвоевременную уплату.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C3EA4" w:rsidRDefault="00EC3EA4" w:rsidP="00EC3EA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5.2. Арендодатель обязан: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5.2.1. Выполнять в полном объеме все условия Договора.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5.2.2.Передать Арендатору Участок по акту приема-передачи в срок до 10 дней с момента подписания законного Договора.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5.2.3. Письменно в десятидневный срок уведомить Арендатора об изменении реквизитов   для  перечисления  арендной  платы, указанных в п. 4.2.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5.2.4.  Своевременно  производить перерасчет арендной платы и своевременно информировать об этом Арендатора.    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5.3. Арендатор имеет право: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5.3.1.   Использовать   Участок  на  условиях,  установленных Договором.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5.3.2. Передавать  свои  права  и  обязанности по договору третьим лицам с письменного согласия Арендодателя, в том числе  сдавать Участок в субаренду.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5.4. Арендатор обязан: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5.4.1. Выполнять в полном объеме все условия Договора.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5.4.2.   Использовать полученный в аренду   Участок   в  соответствии  с 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 Не допускать действий, приводящих к ухудшению экологической обстановки на Участке и прилегающих к нему территориях.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5.4.3.Своевременно и в полном объеме вносить арендную плату в размерах и порядке, определяемом Договором и последующими изменениями и дополнениями к нему.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5.4.5.  Письменно  сообщить  Арендодателю не позднее, чем за 3(три)  месяца  о  предстоящем  освобождении  Участка как в связи с окончанием  срока  действия  Договора,  так  и  при  досрочном его освобождении.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5.4.6. Не нарушать права других землепользователей.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5.4.7. Выполнять в соответствии с требованиями эксплуатационных служб условиях эксплуатации и содержания подземных и наземных коммуникаций, сооружений, дорог, подъездов и т.п., не препятствовать их ремонту, обслуживанию и строительству новых коммуникаций.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5.4.8.При изменении юридического адреса, наименования, банковских реквизитов, проведении реорганизации Арендатора, в пятидневный срок с момента указанных изменений письменно сообщить об этом Арендодателю. 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5.4.9. </w:t>
      </w:r>
      <w:proofErr w:type="gramStart"/>
      <w:r>
        <w:rPr>
          <w:sz w:val="24"/>
          <w:szCs w:val="24"/>
        </w:rPr>
        <w:t>В случае передачи или продажи строения (его части, расположенного на арендуемом участке, другому лицу до истечения срока аренды Участка, уведомить Арендодателя письменно не позднее 30 календарных дней со дня совершения сделки.</w:t>
      </w:r>
      <w:proofErr w:type="gramEnd"/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5.4.10.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пяти рабочих дней после окончания срока действия Договора или прекращения обязательств по Договору по другим причинам передать Участок по акту приема-передачи Арендодателю в надлежащем состоянии, в котором Арендатор его получил. Участок считается переданным с момента подписания акта-приема передачи.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5.4.11. Начать строительство объекта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первых двух лет после получения разрешения на строительство.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6. Ответственность Сторон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6.1.    За   нарушение   условий   Договора   Стороны   несут ответственность,   предусмотренную   законодательством  Российской Федерации.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6.2.  За  нарушение срока внесения арендной платы по Договору Арендатор  выплачивает  Арендодателю пени из расчета 0,1% от размера невнесенной  арендной  платы за каждый календарный день просрочки.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Пени перечисляются в порядке, предусмотренном п. 4.2. Договора.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6.3.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6.4. Арендатор несет ответственность перед Арендодателем, в том числе и в случае расторжения Договора, за вред, причиненный Арендодателю повреждением Участка непосредственно Арендатором или же третьими лицами, за исключением случаев, предусмотренных пунктами 5.3.2. Договора.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Ответственность  Сторон  за  нарушение  обязательств по Договору,  вызванное  действием  обстоятельств непреодолимой силы, регулируется законодательством Российской Федерации.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6.5. Прекращение действия договора не освобождает Стороны от ответственности за его нарушение.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7.Изменение, расторжение  и            </w:t>
      </w:r>
    </w:p>
    <w:p w:rsidR="00EC3EA4" w:rsidRDefault="00EC3EA4" w:rsidP="00EC3EA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прекращение Договора</w:t>
      </w:r>
    </w:p>
    <w:p w:rsidR="00EC3EA4" w:rsidRDefault="00EC3EA4" w:rsidP="00EC3EA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7.1.  Все изменения и (или) дополнения к Договору оформляются Сторонами дополнительным соглашением в письменной форме.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7.2. Договор прекращает свое действие по окончании его срока по уведомлению одной из Сторон, а также в любой другой срок по соглашению Сторон.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7.3. Договор, может быть, расторгнут по требованию Арендодателя по   решению   суда   на  основании  и  в  порядке,  </w:t>
      </w:r>
      <w:r>
        <w:rPr>
          <w:sz w:val="24"/>
          <w:szCs w:val="24"/>
        </w:rPr>
        <w:lastRenderedPageBreak/>
        <w:t>установленном гражданским  законодательством,  а  также  в  случаях, указанных в пункте 5.1.1. Договора.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7.4. При переходе права собственности на объект незавершенного строительства, права и обязанности по договору аренды земельного участка переходят к новому собственнику объекта незавершенного строительства.  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8. Рассмотрение и урегулирование споров</w:t>
      </w:r>
    </w:p>
    <w:p w:rsidR="00EC3EA4" w:rsidRDefault="00EC3EA4" w:rsidP="00EC3EA4">
      <w:pPr>
        <w:pStyle w:val="ConsNonformat"/>
        <w:widowControl/>
        <w:ind w:right="0"/>
        <w:jc w:val="both"/>
        <w:rPr>
          <w:b/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8.1.  Все  споры  между  Сторонами,  возникающие по Договору, разрешаются   в   соответствии   с   законодательством  Российской Федерации.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9. Особые условия договора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9.1. Расходы по государственной регистрации Договора, а также изменений и дополнений к нему возлагаются на Арендатора.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9.2. Договор субаренды земельного участка, а также договор передачи Арендатором своих прав, обязанностей по Договору с учетом норм действующего законодательства подлежит государственной регистрации в Управлении Федеральной  службы государственной регистрации, кадастра и картографии по Вологодской области, направляется Арендодателю для последующего учета.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9.3. Срок действия договора субаренды не может превышать срок действия Договора.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9.4. При досрочном расторжении Договора договор субаренды земельного участка прекращает свое действие.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9.5. Договор составлен в 3 (трех) экземплярах, имеющих одинаковую юридическую силу, из которых по одному экземпляру хранится у Сторон, один в Управление Федеральной  службы государственной регистрации, кадастра и картографии   по Вологодской области.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10. Реквизиты Сторон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Арендодатель:</w:t>
      </w:r>
      <w:r>
        <w:rPr>
          <w:sz w:val="24"/>
          <w:szCs w:val="24"/>
        </w:rPr>
        <w:t xml:space="preserve"> Управление по имущественным отношениям, жилищно-коммунальному хозяйству и градостроительству администрации  </w:t>
      </w:r>
      <w:proofErr w:type="spellStart"/>
      <w:r>
        <w:rPr>
          <w:sz w:val="24"/>
          <w:szCs w:val="24"/>
        </w:rPr>
        <w:t>Кичменгско</w:t>
      </w:r>
      <w:proofErr w:type="spellEnd"/>
      <w:r>
        <w:rPr>
          <w:sz w:val="24"/>
          <w:szCs w:val="24"/>
        </w:rPr>
        <w:t xml:space="preserve"> - Городецкого муниципального  района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ИНН3512006025, КПП 351201001, ОГРН 1153525042065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Адрес:161400,Вологодская область, село </w:t>
      </w:r>
      <w:proofErr w:type="spellStart"/>
      <w:r>
        <w:rPr>
          <w:sz w:val="24"/>
          <w:szCs w:val="24"/>
        </w:rPr>
        <w:t>Кичменгский-Городок</w:t>
      </w:r>
      <w:proofErr w:type="spellEnd"/>
      <w:r>
        <w:rPr>
          <w:sz w:val="24"/>
          <w:szCs w:val="24"/>
        </w:rPr>
        <w:t xml:space="preserve">,          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улица Садовая, дом 5.                            </w:t>
      </w:r>
    </w:p>
    <w:p w:rsidR="00EC3EA4" w:rsidRDefault="00EC3EA4" w:rsidP="00EC3EA4">
      <w:pPr>
        <w:pStyle w:val="ConsNonformat"/>
        <w:widowControl/>
        <w:ind w:right="0"/>
        <w:rPr>
          <w:sz w:val="24"/>
          <w:szCs w:val="24"/>
        </w:rPr>
      </w:pPr>
      <w:r>
        <w:rPr>
          <w:b/>
          <w:sz w:val="24"/>
          <w:szCs w:val="24"/>
        </w:rPr>
        <w:t xml:space="preserve">   Арендатор:</w:t>
      </w:r>
      <w:r>
        <w:rPr>
          <w:sz w:val="24"/>
          <w:szCs w:val="24"/>
        </w:rPr>
        <w:t xml:space="preserve"> __________________________________________________</w:t>
      </w:r>
    </w:p>
    <w:p w:rsidR="00EC3EA4" w:rsidRDefault="00EC3EA4" w:rsidP="00EC3EA4">
      <w:pPr>
        <w:pStyle w:val="ConsNonformat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C3EA4" w:rsidRDefault="00EC3EA4" w:rsidP="00EC3EA4">
      <w:pPr>
        <w:pStyle w:val="ConsNonformat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Адрес: ______________________________________________________</w:t>
      </w:r>
    </w:p>
    <w:p w:rsidR="00EC3EA4" w:rsidRPr="00E21434" w:rsidRDefault="00EC3EA4" w:rsidP="00EC3EA4">
      <w:pPr>
        <w:pStyle w:val="ConsNonformat"/>
        <w:widowControl/>
        <w:ind w:right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EC3EA4" w:rsidRPr="00E21434" w:rsidRDefault="00EC3EA4" w:rsidP="00EC3EA4">
      <w:pPr>
        <w:pStyle w:val="ConsNonformat"/>
        <w:widowControl/>
        <w:ind w:right="0"/>
        <w:rPr>
          <w:b/>
          <w:sz w:val="24"/>
          <w:szCs w:val="24"/>
        </w:rPr>
      </w:pPr>
      <w:r w:rsidRPr="00E21434">
        <w:rPr>
          <w:b/>
          <w:sz w:val="24"/>
          <w:szCs w:val="24"/>
        </w:rPr>
        <w:t xml:space="preserve">                       11. Подписи Сторон</w:t>
      </w:r>
    </w:p>
    <w:p w:rsidR="00EC3EA4" w:rsidRDefault="00EC3EA4" w:rsidP="00EC3EA4">
      <w:pPr>
        <w:pStyle w:val="ConsNonformat"/>
        <w:widowControl/>
        <w:ind w:right="0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Арендодатель</w:t>
      </w:r>
      <w:r>
        <w:rPr>
          <w:sz w:val="24"/>
          <w:szCs w:val="24"/>
        </w:rPr>
        <w:t xml:space="preserve">:                           _______________                          </w:t>
      </w:r>
    </w:p>
    <w:p w:rsidR="00EC3EA4" w:rsidRDefault="00EC3EA4" w:rsidP="00EC3EA4">
      <w:pPr>
        <w:pStyle w:val="ConsNonformat"/>
        <w:widowControl/>
        <w:ind w:right="0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rPr>
          <w:sz w:val="24"/>
          <w:szCs w:val="24"/>
        </w:rPr>
      </w:pPr>
      <w:r>
        <w:rPr>
          <w:b/>
          <w:sz w:val="24"/>
          <w:szCs w:val="24"/>
        </w:rPr>
        <w:t xml:space="preserve">      От имени Арендатора:                     </w:t>
      </w:r>
      <w:r>
        <w:rPr>
          <w:sz w:val="24"/>
          <w:szCs w:val="24"/>
        </w:rPr>
        <w:t>______________</w:t>
      </w:r>
      <w:r>
        <w:rPr>
          <w:b/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</w:t>
      </w:r>
    </w:p>
    <w:p w:rsidR="00EC3EA4" w:rsidRDefault="00EC3EA4" w:rsidP="00EC3EA4">
      <w:pPr>
        <w:pStyle w:val="ConsNonformat"/>
        <w:widowControl/>
        <w:ind w:right="0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rPr>
          <w:sz w:val="24"/>
          <w:szCs w:val="24"/>
        </w:rPr>
      </w:pPr>
    </w:p>
    <w:p w:rsidR="00EC3EA4" w:rsidRDefault="00EC3EA4" w:rsidP="00EC3EA4">
      <w:pPr>
        <w:jc w:val="center"/>
        <w:rPr>
          <w:sz w:val="28"/>
          <w:szCs w:val="20"/>
        </w:rPr>
      </w:pPr>
      <w:r>
        <w:t xml:space="preserve">Акт </w:t>
      </w:r>
    </w:p>
    <w:p w:rsidR="00EC3EA4" w:rsidRDefault="00EC3EA4" w:rsidP="00EC3EA4">
      <w:pPr>
        <w:jc w:val="center"/>
      </w:pPr>
      <w:r>
        <w:t xml:space="preserve"> приема </w:t>
      </w:r>
      <w:proofErr w:type="gramStart"/>
      <w:r>
        <w:t>-п</w:t>
      </w:r>
      <w:proofErr w:type="gramEnd"/>
      <w:r>
        <w:t>ередачи  земельного участка</w:t>
      </w:r>
    </w:p>
    <w:p w:rsidR="00EC3EA4" w:rsidRDefault="00EC3EA4" w:rsidP="00EC3EA4">
      <w:pPr>
        <w:jc w:val="center"/>
      </w:pPr>
    </w:p>
    <w:p w:rsidR="00EC3EA4" w:rsidRDefault="00EC3EA4" w:rsidP="00EC3EA4">
      <w:pPr>
        <w:jc w:val="both"/>
      </w:pPr>
      <w:r>
        <w:t xml:space="preserve">   Управление по имущественным отношениям, жилищно-коммунальному хозяйству и градостроительству администрации   Кичменгско-Городецкого  муниципального района ИНН 3512006025, КПП 351201001, ОГРН 1153525042065 в лице начальника управления ___________________________ действующего на основании Положения по управлению имущественным отношениям, жилищно-коммунальному хозяйству</w:t>
      </w:r>
      <w:proofErr w:type="gramStart"/>
      <w:r>
        <w:t xml:space="preserve"> ,</w:t>
      </w:r>
      <w:proofErr w:type="gramEnd"/>
      <w:r>
        <w:t xml:space="preserve">именуемый в дальнейшем «Арендодатель» и __________________________________________________________________________________________________________________________________________________________, именуемый в дальнейшем   «Арендатор», и именуемые в дальнейшем  «Стороны» произвели прием - передачу  земельного участка  на основании договора аренды земельного участка  от ______________. «Арендодатель» передает, а «Арендатор» принимает в аренду  из земель ____________________ земельный участок с кадастровым номером  _______________, общей площадью ___________ кв.м. расположенный по адресу: __________________________________________________________. Целевое использование земельного участка </w:t>
      </w:r>
      <w:proofErr w:type="gramStart"/>
      <w:r>
        <w:t>для</w:t>
      </w:r>
      <w:proofErr w:type="gramEnd"/>
      <w:r>
        <w:t xml:space="preserve"> ___________________________________________. </w:t>
      </w:r>
    </w:p>
    <w:p w:rsidR="00EC3EA4" w:rsidRDefault="00EC3EA4" w:rsidP="00EC3EA4">
      <w:pPr>
        <w:jc w:val="both"/>
      </w:pPr>
      <w:r>
        <w:t xml:space="preserve">Общее состояние участка  оценивается  Сторонами как пригодное к использованию по целевому назначению. Недостатков на участке на  момент подписания акта приема-передачи нет. Обременения участка правами третьих лиц нет. Наличие на участке объектов недвижимого имущества, принадлежащих на праве собственности другим лицам нет. </w:t>
      </w:r>
    </w:p>
    <w:p w:rsidR="00EC3EA4" w:rsidRDefault="00EC3EA4" w:rsidP="00EC3EA4">
      <w:pPr>
        <w:jc w:val="both"/>
      </w:pPr>
    </w:p>
    <w:p w:rsidR="00EC3EA4" w:rsidRDefault="00EC3EA4" w:rsidP="00EC3EA4">
      <w:pPr>
        <w:jc w:val="both"/>
      </w:pPr>
      <w:r>
        <w:t xml:space="preserve">                                                        Подписи  Сторон.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t xml:space="preserve">Арендодатель: </w:t>
      </w:r>
      <w:r>
        <w:rPr>
          <w:sz w:val="24"/>
          <w:szCs w:val="24"/>
        </w:rPr>
        <w:t xml:space="preserve">Управление по имущественным отношениям, жилищно-коммунальному хозяйству и градостроительству администрации  </w:t>
      </w:r>
      <w:proofErr w:type="spellStart"/>
      <w:r>
        <w:rPr>
          <w:sz w:val="24"/>
          <w:szCs w:val="24"/>
        </w:rPr>
        <w:t>Кичменгско</w:t>
      </w:r>
      <w:proofErr w:type="spellEnd"/>
      <w:r>
        <w:rPr>
          <w:sz w:val="24"/>
          <w:szCs w:val="24"/>
        </w:rPr>
        <w:t xml:space="preserve"> - Городецкого муниципального  района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ИНН3512006025, КПП 351201001, ОГРН 1153525042065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Адрес:161400,Вологодская область, село </w:t>
      </w:r>
      <w:proofErr w:type="spellStart"/>
      <w:r>
        <w:rPr>
          <w:sz w:val="24"/>
          <w:szCs w:val="24"/>
        </w:rPr>
        <w:t>Кичменгский-Городок</w:t>
      </w:r>
      <w:proofErr w:type="spellEnd"/>
      <w:r>
        <w:rPr>
          <w:sz w:val="24"/>
          <w:szCs w:val="24"/>
        </w:rPr>
        <w:t xml:space="preserve">,          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улица Садовая, дом 5.       </w:t>
      </w:r>
    </w:p>
    <w:p w:rsidR="00EC3EA4" w:rsidRDefault="00EC3EA4" w:rsidP="00EC3EA4">
      <w:pPr>
        <w:jc w:val="both"/>
      </w:pPr>
    </w:p>
    <w:p w:rsidR="00EC3EA4" w:rsidRDefault="00EC3EA4" w:rsidP="00EC3EA4">
      <w:pPr>
        <w:jc w:val="both"/>
      </w:pPr>
    </w:p>
    <w:p w:rsidR="00EC3EA4" w:rsidRDefault="00EC3EA4" w:rsidP="00EC3EA4">
      <w:pPr>
        <w:jc w:val="both"/>
      </w:pPr>
      <w:r>
        <w:t>Арендатор:_________________________________________________________________</w:t>
      </w:r>
    </w:p>
    <w:p w:rsidR="00EC3EA4" w:rsidRDefault="00EC3EA4" w:rsidP="00EC3EA4">
      <w:pPr>
        <w:jc w:val="both"/>
      </w:pPr>
      <w:r>
        <w:t xml:space="preserve">Адрес:______________________________________________________________________                       </w:t>
      </w:r>
    </w:p>
    <w:p w:rsidR="00EC3EA4" w:rsidRDefault="00EC3EA4" w:rsidP="00EC3EA4">
      <w:pPr>
        <w:jc w:val="both"/>
      </w:pPr>
    </w:p>
    <w:p w:rsidR="00EC3EA4" w:rsidRDefault="00EC3EA4" w:rsidP="00EC3EA4">
      <w:pPr>
        <w:jc w:val="both"/>
      </w:pPr>
      <w:r>
        <w:t>Подписи сторон</w:t>
      </w:r>
    </w:p>
    <w:p w:rsidR="00EC3EA4" w:rsidRDefault="00EC3EA4" w:rsidP="00EC3EA4">
      <w:pPr>
        <w:jc w:val="both"/>
      </w:pPr>
    </w:p>
    <w:p w:rsidR="00EC3EA4" w:rsidRDefault="00EC3EA4" w:rsidP="00EC3EA4">
      <w:pPr>
        <w:jc w:val="both"/>
      </w:pPr>
      <w:r>
        <w:t>Арендодатель:_____________________                                        «_____»___________2017г.</w:t>
      </w:r>
    </w:p>
    <w:p w:rsidR="00EC3EA4" w:rsidRDefault="00EC3EA4" w:rsidP="00EC3EA4">
      <w:pPr>
        <w:jc w:val="both"/>
      </w:pPr>
    </w:p>
    <w:p w:rsidR="00EC3EA4" w:rsidRDefault="00EC3EA4" w:rsidP="00EC3EA4">
      <w:pPr>
        <w:jc w:val="both"/>
      </w:pPr>
      <w:r>
        <w:t>От имени Арендатора: ______________                                       «_____»___________2017 г.</w:t>
      </w:r>
    </w:p>
    <w:p w:rsidR="00EC3EA4" w:rsidRPr="00FD27FC" w:rsidRDefault="00EC3EA4" w:rsidP="00EC3EA4">
      <w:pPr>
        <w:widowControl w:val="0"/>
        <w:shd w:val="clear" w:color="auto" w:fill="FFFFFF"/>
        <w:ind w:firstLine="720"/>
        <w:jc w:val="both"/>
        <w:rPr>
          <w:sz w:val="22"/>
          <w:szCs w:val="22"/>
        </w:rPr>
      </w:pPr>
    </w:p>
    <w:p w:rsidR="00EC3EA4" w:rsidRDefault="00EC3EA4" w:rsidP="00EC3EA4">
      <w:pPr>
        <w:ind w:firstLine="1276"/>
        <w:jc w:val="both"/>
        <w:rPr>
          <w:sz w:val="28"/>
          <w:szCs w:val="28"/>
        </w:rPr>
      </w:pPr>
    </w:p>
    <w:p w:rsidR="00EC3EA4" w:rsidRDefault="00EC3EA4" w:rsidP="00EC3EA4">
      <w:pPr>
        <w:ind w:firstLine="1276"/>
        <w:jc w:val="both"/>
        <w:rPr>
          <w:sz w:val="28"/>
          <w:szCs w:val="28"/>
        </w:rPr>
      </w:pPr>
    </w:p>
    <w:p w:rsidR="00EC3EA4" w:rsidRDefault="00EC3EA4" w:rsidP="004371B4">
      <w:pPr>
        <w:jc w:val="center"/>
        <w:rPr>
          <w:b/>
          <w:sz w:val="28"/>
          <w:szCs w:val="28"/>
        </w:rPr>
      </w:pPr>
    </w:p>
    <w:p w:rsidR="00EC3EA4" w:rsidRDefault="00EC3EA4" w:rsidP="004371B4">
      <w:pPr>
        <w:jc w:val="center"/>
        <w:rPr>
          <w:b/>
          <w:sz w:val="28"/>
          <w:szCs w:val="28"/>
        </w:rPr>
      </w:pPr>
    </w:p>
    <w:p w:rsidR="00EC3EA4" w:rsidRDefault="00EC3EA4" w:rsidP="004371B4">
      <w:pPr>
        <w:jc w:val="center"/>
        <w:rPr>
          <w:b/>
          <w:sz w:val="28"/>
          <w:szCs w:val="28"/>
        </w:rPr>
      </w:pPr>
    </w:p>
    <w:p w:rsidR="00EC3EA4" w:rsidRDefault="00EC3EA4" w:rsidP="004371B4">
      <w:pPr>
        <w:jc w:val="center"/>
        <w:rPr>
          <w:b/>
          <w:sz w:val="28"/>
          <w:szCs w:val="28"/>
        </w:rPr>
      </w:pPr>
    </w:p>
    <w:sectPr w:rsidR="00EC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8A9"/>
    <w:multiLevelType w:val="hybridMultilevel"/>
    <w:tmpl w:val="096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E006E"/>
    <w:multiLevelType w:val="singleLevel"/>
    <w:tmpl w:val="182C931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">
    <w:nsid w:val="561C384B"/>
    <w:multiLevelType w:val="hybridMultilevel"/>
    <w:tmpl w:val="EAF69F04"/>
    <w:lvl w:ilvl="0" w:tplc="0C9402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734C8"/>
    <w:multiLevelType w:val="hybridMultilevel"/>
    <w:tmpl w:val="DA462E72"/>
    <w:lvl w:ilvl="0" w:tplc="936C1FCA">
      <w:start w:val="1"/>
      <w:numFmt w:val="decimal"/>
      <w:lvlText w:val="%1."/>
      <w:lvlJc w:val="left"/>
      <w:pPr>
        <w:tabs>
          <w:tab w:val="num" w:pos="3900"/>
        </w:tabs>
        <w:ind w:left="390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B58A9"/>
    <w:multiLevelType w:val="singleLevel"/>
    <w:tmpl w:val="447A72D4"/>
    <w:lvl w:ilvl="0">
      <w:start w:val="5"/>
      <w:numFmt w:val="decimal"/>
      <w:lvlText w:val="%1. "/>
      <w:legacy w:legacy="1" w:legacySpace="0" w:legacyIndent="283"/>
      <w:lvlJc w:val="left"/>
      <w:pPr>
        <w:ind w:left="37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5">
    <w:nsid w:val="6DD12E91"/>
    <w:multiLevelType w:val="hybridMultilevel"/>
    <w:tmpl w:val="F626CE92"/>
    <w:lvl w:ilvl="0" w:tplc="C742E16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91429"/>
    <w:rsid w:val="00054B03"/>
    <w:rsid w:val="000605C9"/>
    <w:rsid w:val="00083A3D"/>
    <w:rsid w:val="001067D2"/>
    <w:rsid w:val="00116D3D"/>
    <w:rsid w:val="0014100E"/>
    <w:rsid w:val="00162461"/>
    <w:rsid w:val="00163C76"/>
    <w:rsid w:val="001742A6"/>
    <w:rsid w:val="001A08A9"/>
    <w:rsid w:val="001A2761"/>
    <w:rsid w:val="001B2607"/>
    <w:rsid w:val="001D1A4E"/>
    <w:rsid w:val="001F70C1"/>
    <w:rsid w:val="00230875"/>
    <w:rsid w:val="00233D59"/>
    <w:rsid w:val="00237D98"/>
    <w:rsid w:val="00287E5E"/>
    <w:rsid w:val="00291429"/>
    <w:rsid w:val="002A41FC"/>
    <w:rsid w:val="002A5625"/>
    <w:rsid w:val="002A646E"/>
    <w:rsid w:val="002A64AE"/>
    <w:rsid w:val="002A798E"/>
    <w:rsid w:val="002B704E"/>
    <w:rsid w:val="002D4880"/>
    <w:rsid w:val="002F2613"/>
    <w:rsid w:val="002F7772"/>
    <w:rsid w:val="00345976"/>
    <w:rsid w:val="0035059C"/>
    <w:rsid w:val="00367D08"/>
    <w:rsid w:val="0038601F"/>
    <w:rsid w:val="00394A3D"/>
    <w:rsid w:val="003A7056"/>
    <w:rsid w:val="003A764F"/>
    <w:rsid w:val="003B0110"/>
    <w:rsid w:val="003B03FA"/>
    <w:rsid w:val="003C7B36"/>
    <w:rsid w:val="003D3326"/>
    <w:rsid w:val="003D61E1"/>
    <w:rsid w:val="00412AD1"/>
    <w:rsid w:val="004371B4"/>
    <w:rsid w:val="00437472"/>
    <w:rsid w:val="004404DA"/>
    <w:rsid w:val="00454E5D"/>
    <w:rsid w:val="00463003"/>
    <w:rsid w:val="004D46AA"/>
    <w:rsid w:val="00554A53"/>
    <w:rsid w:val="005608C1"/>
    <w:rsid w:val="00573744"/>
    <w:rsid w:val="005A3C9D"/>
    <w:rsid w:val="005B7C23"/>
    <w:rsid w:val="005C4B7D"/>
    <w:rsid w:val="005D38B9"/>
    <w:rsid w:val="00610155"/>
    <w:rsid w:val="00615F54"/>
    <w:rsid w:val="00635BFE"/>
    <w:rsid w:val="00684A37"/>
    <w:rsid w:val="00693AAE"/>
    <w:rsid w:val="006D4B85"/>
    <w:rsid w:val="006F4962"/>
    <w:rsid w:val="007022F9"/>
    <w:rsid w:val="00767BDD"/>
    <w:rsid w:val="007862C4"/>
    <w:rsid w:val="007C32F9"/>
    <w:rsid w:val="007F0947"/>
    <w:rsid w:val="007F5A56"/>
    <w:rsid w:val="00863AD7"/>
    <w:rsid w:val="0087688A"/>
    <w:rsid w:val="0089225A"/>
    <w:rsid w:val="00897BCE"/>
    <w:rsid w:val="008A13FC"/>
    <w:rsid w:val="008C29CE"/>
    <w:rsid w:val="00904966"/>
    <w:rsid w:val="0092175C"/>
    <w:rsid w:val="0093533A"/>
    <w:rsid w:val="00992062"/>
    <w:rsid w:val="009A5C87"/>
    <w:rsid w:val="009D0955"/>
    <w:rsid w:val="00A04FC2"/>
    <w:rsid w:val="00A23941"/>
    <w:rsid w:val="00A2659D"/>
    <w:rsid w:val="00A64888"/>
    <w:rsid w:val="00AA4C7E"/>
    <w:rsid w:val="00AB5BD9"/>
    <w:rsid w:val="00AD180A"/>
    <w:rsid w:val="00AF2238"/>
    <w:rsid w:val="00B01973"/>
    <w:rsid w:val="00B07594"/>
    <w:rsid w:val="00B40114"/>
    <w:rsid w:val="00B65919"/>
    <w:rsid w:val="00B91BC1"/>
    <w:rsid w:val="00B935D4"/>
    <w:rsid w:val="00BB2775"/>
    <w:rsid w:val="00BE2772"/>
    <w:rsid w:val="00BE6FF6"/>
    <w:rsid w:val="00BF2BF0"/>
    <w:rsid w:val="00C17B02"/>
    <w:rsid w:val="00C37D4F"/>
    <w:rsid w:val="00C46283"/>
    <w:rsid w:val="00C965CE"/>
    <w:rsid w:val="00CC762E"/>
    <w:rsid w:val="00CF34A2"/>
    <w:rsid w:val="00CF45B7"/>
    <w:rsid w:val="00CF4FF2"/>
    <w:rsid w:val="00D072FE"/>
    <w:rsid w:val="00D1137F"/>
    <w:rsid w:val="00D12433"/>
    <w:rsid w:val="00D44EEF"/>
    <w:rsid w:val="00D466EA"/>
    <w:rsid w:val="00D60925"/>
    <w:rsid w:val="00D75E24"/>
    <w:rsid w:val="00D87CD9"/>
    <w:rsid w:val="00DA7234"/>
    <w:rsid w:val="00DC4D2B"/>
    <w:rsid w:val="00DD1A93"/>
    <w:rsid w:val="00DF622B"/>
    <w:rsid w:val="00E03387"/>
    <w:rsid w:val="00E03CBD"/>
    <w:rsid w:val="00E3166C"/>
    <w:rsid w:val="00E360E1"/>
    <w:rsid w:val="00E7092F"/>
    <w:rsid w:val="00EB7DF9"/>
    <w:rsid w:val="00EC3EA4"/>
    <w:rsid w:val="00F258B7"/>
    <w:rsid w:val="00F267CA"/>
    <w:rsid w:val="00F5120D"/>
    <w:rsid w:val="00F6162C"/>
    <w:rsid w:val="00F61905"/>
    <w:rsid w:val="00F67207"/>
    <w:rsid w:val="00FA6B35"/>
    <w:rsid w:val="00FB75A7"/>
    <w:rsid w:val="00FC09BB"/>
    <w:rsid w:val="00FE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4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429"/>
    <w:pPr>
      <w:keepNext/>
      <w:widowControl w:val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91429"/>
    <w:pPr>
      <w:keepNext/>
      <w:widowControl w:val="0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1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7C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71B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PlusNonformat">
    <w:name w:val="ConsPlusNonformat"/>
    <w:rsid w:val="004371B4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Title">
    <w:name w:val="ConsPlusTitle"/>
    <w:rsid w:val="004371B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Nonformat">
    <w:name w:val="ConsNonformat"/>
    <w:rsid w:val="004371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610155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10155"/>
    <w:rPr>
      <w:sz w:val="28"/>
      <w:szCs w:val="28"/>
    </w:rPr>
  </w:style>
  <w:style w:type="paragraph" w:styleId="21">
    <w:name w:val="Body Text Indent 2"/>
    <w:basedOn w:val="a"/>
    <w:link w:val="22"/>
    <w:rsid w:val="00610155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10155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E360E1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E360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CC58-B956-4FE0-A412-EC1E1F01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</vt:lpstr>
    </vt:vector>
  </TitlesOfParts>
  <Company>MoBIL GROUP</Company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</dc:title>
  <dc:creator>Владелец</dc:creator>
  <cp:lastModifiedBy>programmist</cp:lastModifiedBy>
  <cp:revision>2</cp:revision>
  <cp:lastPrinted>2017-04-25T13:57:00Z</cp:lastPrinted>
  <dcterms:created xsi:type="dcterms:W3CDTF">2017-08-01T06:44:00Z</dcterms:created>
  <dcterms:modified xsi:type="dcterms:W3CDTF">2017-08-01T06:44:00Z</dcterms:modified>
</cp:coreProperties>
</file>