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C6" w:rsidRPr="00D12DE0" w:rsidRDefault="00BA62C6" w:rsidP="00BA62C6">
      <w:pPr>
        <w:rPr>
          <w:rFonts w:ascii="Times New Roman" w:hAnsi="Times New Roman" w:cs="Times New Roman"/>
          <w:b/>
          <w:sz w:val="28"/>
          <w:szCs w:val="28"/>
        </w:rPr>
      </w:pPr>
      <w:r w:rsidRPr="00D12DE0">
        <w:rPr>
          <w:rFonts w:ascii="Times New Roman" w:hAnsi="Times New Roman" w:cs="Times New Roman"/>
          <w:b/>
          <w:sz w:val="28"/>
          <w:szCs w:val="28"/>
        </w:rPr>
        <w:t>Сведения о проведенных</w:t>
      </w:r>
      <w:r w:rsidR="00652AD7">
        <w:rPr>
          <w:rFonts w:ascii="Times New Roman" w:hAnsi="Times New Roman" w:cs="Times New Roman"/>
          <w:b/>
          <w:sz w:val="28"/>
          <w:szCs w:val="28"/>
        </w:rPr>
        <w:t xml:space="preserve"> контрольных мероприятиях в 2016</w:t>
      </w:r>
      <w:r w:rsidRPr="00D12DE0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BA62C6" w:rsidRPr="00D12DE0" w:rsidRDefault="00BA62C6" w:rsidP="00BA62C6">
      <w:pPr>
        <w:rPr>
          <w:rFonts w:ascii="Times New Roman" w:hAnsi="Times New Roman" w:cs="Times New Roman"/>
          <w:b/>
          <w:sz w:val="28"/>
          <w:szCs w:val="28"/>
        </w:rPr>
      </w:pPr>
      <w:r w:rsidRPr="00D12DE0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контрольно-ревизионной комиссией Муниципального Собрания </w:t>
      </w:r>
    </w:p>
    <w:p w:rsidR="00BA62C6" w:rsidRDefault="00BA62C6" w:rsidP="00652AD7">
      <w:pPr>
        <w:rPr>
          <w:rFonts w:ascii="Times New Roman" w:hAnsi="Times New Roman" w:cs="Times New Roman"/>
          <w:b/>
          <w:sz w:val="28"/>
          <w:szCs w:val="28"/>
        </w:rPr>
      </w:pPr>
      <w:r w:rsidRPr="00D12DE0">
        <w:rPr>
          <w:rFonts w:ascii="Times New Roman" w:hAnsi="Times New Roman" w:cs="Times New Roman"/>
          <w:b/>
          <w:sz w:val="28"/>
          <w:szCs w:val="28"/>
        </w:rPr>
        <w:t xml:space="preserve">Кичменгско-Городецкого муниципального района </w:t>
      </w:r>
    </w:p>
    <w:p w:rsidR="00753639" w:rsidRDefault="00753639" w:rsidP="00652AD7">
      <w:pPr>
        <w:rPr>
          <w:rFonts w:ascii="Times New Roman" w:hAnsi="Times New Roman" w:cs="Times New Roman"/>
          <w:b/>
          <w:sz w:val="28"/>
          <w:szCs w:val="28"/>
        </w:rPr>
      </w:pPr>
    </w:p>
    <w:p w:rsidR="00753639" w:rsidRPr="00D12DE0" w:rsidRDefault="00710301" w:rsidP="0075363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01.07.2016 - 05.08</w:t>
      </w:r>
      <w:r w:rsidR="00753639">
        <w:rPr>
          <w:rFonts w:ascii="Times New Roman" w:hAnsi="Times New Roman" w:cs="Times New Roman"/>
          <w:b/>
          <w:bCs/>
          <w:sz w:val="28"/>
          <w:szCs w:val="28"/>
          <w:u w:val="single"/>
        </w:rPr>
        <w:t>.2016</w:t>
      </w:r>
    </w:p>
    <w:p w:rsidR="00710301" w:rsidRPr="00710301" w:rsidRDefault="00710301" w:rsidP="007103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работы</w:t>
      </w:r>
      <w:r w:rsidR="00753639">
        <w:rPr>
          <w:rFonts w:ascii="Times New Roman" w:hAnsi="Times New Roman" w:cs="Times New Roman"/>
          <w:sz w:val="28"/>
          <w:szCs w:val="28"/>
        </w:rPr>
        <w:t xml:space="preserve"> </w:t>
      </w:r>
      <w:r w:rsidR="00753639" w:rsidRPr="004722FE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Собрания Кичменгско-Городецкого муниципального района проведена </w:t>
      </w:r>
      <w:r w:rsidRPr="00710301">
        <w:rPr>
          <w:rFonts w:ascii="Times New Roman" w:hAnsi="Times New Roman" w:cs="Times New Roman"/>
          <w:sz w:val="28"/>
          <w:szCs w:val="28"/>
        </w:rPr>
        <w:t xml:space="preserve">проверка формирования и исполнения бюджета, использования межбюджетных трансфертов муниципальным образованием </w:t>
      </w:r>
      <w:proofErr w:type="gramStart"/>
      <w:r w:rsidRPr="00710301">
        <w:rPr>
          <w:rFonts w:ascii="Times New Roman" w:hAnsi="Times New Roman" w:cs="Times New Roman"/>
          <w:sz w:val="28"/>
          <w:szCs w:val="28"/>
        </w:rPr>
        <w:t>Городецкое</w:t>
      </w:r>
      <w:proofErr w:type="gramEnd"/>
      <w:r w:rsidRPr="00710301">
        <w:rPr>
          <w:rFonts w:ascii="Times New Roman" w:hAnsi="Times New Roman" w:cs="Times New Roman"/>
          <w:sz w:val="28"/>
          <w:szCs w:val="28"/>
        </w:rPr>
        <w:t xml:space="preserve"> в 2015 году.</w:t>
      </w:r>
    </w:p>
    <w:p w:rsidR="00710301" w:rsidRPr="00710301" w:rsidRDefault="00753639" w:rsidP="00710301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</w:t>
      </w:r>
      <w:r w:rsidRPr="00BA21F8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являлись</w:t>
      </w:r>
      <w:r w:rsidRPr="00BA21F8">
        <w:rPr>
          <w:rFonts w:ascii="Times New Roman" w:hAnsi="Times New Roman" w:cs="Times New Roman"/>
          <w:sz w:val="28"/>
          <w:szCs w:val="28"/>
        </w:rPr>
        <w:t>:</w:t>
      </w:r>
      <w:r w:rsidRPr="00BA21F8">
        <w:rPr>
          <w:rFonts w:ascii="Times New Roman" w:hAnsi="Times New Roman" w:cs="Times New Roman"/>
        </w:rPr>
        <w:t xml:space="preserve"> </w:t>
      </w:r>
      <w:r w:rsidR="00710301" w:rsidRPr="0071030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соблюдение администрацией </w:t>
      </w:r>
      <w:r w:rsidR="00E4160A">
        <w:rPr>
          <w:rFonts w:ascii="Times New Roman" w:hAnsi="Times New Roman" w:cs="Times New Roman"/>
          <w:sz w:val="28"/>
          <w:szCs w:val="28"/>
        </w:rPr>
        <w:t xml:space="preserve">МО </w:t>
      </w:r>
      <w:r w:rsidR="00710301" w:rsidRPr="00710301">
        <w:rPr>
          <w:rFonts w:ascii="Times New Roman" w:hAnsi="Times New Roman" w:cs="Times New Roman"/>
          <w:sz w:val="28"/>
          <w:szCs w:val="28"/>
        </w:rPr>
        <w:t>Городецкое</w:t>
      </w:r>
      <w:r w:rsidR="00710301" w:rsidRPr="0071030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бюджетного законодательства и иных нормативных правовых актов при разработке, принятии и исполнении местного бюджета;</w:t>
      </w:r>
      <w:r w:rsidR="0071030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оценка</w:t>
      </w:r>
      <w:r w:rsidR="00710301" w:rsidRPr="00710301">
        <w:rPr>
          <w:rFonts w:ascii="Times New Roman" w:hAnsi="Times New Roman" w:cs="Times New Roman"/>
          <w:bCs/>
          <w:spacing w:val="-2"/>
          <w:sz w:val="28"/>
          <w:szCs w:val="28"/>
        </w:rPr>
        <w:t>, анализ и контроль правомерности использования межбюджетных трансфертов.</w:t>
      </w:r>
    </w:p>
    <w:p w:rsidR="00753639" w:rsidRDefault="00753639" w:rsidP="00753639">
      <w:pPr>
        <w:ind w:right="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B8B">
        <w:rPr>
          <w:rFonts w:ascii="Times New Roman" w:hAnsi="Times New Roman" w:cs="Times New Roman"/>
          <w:sz w:val="28"/>
          <w:szCs w:val="28"/>
        </w:rPr>
        <w:t>Общий объ</w:t>
      </w:r>
      <w:r w:rsidR="00710301">
        <w:rPr>
          <w:rFonts w:ascii="Times New Roman" w:hAnsi="Times New Roman" w:cs="Times New Roman"/>
          <w:sz w:val="28"/>
          <w:szCs w:val="28"/>
        </w:rPr>
        <w:t xml:space="preserve">ем проверенных средств </w:t>
      </w:r>
      <w:r w:rsidR="00710301">
        <w:rPr>
          <w:rFonts w:ascii="Times New Roman" w:hAnsi="Times New Roman" w:cs="Times New Roman"/>
          <w:bCs/>
          <w:sz w:val="28"/>
          <w:szCs w:val="28"/>
        </w:rPr>
        <w:t>43 814,4</w:t>
      </w:r>
      <w:r w:rsidRPr="00667B8B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67B8B">
        <w:rPr>
          <w:rFonts w:ascii="Times New Roman" w:hAnsi="Times New Roman" w:cs="Times New Roman"/>
          <w:sz w:val="28"/>
          <w:szCs w:val="28"/>
        </w:rPr>
        <w:t>умма выявленных наруше</w:t>
      </w:r>
      <w:r w:rsidR="00710301">
        <w:rPr>
          <w:rFonts w:ascii="Times New Roman" w:hAnsi="Times New Roman" w:cs="Times New Roman"/>
          <w:sz w:val="28"/>
          <w:szCs w:val="28"/>
        </w:rPr>
        <w:t>ний составила</w:t>
      </w:r>
      <w:r w:rsidRPr="00667B8B">
        <w:rPr>
          <w:rFonts w:ascii="Times New Roman" w:hAnsi="Times New Roman" w:cs="Times New Roman"/>
          <w:sz w:val="28"/>
          <w:szCs w:val="28"/>
        </w:rPr>
        <w:t xml:space="preserve"> </w:t>
      </w:r>
      <w:r w:rsidR="00710301">
        <w:rPr>
          <w:rFonts w:ascii="Times New Roman" w:hAnsi="Times New Roman" w:cs="Times New Roman"/>
          <w:sz w:val="28"/>
          <w:szCs w:val="28"/>
        </w:rPr>
        <w:t>304,8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B8B">
        <w:rPr>
          <w:rFonts w:ascii="Times New Roman" w:hAnsi="Times New Roman" w:cs="Times New Roman"/>
          <w:sz w:val="28"/>
          <w:szCs w:val="28"/>
        </w:rPr>
        <w:t>тыс. рублей.</w:t>
      </w:r>
    </w:p>
    <w:p w:rsidR="0054701D" w:rsidRPr="0054701D" w:rsidRDefault="0054701D" w:rsidP="007536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01D">
        <w:rPr>
          <w:rFonts w:ascii="Times New Roman" w:hAnsi="Times New Roman" w:cs="Times New Roman"/>
          <w:sz w:val="28"/>
          <w:szCs w:val="28"/>
        </w:rPr>
        <w:t>Удельный вес безвозмездных поступлений в доходах бюджета МО Городецкое в 2015 году составил 75,5%, что свидетельствует о значительной зависимости местного бюджета от федерального, областного и районного бюджетов, по сравнению с 2014 годом данный показатель выше на 8,2 процентных пункта.</w:t>
      </w:r>
    </w:p>
    <w:p w:rsidR="0054701D" w:rsidRDefault="0054701D" w:rsidP="007536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01D">
        <w:rPr>
          <w:rFonts w:ascii="Times New Roman" w:hAnsi="Times New Roman" w:cs="Times New Roman"/>
          <w:sz w:val="28"/>
          <w:szCs w:val="28"/>
        </w:rPr>
        <w:t xml:space="preserve">Установленный Правительством области норматив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 муниципальным образованием </w:t>
      </w:r>
      <w:proofErr w:type="gramStart"/>
      <w:r w:rsidRPr="0054701D">
        <w:rPr>
          <w:rFonts w:ascii="Times New Roman" w:hAnsi="Times New Roman" w:cs="Times New Roman"/>
          <w:sz w:val="28"/>
          <w:szCs w:val="28"/>
        </w:rPr>
        <w:t>Городецкое</w:t>
      </w:r>
      <w:proofErr w:type="gramEnd"/>
      <w:r w:rsidRPr="0054701D">
        <w:rPr>
          <w:rFonts w:ascii="Times New Roman" w:hAnsi="Times New Roman" w:cs="Times New Roman"/>
          <w:sz w:val="28"/>
          <w:szCs w:val="28"/>
        </w:rPr>
        <w:t xml:space="preserve"> в 2015 году соблюден.</w:t>
      </w:r>
    </w:p>
    <w:p w:rsidR="0054701D" w:rsidRPr="00E4160A" w:rsidRDefault="0054701D" w:rsidP="0054701D">
      <w:pPr>
        <w:ind w:firstLine="567"/>
        <w:jc w:val="both"/>
        <w:rPr>
          <w:rFonts w:ascii="Times New Roman" w:eastAsia="Times New Roman CYR" w:hAnsi="Times New Roman" w:cs="Times New Roman"/>
          <w:color w:val="000000"/>
          <w:sz w:val="28"/>
        </w:rPr>
      </w:pPr>
      <w:r w:rsidRPr="00E4160A">
        <w:rPr>
          <w:rFonts w:ascii="Times New Roman" w:eastAsia="Times New Roman CYR" w:hAnsi="Times New Roman" w:cs="Times New Roman"/>
          <w:color w:val="000000"/>
          <w:sz w:val="28"/>
        </w:rPr>
        <w:t xml:space="preserve">Сумма неправомерного расходования средств местного бюджета с начислениями на выплаты по оплате труда за проверяемый период в результате </w:t>
      </w:r>
      <w:proofErr w:type="gramStart"/>
      <w:r w:rsidRPr="00E4160A">
        <w:rPr>
          <w:rFonts w:ascii="Times New Roman" w:eastAsia="Times New Roman CYR" w:hAnsi="Times New Roman" w:cs="Times New Roman"/>
          <w:color w:val="000000"/>
          <w:sz w:val="28"/>
        </w:rPr>
        <w:t>нарушения порядка оплаты труда работников</w:t>
      </w:r>
      <w:proofErr w:type="gramEnd"/>
      <w:r w:rsidRPr="00E4160A">
        <w:rPr>
          <w:rFonts w:ascii="Times New Roman" w:eastAsia="Times New Roman CYR" w:hAnsi="Times New Roman" w:cs="Times New Roman"/>
          <w:color w:val="000000"/>
          <w:sz w:val="28"/>
        </w:rPr>
        <w:t xml:space="preserve"> составила 6,8 тыс. рублей.</w:t>
      </w:r>
    </w:p>
    <w:p w:rsidR="0054701D" w:rsidRPr="00E4160A" w:rsidRDefault="0054701D" w:rsidP="005470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60A">
        <w:rPr>
          <w:rFonts w:ascii="Times New Roman" w:hAnsi="Times New Roman" w:cs="Times New Roman"/>
          <w:sz w:val="28"/>
          <w:szCs w:val="28"/>
        </w:rPr>
        <w:t xml:space="preserve">Проверкой выявлены факты нарушения бюджетного законодательства. В нарушение пункта 3 статьи 219 Бюджетного кодекса Российской Федерации, согласно которому бюджетополучатель вправе принимать бюджетные обязательства в </w:t>
      </w:r>
      <w:proofErr w:type="gramStart"/>
      <w:r w:rsidRPr="00E4160A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E4160A">
        <w:rPr>
          <w:rFonts w:ascii="Times New Roman" w:hAnsi="Times New Roman" w:cs="Times New Roman"/>
          <w:sz w:val="28"/>
          <w:szCs w:val="28"/>
        </w:rPr>
        <w:t xml:space="preserve"> доведенных до него лимитов бюджетных обязательств, выборочной проверкой принятых бюджетных обязательств по некоторым кодам бюджетной классификации путем заключения договоров с индивидуальными предпринимателями, физическими и юридическими лицами по состоянию на 29.12.2015 установлено превышение принятых бюджетных обязательств над утвержденными лимитами на сумму 267,5 тыс. рублей.</w:t>
      </w:r>
    </w:p>
    <w:p w:rsidR="0054701D" w:rsidRPr="00E4160A" w:rsidRDefault="0054701D" w:rsidP="005470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60A">
        <w:rPr>
          <w:rFonts w:ascii="Times New Roman" w:hAnsi="Times New Roman" w:cs="Times New Roman"/>
          <w:sz w:val="28"/>
          <w:szCs w:val="28"/>
        </w:rPr>
        <w:t>Кредиторская задолженность за 2015 год существенно увеличилась. По состоянию на 01.01.2016 года ее объем составил 2 106,2 1 тыс. рублей, уровень 2014 года превышен на 1 590,0 тыс. рублей или в 4,1 раза.</w:t>
      </w:r>
      <w:r w:rsidR="00E4160A">
        <w:rPr>
          <w:rFonts w:ascii="Times New Roman" w:hAnsi="Times New Roman" w:cs="Times New Roman"/>
          <w:sz w:val="28"/>
          <w:szCs w:val="28"/>
        </w:rPr>
        <w:t xml:space="preserve"> </w:t>
      </w:r>
      <w:r w:rsidRPr="00E4160A">
        <w:rPr>
          <w:rFonts w:ascii="Times New Roman" w:hAnsi="Times New Roman" w:cs="Times New Roman"/>
          <w:sz w:val="28"/>
          <w:szCs w:val="28"/>
        </w:rPr>
        <w:t>Значительный объем кредиторской задолженности может негативно сказаться на и</w:t>
      </w:r>
      <w:r w:rsidR="00E4160A" w:rsidRPr="00E4160A">
        <w:rPr>
          <w:rFonts w:ascii="Times New Roman" w:hAnsi="Times New Roman" w:cs="Times New Roman"/>
          <w:sz w:val="28"/>
          <w:szCs w:val="28"/>
        </w:rPr>
        <w:t xml:space="preserve">сполнении бюджета </w:t>
      </w:r>
      <w:r w:rsidRPr="00E4160A">
        <w:rPr>
          <w:rFonts w:ascii="Times New Roman" w:hAnsi="Times New Roman" w:cs="Times New Roman"/>
          <w:sz w:val="28"/>
          <w:szCs w:val="28"/>
        </w:rPr>
        <w:t>в 2016 году.</w:t>
      </w:r>
    </w:p>
    <w:p w:rsidR="0054701D" w:rsidRPr="0002589C" w:rsidRDefault="0054701D" w:rsidP="0054701D">
      <w:pPr>
        <w:pStyle w:val="a3"/>
        <w:ind w:right="49" w:firstLine="567"/>
        <w:jc w:val="both"/>
        <w:rPr>
          <w:b w:val="0"/>
          <w:bCs/>
          <w:szCs w:val="28"/>
        </w:rPr>
      </w:pPr>
      <w:proofErr w:type="gramStart"/>
      <w:r w:rsidRPr="00E4160A">
        <w:rPr>
          <w:b w:val="0"/>
          <w:szCs w:val="28"/>
        </w:rPr>
        <w:t xml:space="preserve">Выявлено несоблюдение принципа эффективности использования бюджетных средств, который определен статьей 34 Бюджетного кодекса РФ, так как допущен расход бюджетных средств на уплату пеней за </w:t>
      </w:r>
      <w:r w:rsidRPr="00E4160A">
        <w:rPr>
          <w:b w:val="0"/>
          <w:szCs w:val="28"/>
        </w:rPr>
        <w:lastRenderedPageBreak/>
        <w:t>несвоевременное перечисление обязательных платежей в бюджет и государственные внебюджетные фонды - 11 случаев в сумме 12,4 тыс. рублей,</w:t>
      </w:r>
      <w:r w:rsidRPr="00E4160A">
        <w:rPr>
          <w:b w:val="0"/>
        </w:rPr>
        <w:t xml:space="preserve"> </w:t>
      </w:r>
      <w:r w:rsidRPr="00E4160A">
        <w:rPr>
          <w:b w:val="0"/>
          <w:szCs w:val="28"/>
        </w:rPr>
        <w:t>с увеличением к 2014 году в 1,9 раза (в 2014 году было 6,4 тыс. рублей).</w:t>
      </w:r>
      <w:proofErr w:type="gramEnd"/>
    </w:p>
    <w:p w:rsidR="00E4160A" w:rsidRPr="00C70CEE" w:rsidRDefault="00E4160A" w:rsidP="00E416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B8B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Главе МО Городецкое внесено представление для принятия мер по устранению, пресечению </w:t>
      </w:r>
      <w:r w:rsidRPr="00C70CEE">
        <w:rPr>
          <w:rFonts w:ascii="Times New Roman" w:hAnsi="Times New Roman" w:cs="Times New Roman"/>
          <w:sz w:val="28"/>
          <w:szCs w:val="28"/>
        </w:rPr>
        <w:t>и предупреждению выявленных нарушений и н</w:t>
      </w:r>
      <w:r>
        <w:rPr>
          <w:rFonts w:ascii="Times New Roman" w:hAnsi="Times New Roman" w:cs="Times New Roman"/>
          <w:sz w:val="28"/>
          <w:szCs w:val="28"/>
        </w:rPr>
        <w:t>едостатков.</w:t>
      </w:r>
    </w:p>
    <w:p w:rsidR="00753639" w:rsidRPr="00D12DE0" w:rsidRDefault="00753639" w:rsidP="0075363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DE0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направлен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4701D">
        <w:rPr>
          <w:rFonts w:ascii="Times New Roman" w:hAnsi="Times New Roman" w:cs="Times New Roman"/>
          <w:sz w:val="28"/>
          <w:szCs w:val="28"/>
        </w:rPr>
        <w:t xml:space="preserve">администрацию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Собрание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D12DE0">
        <w:rPr>
          <w:rFonts w:ascii="Times New Roman" w:hAnsi="Times New Roman" w:cs="Times New Roman"/>
          <w:bCs/>
          <w:sz w:val="28"/>
          <w:szCs w:val="28"/>
        </w:rPr>
        <w:t>.</w:t>
      </w:r>
    </w:p>
    <w:p w:rsidR="00753639" w:rsidRDefault="00753639" w:rsidP="0075363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правовой оценки выявленных нарушений м</w:t>
      </w:r>
      <w:r w:rsidRPr="00D12DE0">
        <w:rPr>
          <w:rFonts w:ascii="Times New Roman" w:hAnsi="Times New Roman" w:cs="Times New Roman"/>
          <w:bCs/>
          <w:sz w:val="28"/>
          <w:szCs w:val="28"/>
        </w:rPr>
        <w:t>атериалы проверки направлены в прокуратуру Кичменгско-Городецкого района.</w:t>
      </w:r>
    </w:p>
    <w:sectPr w:rsidR="00753639" w:rsidSect="00A0144F">
      <w:pgSz w:w="11906" w:h="16838" w:code="9"/>
      <w:pgMar w:top="567" w:right="851" w:bottom="567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A62C6"/>
    <w:rsid w:val="00014885"/>
    <w:rsid w:val="000238B0"/>
    <w:rsid w:val="000907EB"/>
    <w:rsid w:val="00275464"/>
    <w:rsid w:val="002D7A8F"/>
    <w:rsid w:val="003B14CA"/>
    <w:rsid w:val="00426D6C"/>
    <w:rsid w:val="00450436"/>
    <w:rsid w:val="004722FE"/>
    <w:rsid w:val="004733C1"/>
    <w:rsid w:val="0054701D"/>
    <w:rsid w:val="005E3E5F"/>
    <w:rsid w:val="005F75B5"/>
    <w:rsid w:val="00652AD7"/>
    <w:rsid w:val="00667B8B"/>
    <w:rsid w:val="00684E31"/>
    <w:rsid w:val="00700319"/>
    <w:rsid w:val="00710301"/>
    <w:rsid w:val="00753639"/>
    <w:rsid w:val="0079447E"/>
    <w:rsid w:val="007D07B6"/>
    <w:rsid w:val="007F5422"/>
    <w:rsid w:val="00872298"/>
    <w:rsid w:val="008D58B7"/>
    <w:rsid w:val="00910F7F"/>
    <w:rsid w:val="009B019B"/>
    <w:rsid w:val="00A0144F"/>
    <w:rsid w:val="00B61B74"/>
    <w:rsid w:val="00BA21F8"/>
    <w:rsid w:val="00BA62C6"/>
    <w:rsid w:val="00C563D4"/>
    <w:rsid w:val="00D12DE0"/>
    <w:rsid w:val="00DB1120"/>
    <w:rsid w:val="00DE5703"/>
    <w:rsid w:val="00E4160A"/>
    <w:rsid w:val="00EA1E31"/>
    <w:rsid w:val="00F017CA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44F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Title"/>
    <w:basedOn w:val="a"/>
    <w:link w:val="a4"/>
    <w:qFormat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47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2016-03-22T11:55:00Z</cp:lastPrinted>
  <dcterms:created xsi:type="dcterms:W3CDTF">2016-08-12T06:37:00Z</dcterms:created>
  <dcterms:modified xsi:type="dcterms:W3CDTF">2016-08-12T11:59:00Z</dcterms:modified>
</cp:coreProperties>
</file>