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C11119" w:rsidTr="00585761">
        <w:trPr>
          <w:trHeight w:val="993"/>
        </w:trPr>
        <w:tc>
          <w:tcPr>
            <w:tcW w:w="3827" w:type="dxa"/>
          </w:tcPr>
          <w:p w:rsidR="00D12C3C" w:rsidRPr="004A1312" w:rsidRDefault="00D12C3C" w:rsidP="00346FE9">
            <w:pPr>
              <w:ind w:left="567" w:firstLine="567"/>
              <w:rPr>
                <w:color w:val="000000" w:themeColor="text1"/>
                <w:szCs w:val="28"/>
              </w:rPr>
            </w:pPr>
          </w:p>
        </w:tc>
        <w:tc>
          <w:tcPr>
            <w:tcW w:w="1328" w:type="dxa"/>
          </w:tcPr>
          <w:p w:rsidR="00D12C3C" w:rsidRPr="00C11119" w:rsidRDefault="00AF1C9A" w:rsidP="00177CBE">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C11119" w:rsidRDefault="00D12C3C" w:rsidP="00177CBE">
            <w:pPr>
              <w:rPr>
                <w:color w:val="000000" w:themeColor="text1"/>
                <w:szCs w:val="28"/>
              </w:rPr>
            </w:pPr>
          </w:p>
          <w:p w:rsidR="004A5B7C" w:rsidRPr="00C11119" w:rsidRDefault="004A5B7C" w:rsidP="00177CBE">
            <w:pPr>
              <w:rPr>
                <w:color w:val="000000" w:themeColor="text1"/>
                <w:szCs w:val="28"/>
              </w:rPr>
            </w:pPr>
          </w:p>
          <w:p w:rsidR="004A5B7C" w:rsidRPr="00C11119" w:rsidRDefault="004A5B7C" w:rsidP="00177CBE">
            <w:pPr>
              <w:rPr>
                <w:color w:val="000000" w:themeColor="text1"/>
                <w:szCs w:val="28"/>
              </w:rPr>
            </w:pPr>
          </w:p>
        </w:tc>
      </w:tr>
      <w:tr w:rsidR="00D12C3C" w:rsidRPr="00C11119" w:rsidTr="00177CBE">
        <w:tc>
          <w:tcPr>
            <w:tcW w:w="9321" w:type="dxa"/>
            <w:gridSpan w:val="3"/>
          </w:tcPr>
          <w:p w:rsidR="004A5B7C" w:rsidRPr="00C11119" w:rsidRDefault="004A5B7C" w:rsidP="00177CBE">
            <w:pPr>
              <w:jc w:val="center"/>
              <w:rPr>
                <w:color w:val="000000" w:themeColor="text1"/>
                <w:szCs w:val="28"/>
              </w:rPr>
            </w:pPr>
          </w:p>
        </w:tc>
      </w:tr>
      <w:tr w:rsidR="00D12C3C" w:rsidRPr="00C11119" w:rsidTr="00AF1C9A">
        <w:trPr>
          <w:trHeight w:val="1035"/>
        </w:trPr>
        <w:tc>
          <w:tcPr>
            <w:tcW w:w="9321" w:type="dxa"/>
            <w:gridSpan w:val="3"/>
            <w:vAlign w:val="center"/>
          </w:tcPr>
          <w:p w:rsidR="00D12C3C" w:rsidRPr="00C11119" w:rsidRDefault="00D12C3C" w:rsidP="00AF1C9A">
            <w:pPr>
              <w:pStyle w:val="a3"/>
              <w:rPr>
                <w:b w:val="0"/>
                <w:bCs w:val="0"/>
                <w:color w:val="000000" w:themeColor="text1"/>
              </w:rPr>
            </w:pPr>
            <w:r w:rsidRPr="00C11119">
              <w:rPr>
                <w:b w:val="0"/>
                <w:bCs w:val="0"/>
                <w:color w:val="000000" w:themeColor="text1"/>
              </w:rPr>
              <w:t>МУНИЦИПАЛЬНОЕ СОБРАНИЕ</w:t>
            </w:r>
          </w:p>
          <w:p w:rsidR="00D12C3C" w:rsidRPr="00C11119" w:rsidRDefault="00D12C3C" w:rsidP="00AF1C9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D12C3C" w:rsidRPr="00C11119" w:rsidRDefault="00D12C3C" w:rsidP="00AF1C9A">
            <w:pPr>
              <w:pStyle w:val="a3"/>
              <w:rPr>
                <w:b w:val="0"/>
                <w:color w:val="000000" w:themeColor="text1"/>
              </w:rPr>
            </w:pPr>
            <w:r w:rsidRPr="00C11119">
              <w:rPr>
                <w:b w:val="0"/>
                <w:bCs w:val="0"/>
                <w:color w:val="000000" w:themeColor="text1"/>
              </w:rPr>
              <w:t>ВОЛОГОДСКОЙ ОБЛАСТИ</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r w:rsidR="00D12C3C" w:rsidRPr="00C11119" w:rsidTr="00177CBE">
        <w:tc>
          <w:tcPr>
            <w:tcW w:w="9321" w:type="dxa"/>
            <w:gridSpan w:val="3"/>
          </w:tcPr>
          <w:p w:rsidR="00D12C3C" w:rsidRPr="00C11119" w:rsidRDefault="00D12C3C" w:rsidP="00177CBE">
            <w:pPr>
              <w:jc w:val="center"/>
              <w:rPr>
                <w:b/>
                <w:color w:val="000000" w:themeColor="text1"/>
                <w:sz w:val="36"/>
                <w:szCs w:val="36"/>
              </w:rPr>
            </w:pPr>
            <w:r w:rsidRPr="00C11119">
              <w:rPr>
                <w:b/>
                <w:color w:val="000000" w:themeColor="text1"/>
                <w:sz w:val="36"/>
                <w:szCs w:val="36"/>
              </w:rPr>
              <w:t>РЕШЕНИЕ</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bl>
    <w:p w:rsidR="00D12C3C" w:rsidRPr="00C11119" w:rsidRDefault="00D12C3C" w:rsidP="00D12C3C">
      <w:pPr>
        <w:ind w:firstLine="567"/>
        <w:jc w:val="center"/>
        <w:rPr>
          <w:color w:val="000000" w:themeColor="text1"/>
          <w:sz w:val="28"/>
          <w:szCs w:val="28"/>
        </w:rPr>
      </w:pPr>
    </w:p>
    <w:p w:rsidR="00D12C3C" w:rsidRPr="00C11119"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402BF2" w:rsidTr="00BC2521">
        <w:trPr>
          <w:trHeight w:val="108"/>
        </w:trPr>
        <w:tc>
          <w:tcPr>
            <w:tcW w:w="567" w:type="dxa"/>
            <w:tcBorders>
              <w:top w:val="nil"/>
              <w:left w:val="nil"/>
              <w:bottom w:val="nil"/>
              <w:right w:val="nil"/>
            </w:tcBorders>
            <w:vAlign w:val="bottom"/>
          </w:tcPr>
          <w:p w:rsidR="00346FE9" w:rsidRPr="00C11119" w:rsidRDefault="00346FE9" w:rsidP="00177CBE">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402BF2" w:rsidRDefault="00342F33" w:rsidP="00840DA3">
            <w:pPr>
              <w:jc w:val="center"/>
              <w:rPr>
                <w:color w:val="000000" w:themeColor="text1"/>
                <w:szCs w:val="28"/>
              </w:rPr>
            </w:pPr>
            <w:r>
              <w:rPr>
                <w:color w:val="000000" w:themeColor="text1"/>
                <w:sz w:val="28"/>
                <w:szCs w:val="28"/>
              </w:rPr>
              <w:t>30.</w:t>
            </w:r>
            <w:r w:rsidR="0006601D" w:rsidRPr="00402BF2">
              <w:rPr>
                <w:color w:val="000000" w:themeColor="text1"/>
                <w:sz w:val="28"/>
                <w:szCs w:val="28"/>
              </w:rPr>
              <w:t>04.2020</w:t>
            </w:r>
          </w:p>
        </w:tc>
        <w:tc>
          <w:tcPr>
            <w:tcW w:w="236" w:type="dxa"/>
            <w:tcBorders>
              <w:top w:val="nil"/>
              <w:left w:val="nil"/>
              <w:bottom w:val="nil"/>
              <w:right w:val="nil"/>
            </w:tcBorders>
            <w:vAlign w:val="bottom"/>
          </w:tcPr>
          <w:p w:rsidR="00346FE9" w:rsidRPr="00402BF2"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402BF2" w:rsidRDefault="00346FE9" w:rsidP="00177CBE">
            <w:pPr>
              <w:jc w:val="center"/>
              <w:rPr>
                <w:color w:val="000000" w:themeColor="text1"/>
                <w:szCs w:val="28"/>
              </w:rPr>
            </w:pPr>
            <w:r w:rsidRPr="00402BF2">
              <w:rPr>
                <w:color w:val="000000" w:themeColor="text1"/>
                <w:sz w:val="28"/>
                <w:szCs w:val="28"/>
              </w:rPr>
              <w:t>№</w:t>
            </w:r>
          </w:p>
        </w:tc>
        <w:tc>
          <w:tcPr>
            <w:tcW w:w="639" w:type="dxa"/>
            <w:tcBorders>
              <w:top w:val="nil"/>
              <w:left w:val="nil"/>
              <w:bottom w:val="single" w:sz="4" w:space="0" w:color="auto"/>
              <w:right w:val="nil"/>
            </w:tcBorders>
            <w:vAlign w:val="bottom"/>
          </w:tcPr>
          <w:p w:rsidR="00346FE9" w:rsidRPr="00402BF2" w:rsidRDefault="0006601D" w:rsidP="00896D9B">
            <w:pPr>
              <w:jc w:val="center"/>
              <w:rPr>
                <w:color w:val="000000" w:themeColor="text1"/>
                <w:szCs w:val="28"/>
              </w:rPr>
            </w:pPr>
            <w:r w:rsidRPr="00402BF2">
              <w:rPr>
                <w:color w:val="000000" w:themeColor="text1"/>
                <w:sz w:val="28"/>
                <w:szCs w:val="28"/>
              </w:rPr>
              <w:t>2</w:t>
            </w:r>
            <w:r w:rsidR="00896D9B">
              <w:rPr>
                <w:color w:val="000000" w:themeColor="text1"/>
                <w:sz w:val="28"/>
                <w:szCs w:val="28"/>
              </w:rPr>
              <w:t>25</w:t>
            </w:r>
          </w:p>
        </w:tc>
      </w:tr>
    </w:tbl>
    <w:p w:rsidR="00D12C3C" w:rsidRPr="00402BF2" w:rsidRDefault="00D12C3C" w:rsidP="00D12C3C">
      <w:pPr>
        <w:ind w:firstLine="1276"/>
        <w:rPr>
          <w:color w:val="000000" w:themeColor="text1"/>
          <w:sz w:val="28"/>
          <w:szCs w:val="28"/>
        </w:rPr>
      </w:pPr>
      <w:r w:rsidRPr="00402BF2">
        <w:rPr>
          <w:color w:val="000000" w:themeColor="text1"/>
          <w:sz w:val="28"/>
          <w:szCs w:val="28"/>
        </w:rPr>
        <w:t>с.</w:t>
      </w:r>
      <w:r w:rsidR="00523A0E" w:rsidRPr="00402BF2">
        <w:rPr>
          <w:color w:val="000000" w:themeColor="text1"/>
          <w:sz w:val="28"/>
          <w:szCs w:val="28"/>
        </w:rPr>
        <w:t> </w:t>
      </w:r>
      <w:r w:rsidRPr="00402BF2">
        <w:rPr>
          <w:color w:val="000000" w:themeColor="text1"/>
          <w:sz w:val="28"/>
          <w:szCs w:val="28"/>
        </w:rPr>
        <w:t>Кичменгский Городок</w:t>
      </w:r>
    </w:p>
    <w:p w:rsidR="0096276F" w:rsidRPr="00402BF2" w:rsidRDefault="0096276F" w:rsidP="00D12C3C">
      <w:pPr>
        <w:ind w:firstLine="1276"/>
        <w:rPr>
          <w:color w:val="000000" w:themeColor="text1"/>
          <w:sz w:val="28"/>
          <w:szCs w:val="28"/>
        </w:rPr>
      </w:pPr>
    </w:p>
    <w:p w:rsidR="00896D9B" w:rsidRDefault="00896D9B" w:rsidP="00896D9B">
      <w:pPr>
        <w:widowControl w:val="0"/>
        <w:autoSpaceDE w:val="0"/>
        <w:autoSpaceDN w:val="0"/>
        <w:adjustRightInd w:val="0"/>
        <w:jc w:val="both"/>
      </w:pPr>
    </w:p>
    <w:p w:rsidR="00896D9B" w:rsidRDefault="0078602C" w:rsidP="00896D9B">
      <w:pPr>
        <w:ind w:right="4252"/>
        <w:rPr>
          <w:sz w:val="28"/>
          <w:szCs w:val="28"/>
        </w:rPr>
      </w:pPr>
      <w:r>
        <w:rPr>
          <w:sz w:val="28"/>
          <w:szCs w:val="28"/>
        </w:rPr>
        <w:tab/>
      </w:r>
      <w:r w:rsidR="00896D9B">
        <w:rPr>
          <w:sz w:val="28"/>
          <w:szCs w:val="28"/>
        </w:rPr>
        <w:t xml:space="preserve">О внесении изменений  в пункт 1.3 </w:t>
      </w:r>
      <w:r>
        <w:rPr>
          <w:sz w:val="28"/>
          <w:szCs w:val="28"/>
        </w:rPr>
        <w:tab/>
      </w:r>
      <w:r w:rsidR="00896D9B">
        <w:rPr>
          <w:sz w:val="28"/>
          <w:szCs w:val="28"/>
        </w:rPr>
        <w:t xml:space="preserve">постановления  Муниципального </w:t>
      </w:r>
      <w:r>
        <w:rPr>
          <w:sz w:val="28"/>
          <w:szCs w:val="28"/>
        </w:rPr>
        <w:tab/>
      </w:r>
      <w:r w:rsidR="00896D9B">
        <w:rPr>
          <w:sz w:val="28"/>
          <w:szCs w:val="28"/>
        </w:rPr>
        <w:t>Собрания  от 23.11.2007</w:t>
      </w:r>
      <w:r w:rsidR="00044CF4">
        <w:rPr>
          <w:sz w:val="28"/>
          <w:szCs w:val="28"/>
        </w:rPr>
        <w:t xml:space="preserve"> года </w:t>
      </w:r>
      <w:r w:rsidR="00896D9B">
        <w:rPr>
          <w:sz w:val="28"/>
          <w:szCs w:val="28"/>
        </w:rPr>
        <w:t xml:space="preserve"> № 110 </w:t>
      </w:r>
    </w:p>
    <w:p w:rsidR="00896D9B" w:rsidRDefault="0078602C" w:rsidP="00896D9B">
      <w:pPr>
        <w:rPr>
          <w:sz w:val="28"/>
          <w:szCs w:val="28"/>
        </w:rPr>
      </w:pPr>
      <w:r>
        <w:rPr>
          <w:sz w:val="28"/>
          <w:szCs w:val="28"/>
        </w:rPr>
        <w:tab/>
      </w:r>
      <w:r w:rsidR="00896D9B">
        <w:rPr>
          <w:sz w:val="28"/>
          <w:szCs w:val="28"/>
        </w:rPr>
        <w:t xml:space="preserve">«О реестре муниципальных должностей </w:t>
      </w:r>
    </w:p>
    <w:p w:rsidR="00896D9B" w:rsidRDefault="0078602C" w:rsidP="00896D9B">
      <w:pPr>
        <w:rPr>
          <w:sz w:val="28"/>
          <w:szCs w:val="28"/>
        </w:rPr>
      </w:pPr>
      <w:r>
        <w:rPr>
          <w:sz w:val="28"/>
          <w:szCs w:val="28"/>
        </w:rPr>
        <w:tab/>
      </w:r>
      <w:r w:rsidR="00896D9B">
        <w:rPr>
          <w:sz w:val="28"/>
          <w:szCs w:val="28"/>
        </w:rPr>
        <w:t>муниципальной  службы Кичменгско-</w:t>
      </w:r>
    </w:p>
    <w:p w:rsidR="00896D9B" w:rsidRDefault="0078602C" w:rsidP="00896D9B">
      <w:pPr>
        <w:rPr>
          <w:sz w:val="28"/>
          <w:szCs w:val="28"/>
        </w:rPr>
      </w:pPr>
      <w:r>
        <w:rPr>
          <w:sz w:val="28"/>
          <w:szCs w:val="28"/>
        </w:rPr>
        <w:tab/>
      </w:r>
      <w:r w:rsidR="00896D9B">
        <w:rPr>
          <w:sz w:val="28"/>
          <w:szCs w:val="28"/>
        </w:rPr>
        <w:t>Городецкого муниципального района»</w:t>
      </w:r>
    </w:p>
    <w:p w:rsidR="00896D9B" w:rsidRDefault="0078602C" w:rsidP="00896D9B">
      <w:pPr>
        <w:rPr>
          <w:sz w:val="28"/>
          <w:szCs w:val="28"/>
        </w:rPr>
      </w:pPr>
      <w:r>
        <w:rPr>
          <w:sz w:val="28"/>
          <w:szCs w:val="28"/>
        </w:rPr>
        <w:tab/>
      </w:r>
    </w:p>
    <w:p w:rsidR="00896D9B" w:rsidRDefault="00896D9B" w:rsidP="00896D9B">
      <w:pPr>
        <w:pStyle w:val="ConsPlusNormal"/>
        <w:ind w:firstLine="540"/>
        <w:jc w:val="both"/>
        <w:rPr>
          <w:rFonts w:ascii="Times New Roman" w:hAnsi="Times New Roman" w:cs="Times New Roman"/>
          <w:sz w:val="28"/>
          <w:szCs w:val="28"/>
        </w:rPr>
      </w:pPr>
    </w:p>
    <w:p w:rsidR="00896D9B" w:rsidRPr="0078602C" w:rsidRDefault="0078602C" w:rsidP="007860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896D9B" w:rsidRPr="00AC182F">
        <w:rPr>
          <w:rFonts w:ascii="Times New Roman" w:hAnsi="Times New Roman" w:cs="Times New Roman"/>
          <w:sz w:val="28"/>
          <w:szCs w:val="28"/>
        </w:rPr>
        <w:t xml:space="preserve">В соответствии со </w:t>
      </w:r>
      <w:r w:rsidR="00896D9B">
        <w:rPr>
          <w:rFonts w:ascii="Times New Roman" w:hAnsi="Times New Roman" w:cs="Times New Roman"/>
          <w:sz w:val="28"/>
          <w:szCs w:val="28"/>
        </w:rPr>
        <w:t xml:space="preserve">статьей 6 </w:t>
      </w:r>
      <w:r w:rsidR="00896D9B" w:rsidRPr="00AC182F">
        <w:rPr>
          <w:rFonts w:ascii="Times New Roman" w:hAnsi="Times New Roman" w:cs="Times New Roman"/>
          <w:sz w:val="28"/>
          <w:szCs w:val="28"/>
        </w:rPr>
        <w:t xml:space="preserve">Федерального закона от 02.03.2007 N 25-ФЗ "О муниципальной службе в Российской Федерации", </w:t>
      </w:r>
      <w:r w:rsidR="00896D9B">
        <w:rPr>
          <w:rFonts w:ascii="Times New Roman" w:hAnsi="Times New Roman" w:cs="Times New Roman"/>
          <w:sz w:val="28"/>
          <w:szCs w:val="28"/>
        </w:rPr>
        <w:t>законом</w:t>
      </w:r>
      <w:r w:rsidR="00896D9B" w:rsidRPr="00AC182F">
        <w:rPr>
          <w:rFonts w:ascii="Times New Roman" w:hAnsi="Times New Roman" w:cs="Times New Roman"/>
          <w:sz w:val="28"/>
          <w:szCs w:val="28"/>
        </w:rPr>
        <w:t xml:space="preserve"> Вологодской области от 09.10.2007 N 1663-ОЗ "О регулировании некоторых вопросов муниципальной службы в Вологодской области", </w:t>
      </w:r>
      <w:r w:rsidR="00896D9B">
        <w:rPr>
          <w:rFonts w:ascii="Times New Roman" w:hAnsi="Times New Roman" w:cs="Times New Roman"/>
          <w:sz w:val="28"/>
          <w:szCs w:val="28"/>
        </w:rPr>
        <w:t xml:space="preserve">решением Муниципального Собрания Кичменгско-Городецкого района от 11.12.2019 № 181 «О структуре аппарата Муниципального Собрания» </w:t>
      </w:r>
      <w:r w:rsidR="00896D9B" w:rsidRPr="00AC182F">
        <w:rPr>
          <w:rFonts w:ascii="Times New Roman" w:hAnsi="Times New Roman" w:cs="Times New Roman"/>
          <w:sz w:val="28"/>
          <w:szCs w:val="28"/>
        </w:rPr>
        <w:t xml:space="preserve">Муниципальное Собрание </w:t>
      </w:r>
      <w:r>
        <w:rPr>
          <w:rFonts w:ascii="Times New Roman" w:hAnsi="Times New Roman" w:cs="Times New Roman"/>
          <w:sz w:val="28"/>
          <w:szCs w:val="28"/>
        </w:rPr>
        <w:t xml:space="preserve">  </w:t>
      </w:r>
      <w:r w:rsidR="00896D9B" w:rsidRPr="0078602C">
        <w:rPr>
          <w:rFonts w:ascii="Times New Roman" w:hAnsi="Times New Roman" w:cs="Times New Roman"/>
          <w:b/>
          <w:sz w:val="28"/>
          <w:szCs w:val="28"/>
        </w:rPr>
        <w:t>РЕШИЛО</w:t>
      </w:r>
      <w:r w:rsidR="00896D9B">
        <w:rPr>
          <w:sz w:val="28"/>
          <w:szCs w:val="28"/>
        </w:rPr>
        <w:t>:</w:t>
      </w:r>
    </w:p>
    <w:p w:rsidR="00896D9B" w:rsidRDefault="00896D9B" w:rsidP="00896D9B">
      <w:pPr>
        <w:pStyle w:val="a5"/>
        <w:numPr>
          <w:ilvl w:val="0"/>
          <w:numId w:val="21"/>
        </w:numPr>
        <w:tabs>
          <w:tab w:val="left" w:pos="142"/>
          <w:tab w:val="left" w:pos="284"/>
          <w:tab w:val="left" w:pos="851"/>
          <w:tab w:val="left" w:pos="1134"/>
        </w:tabs>
        <w:ind w:left="0" w:firstLine="709"/>
        <w:jc w:val="both"/>
        <w:rPr>
          <w:sz w:val="28"/>
          <w:szCs w:val="28"/>
        </w:rPr>
      </w:pPr>
      <w:r>
        <w:rPr>
          <w:sz w:val="28"/>
          <w:szCs w:val="28"/>
        </w:rPr>
        <w:t xml:space="preserve">Внести в пункт 1.3  постановления Муниципального Собрания Кичменгско-Городецкого муниципального района от 23.11.2007 года № 110 «О реестре муниципальных должностей муниципальной  службы Кичменгско-Городецкого муниципального района» изменение, дополнив абзацем  следующего содержания «консультант Муниципального Собрания Кичменгско-Городецкого муниципального района». </w:t>
      </w:r>
    </w:p>
    <w:p w:rsidR="00896D9B" w:rsidRDefault="00896D9B" w:rsidP="00896D9B">
      <w:pPr>
        <w:pStyle w:val="a5"/>
        <w:numPr>
          <w:ilvl w:val="0"/>
          <w:numId w:val="21"/>
        </w:numPr>
        <w:tabs>
          <w:tab w:val="left" w:pos="142"/>
          <w:tab w:val="left" w:pos="284"/>
          <w:tab w:val="left" w:pos="851"/>
          <w:tab w:val="left" w:pos="1134"/>
        </w:tabs>
        <w:ind w:left="0" w:firstLine="709"/>
        <w:jc w:val="both"/>
        <w:rPr>
          <w:sz w:val="28"/>
          <w:szCs w:val="28"/>
        </w:rPr>
      </w:pPr>
      <w:r>
        <w:rPr>
          <w:sz w:val="28"/>
          <w:szCs w:val="28"/>
        </w:rPr>
        <w:t>Настоящее решение вступает в силу со дня его принятия, и распространяется на правоотношения, возникшие  с 01 января 2020 года.</w:t>
      </w:r>
    </w:p>
    <w:p w:rsidR="00896D9B" w:rsidRDefault="00896D9B" w:rsidP="00896D9B">
      <w:pPr>
        <w:rPr>
          <w:sz w:val="28"/>
          <w:szCs w:val="28"/>
        </w:rPr>
      </w:pPr>
    </w:p>
    <w:p w:rsidR="00896D9B" w:rsidRDefault="00896D9B" w:rsidP="00896D9B">
      <w:pPr>
        <w:rPr>
          <w:sz w:val="28"/>
          <w:szCs w:val="28"/>
        </w:rPr>
      </w:pPr>
    </w:p>
    <w:p w:rsidR="00896D9B" w:rsidRDefault="00896D9B" w:rsidP="00896D9B">
      <w:pPr>
        <w:rPr>
          <w:sz w:val="28"/>
          <w:szCs w:val="28"/>
        </w:rPr>
      </w:pPr>
    </w:p>
    <w:p w:rsidR="00896D9B" w:rsidRDefault="00896D9B" w:rsidP="00896D9B">
      <w:pPr>
        <w:rPr>
          <w:sz w:val="28"/>
          <w:szCs w:val="28"/>
        </w:rPr>
      </w:pPr>
      <w:r>
        <w:rPr>
          <w:sz w:val="28"/>
          <w:szCs w:val="28"/>
        </w:rPr>
        <w:t>Глава района                                                                                         Л.Н.Дьякова</w:t>
      </w:r>
    </w:p>
    <w:p w:rsidR="00974FC9" w:rsidRPr="00974FC9" w:rsidRDefault="00974FC9" w:rsidP="00D12C3C">
      <w:pPr>
        <w:ind w:firstLine="1276"/>
        <w:rPr>
          <w:color w:val="000000" w:themeColor="text1"/>
          <w:sz w:val="28"/>
          <w:szCs w:val="28"/>
        </w:rPr>
      </w:pPr>
    </w:p>
    <w:sectPr w:rsidR="00974FC9" w:rsidRPr="00974FC9" w:rsidSect="006000FD">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043ED6">
        <w:pPr>
          <w:pStyle w:val="a8"/>
          <w:jc w:val="center"/>
        </w:pPr>
        <w:fldSimple w:instr=" PAGE   \* MERGEFORMAT ">
          <w:r w:rsidR="0078602C">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0">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2A535B2D"/>
    <w:multiLevelType w:val="multilevel"/>
    <w:tmpl w:val="3E3619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0">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6"/>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1"/>
  </w:num>
  <w:num w:numId="10">
    <w:abstractNumId w:val="20"/>
  </w:num>
  <w:num w:numId="11">
    <w:abstractNumId w:val="9"/>
  </w:num>
  <w:num w:numId="12">
    <w:abstractNumId w:val="19"/>
  </w:num>
  <w:num w:numId="13">
    <w:abstractNumId w:val="17"/>
  </w:num>
  <w:num w:numId="14">
    <w:abstractNumId w:val="4"/>
  </w:num>
  <w:num w:numId="15">
    <w:abstractNumId w:val="18"/>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0"/>
  </w:num>
  <w:num w:numId="20">
    <w:abstractNumId w:val="23"/>
  </w:num>
  <w:num w:numId="21">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0CD"/>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3ED6"/>
    <w:rsid w:val="000441EE"/>
    <w:rsid w:val="000446B1"/>
    <w:rsid w:val="00044776"/>
    <w:rsid w:val="00044CF4"/>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01D"/>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28F"/>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292"/>
    <w:rsid w:val="001E73B4"/>
    <w:rsid w:val="001E74CA"/>
    <w:rsid w:val="001E7556"/>
    <w:rsid w:val="001E764C"/>
    <w:rsid w:val="001E7A8E"/>
    <w:rsid w:val="001E7C40"/>
    <w:rsid w:val="001E7FAC"/>
    <w:rsid w:val="001F0067"/>
    <w:rsid w:val="001F00DA"/>
    <w:rsid w:val="001F00DB"/>
    <w:rsid w:val="001F0142"/>
    <w:rsid w:val="001F02B2"/>
    <w:rsid w:val="001F05A6"/>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89B"/>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2F33"/>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42"/>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24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BF2"/>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992"/>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312"/>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7DA"/>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361"/>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26"/>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BBA"/>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33"/>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02C"/>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5E1"/>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D9B"/>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66"/>
    <w:rsid w:val="00942F95"/>
    <w:rsid w:val="00943513"/>
    <w:rsid w:val="0094360B"/>
    <w:rsid w:val="009436E0"/>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36E"/>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67"/>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B91"/>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83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093"/>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31A"/>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2FB4"/>
    <w:rsid w:val="00F5309E"/>
    <w:rsid w:val="00F5331E"/>
    <w:rsid w:val="00F53323"/>
    <w:rsid w:val="00F53476"/>
    <w:rsid w:val="00F5364E"/>
    <w:rsid w:val="00F538DB"/>
    <w:rsid w:val="00F53BB1"/>
    <w:rsid w:val="00F53C4C"/>
    <w:rsid w:val="00F53D15"/>
    <w:rsid w:val="00F53DCA"/>
    <w:rsid w:val="00F53F5D"/>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71994-27D3-4C39-9C40-FF651099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2019-07-08T09:18:00Z</cp:lastPrinted>
  <dcterms:created xsi:type="dcterms:W3CDTF">2020-04-25T17:34:00Z</dcterms:created>
  <dcterms:modified xsi:type="dcterms:W3CDTF">2020-05-05T09:43:00Z</dcterms:modified>
</cp:coreProperties>
</file>