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B1" w:rsidRDefault="006C78B1" w:rsidP="006C78B1">
      <w:pPr>
        <w:pStyle w:val="a5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C78B1" w:rsidRDefault="006C78B1" w:rsidP="006C78B1">
      <w:pPr>
        <w:pStyle w:val="a5"/>
      </w:pPr>
    </w:p>
    <w:p w:rsidR="006C78B1" w:rsidRPr="00F522CF" w:rsidRDefault="0078578A" w:rsidP="006C78B1">
      <w:pPr>
        <w:pStyle w:val="a5"/>
        <w:rPr>
          <w:b w:val="0"/>
          <w:sz w:val="24"/>
          <w:szCs w:val="24"/>
        </w:rPr>
      </w:pPr>
      <w:r w:rsidRPr="00F522CF">
        <w:rPr>
          <w:b w:val="0"/>
          <w:sz w:val="24"/>
          <w:szCs w:val="24"/>
        </w:rPr>
        <w:t xml:space="preserve">АДМИНИСТРАЦИЯ </w:t>
      </w:r>
      <w:r w:rsidR="006C78B1" w:rsidRPr="00F522CF">
        <w:rPr>
          <w:b w:val="0"/>
          <w:sz w:val="24"/>
          <w:szCs w:val="24"/>
        </w:rPr>
        <w:t xml:space="preserve">КИЧМЕНГСКО-ГОРОДЕЦКОГО МУНИЦИПАЛЬНОГО РАЙОНА ВОЛОГОДСКОЙ ОБЛАСТИ </w:t>
      </w:r>
    </w:p>
    <w:p w:rsidR="007A51D7" w:rsidRDefault="007A51D7" w:rsidP="006C78B1">
      <w:pPr>
        <w:pStyle w:val="a5"/>
        <w:rPr>
          <w:b w:val="0"/>
          <w:sz w:val="24"/>
          <w:szCs w:val="24"/>
        </w:rPr>
      </w:pPr>
    </w:p>
    <w:p w:rsidR="006C78B1" w:rsidRPr="006E79B5" w:rsidRDefault="000202D6" w:rsidP="006C78B1">
      <w:pPr>
        <w:pStyle w:val="3"/>
        <w:tabs>
          <w:tab w:val="clear" w:pos="6067"/>
        </w:tabs>
        <w:spacing w:before="0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="006C78B1" w:rsidRPr="006E79B5">
        <w:rPr>
          <w:b/>
          <w:sz w:val="36"/>
          <w:szCs w:val="36"/>
        </w:rPr>
        <w:t>ЕНИЕ</w:t>
      </w:r>
    </w:p>
    <w:p w:rsidR="006C78B1" w:rsidRDefault="006C78B1" w:rsidP="006C78B1">
      <w:pPr>
        <w:pStyle w:val="a5"/>
        <w:rPr>
          <w:b w:val="0"/>
          <w:sz w:val="24"/>
          <w:szCs w:val="24"/>
        </w:rPr>
      </w:pPr>
      <w:r>
        <w:t xml:space="preserve">  </w:t>
      </w:r>
    </w:p>
    <w:p w:rsidR="001D32BD" w:rsidRPr="00AC39C1" w:rsidRDefault="00765DE7" w:rsidP="001D32BD">
      <w:pPr>
        <w:rPr>
          <w:sz w:val="28"/>
          <w:szCs w:val="28"/>
        </w:rPr>
      </w:pPr>
      <w:r>
        <w:rPr>
          <w:sz w:val="28"/>
          <w:szCs w:val="28"/>
          <w:lang w:bidi="ru-RU"/>
        </w:rPr>
        <w:pict>
          <v:line id="_x0000_s1028" style="position:absolute;z-index:251664384" from="70pt,15.5pt" to="169pt,15.5pt"/>
        </w:pict>
      </w:r>
      <w:r>
        <w:rPr>
          <w:sz w:val="28"/>
          <w:szCs w:val="28"/>
          <w:lang w:bidi="ru-RU"/>
        </w:rPr>
        <w:pict>
          <v:line id="_x0000_s1029" style="position:absolute;z-index:251665408" from="196pt,15.5pt" to="250pt,15.5pt"/>
        </w:pict>
      </w:r>
      <w:r w:rsidR="001D32BD" w:rsidRPr="00AC39C1">
        <w:rPr>
          <w:sz w:val="28"/>
          <w:szCs w:val="28"/>
        </w:rPr>
        <w:t xml:space="preserve">               </w:t>
      </w:r>
      <w:r w:rsidR="001D32BD">
        <w:rPr>
          <w:sz w:val="28"/>
          <w:szCs w:val="28"/>
        </w:rPr>
        <w:t xml:space="preserve">        </w:t>
      </w:r>
      <w:r w:rsidR="001D32BD" w:rsidRPr="00AC39C1">
        <w:rPr>
          <w:sz w:val="28"/>
          <w:szCs w:val="28"/>
        </w:rPr>
        <w:t xml:space="preserve">от </w:t>
      </w:r>
      <w:r w:rsidR="001D32BD">
        <w:rPr>
          <w:sz w:val="28"/>
          <w:szCs w:val="28"/>
        </w:rPr>
        <w:t xml:space="preserve"> </w:t>
      </w:r>
      <w:r w:rsidR="00BD58C8">
        <w:rPr>
          <w:sz w:val="28"/>
          <w:szCs w:val="28"/>
        </w:rPr>
        <w:t xml:space="preserve">11.10.2018  </w:t>
      </w:r>
      <w:r w:rsidR="001D32BD">
        <w:rPr>
          <w:sz w:val="28"/>
          <w:szCs w:val="28"/>
        </w:rPr>
        <w:t xml:space="preserve"> </w:t>
      </w:r>
      <w:r w:rsidR="001D32BD" w:rsidRPr="00AC39C1">
        <w:rPr>
          <w:sz w:val="28"/>
          <w:szCs w:val="28"/>
        </w:rPr>
        <w:t xml:space="preserve">№   </w:t>
      </w:r>
      <w:r w:rsidR="001D32BD">
        <w:rPr>
          <w:sz w:val="28"/>
          <w:szCs w:val="28"/>
        </w:rPr>
        <w:t xml:space="preserve"> </w:t>
      </w:r>
      <w:r w:rsidR="00BD58C8">
        <w:rPr>
          <w:sz w:val="28"/>
          <w:szCs w:val="28"/>
        </w:rPr>
        <w:t>719</w:t>
      </w:r>
      <w:r w:rsidR="001D32BD" w:rsidRPr="00AC39C1">
        <w:rPr>
          <w:sz w:val="28"/>
          <w:szCs w:val="28"/>
        </w:rPr>
        <w:t xml:space="preserve">                              </w:t>
      </w:r>
    </w:p>
    <w:p w:rsidR="001D32BD" w:rsidRPr="00AC39C1" w:rsidRDefault="001D32BD" w:rsidP="001D32BD">
      <w:pPr>
        <w:rPr>
          <w:sz w:val="28"/>
          <w:szCs w:val="28"/>
        </w:rPr>
      </w:pPr>
      <w:r w:rsidRPr="00AC39C1">
        <w:rPr>
          <w:sz w:val="28"/>
          <w:szCs w:val="28"/>
        </w:rPr>
        <w:t xml:space="preserve">                              с. Кичменгский Городок</w:t>
      </w:r>
    </w:p>
    <w:p w:rsidR="001D32BD" w:rsidRPr="00AC39C1" w:rsidRDefault="00765DE7" w:rsidP="001D32BD">
      <w:pPr>
        <w:rPr>
          <w:sz w:val="28"/>
          <w:szCs w:val="28"/>
        </w:rPr>
      </w:pPr>
      <w:r>
        <w:rPr>
          <w:sz w:val="28"/>
          <w:szCs w:val="28"/>
          <w:lang w:bidi="ru-RU"/>
        </w:rPr>
        <w:pict>
          <v:line id="_x0000_s1033" style="position:absolute;z-index:251669504" from="308.25pt,.6pt" to="308.25pt,9.6pt"/>
        </w:pict>
      </w:r>
      <w:r>
        <w:rPr>
          <w:sz w:val="28"/>
          <w:szCs w:val="28"/>
          <w:lang w:bidi="ru-RU"/>
        </w:rPr>
        <w:pict>
          <v:line id="_x0000_s1031" style="position:absolute;z-index:251667456" from="290.25pt,.6pt" to="308.25pt,.6pt"/>
        </w:pict>
      </w:r>
      <w:r>
        <w:rPr>
          <w:sz w:val="28"/>
          <w:szCs w:val="28"/>
          <w:lang w:bidi="ru-RU"/>
        </w:rPr>
        <w:pict>
          <v:line id="_x0000_s1030" style="position:absolute;z-index:251666432" from="54pt,4.55pt" to="1in,4.55pt"/>
        </w:pict>
      </w:r>
      <w:r>
        <w:rPr>
          <w:sz w:val="28"/>
          <w:szCs w:val="28"/>
          <w:lang w:bidi="ru-RU"/>
        </w:rPr>
        <w:pict>
          <v:line id="_x0000_s1032" style="position:absolute;z-index:251668480" from="54pt,4.55pt" to="54pt,13.55pt"/>
        </w:pict>
      </w:r>
      <w:r w:rsidR="001D32BD" w:rsidRPr="00AC39C1">
        <w:rPr>
          <w:sz w:val="28"/>
          <w:szCs w:val="28"/>
        </w:rPr>
        <w:t xml:space="preserve">  </w:t>
      </w:r>
      <w:r w:rsidR="001D32BD" w:rsidRPr="00AC39C1">
        <w:rPr>
          <w:sz w:val="28"/>
          <w:szCs w:val="28"/>
        </w:rPr>
        <w:tab/>
        <w:t xml:space="preserve">                                  </w:t>
      </w:r>
    </w:p>
    <w:p w:rsidR="00C9725B" w:rsidRPr="00C9725B" w:rsidRDefault="00AD6084" w:rsidP="00BD58C8">
      <w:pPr>
        <w:pStyle w:val="a8"/>
        <w:ind w:left="1134" w:right="3971"/>
        <w:rPr>
          <w:rFonts w:ascii="Times New Roman" w:hAnsi="Times New Roman" w:cs="Times New Roman"/>
          <w:sz w:val="28"/>
          <w:szCs w:val="28"/>
        </w:rPr>
      </w:pPr>
      <w:r w:rsidRPr="00C9725B">
        <w:rPr>
          <w:rFonts w:ascii="Times New Roman" w:hAnsi="Times New Roman" w:cs="Times New Roman"/>
          <w:sz w:val="28"/>
          <w:szCs w:val="28"/>
        </w:rPr>
        <w:t>О</w:t>
      </w:r>
      <w:r w:rsidR="0078578A" w:rsidRPr="00C9725B">
        <w:rPr>
          <w:rFonts w:ascii="Times New Roman" w:hAnsi="Times New Roman" w:cs="Times New Roman"/>
          <w:sz w:val="28"/>
          <w:szCs w:val="28"/>
        </w:rPr>
        <w:t xml:space="preserve"> мерах по </w:t>
      </w:r>
      <w:r w:rsidR="00C9725B" w:rsidRPr="00C9725B">
        <w:rPr>
          <w:rFonts w:ascii="Times New Roman" w:hAnsi="Times New Roman" w:cs="Times New Roman"/>
          <w:sz w:val="28"/>
          <w:szCs w:val="28"/>
        </w:rPr>
        <w:t>обеспечению безопасности населения на водных объектах Кичменгско-Городецкого района в осенн</w:t>
      </w:r>
      <w:r w:rsidR="00BD58C8">
        <w:rPr>
          <w:rFonts w:ascii="Times New Roman" w:hAnsi="Times New Roman" w:cs="Times New Roman"/>
          <w:sz w:val="28"/>
          <w:szCs w:val="28"/>
        </w:rPr>
        <w:t>е-зимний период 2018-2019 годов</w:t>
      </w:r>
    </w:p>
    <w:p w:rsidR="006C78B1" w:rsidRDefault="006C78B1" w:rsidP="006C78B1">
      <w:pPr>
        <w:rPr>
          <w:sz w:val="28"/>
          <w:szCs w:val="28"/>
        </w:rPr>
      </w:pPr>
    </w:p>
    <w:p w:rsidR="00F522CF" w:rsidRPr="00F522CF" w:rsidRDefault="00AD6084" w:rsidP="00F522CF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D6084">
        <w:rPr>
          <w:rFonts w:ascii="Times New Roman" w:hAnsi="Times New Roman" w:cs="Times New Roman"/>
          <w:sz w:val="28"/>
          <w:szCs w:val="28"/>
        </w:rPr>
        <w:t xml:space="preserve">В </w:t>
      </w:r>
      <w:r w:rsidR="007A51D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8578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F94E9F">
        <w:rPr>
          <w:rFonts w:ascii="Times New Roman" w:hAnsi="Times New Roman" w:cs="Times New Roman"/>
          <w:sz w:val="28"/>
          <w:szCs w:val="28"/>
        </w:rPr>
        <w:t>безопасности людей, предупреждения их гибели на водоёмах района</w:t>
      </w:r>
      <w:r w:rsidR="0078578A">
        <w:rPr>
          <w:rFonts w:ascii="Times New Roman" w:hAnsi="Times New Roman" w:cs="Times New Roman"/>
          <w:sz w:val="28"/>
          <w:szCs w:val="28"/>
        </w:rPr>
        <w:t xml:space="preserve">, </w:t>
      </w:r>
      <w:r w:rsidR="00F94E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70B32" w:rsidRPr="00770B32">
        <w:rPr>
          <w:rFonts w:ascii="Times New Roman" w:hAnsi="Times New Roman" w:cs="Times New Roman"/>
          <w:sz w:val="28"/>
          <w:szCs w:val="28"/>
        </w:rPr>
        <w:t xml:space="preserve">п.24, ст.15 Федерального Закона от 06.10.2003 года №131 «Об общих принципах организации местного самоуправления </w:t>
      </w:r>
      <w:r w:rsidR="00BD58C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70B32" w:rsidRPr="00770B32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770B32">
        <w:rPr>
          <w:rFonts w:ascii="Times New Roman" w:hAnsi="Times New Roman" w:cs="Times New Roman"/>
          <w:sz w:val="28"/>
          <w:szCs w:val="28"/>
        </w:rPr>
        <w:t xml:space="preserve">, </w:t>
      </w:r>
      <w:r w:rsidR="00F94E9F">
        <w:rPr>
          <w:rFonts w:ascii="Times New Roman" w:hAnsi="Times New Roman" w:cs="Times New Roman"/>
          <w:sz w:val="28"/>
          <w:szCs w:val="28"/>
        </w:rPr>
        <w:t>Правил</w:t>
      </w:r>
      <w:r w:rsidR="000202D6">
        <w:rPr>
          <w:rFonts w:ascii="Times New Roman" w:hAnsi="Times New Roman" w:cs="Times New Roman"/>
          <w:sz w:val="28"/>
          <w:szCs w:val="28"/>
        </w:rPr>
        <w:t>ами</w:t>
      </w:r>
      <w:r w:rsidR="00F94E9F"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 Вологодской области, утверждённых постановлением Правительства Вологодской области от 20.12.2007 года № 1782</w:t>
      </w:r>
      <w:r w:rsidR="00770B32">
        <w:rPr>
          <w:rFonts w:ascii="Times New Roman" w:hAnsi="Times New Roman" w:cs="Times New Roman"/>
          <w:sz w:val="28"/>
          <w:szCs w:val="28"/>
        </w:rPr>
        <w:t>,</w:t>
      </w:r>
      <w:r w:rsidR="00F94E9F">
        <w:rPr>
          <w:rFonts w:ascii="Times New Roman" w:hAnsi="Times New Roman" w:cs="Times New Roman"/>
          <w:sz w:val="28"/>
          <w:szCs w:val="28"/>
        </w:rPr>
        <w:t xml:space="preserve"> </w:t>
      </w:r>
      <w:r w:rsidR="0078578A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F522CF" w:rsidRPr="00F522C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522CF" w:rsidRPr="00F522C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C9725B" w:rsidRDefault="00C9725B" w:rsidP="00F522CF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25B" w:rsidRDefault="00C9725B" w:rsidP="00C9725B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Закрыть с 1 ноября 2018 года лодочные переправы через реку Юг:</w:t>
      </w:r>
    </w:p>
    <w:p w:rsidR="00C9725B" w:rsidRDefault="00C9725B" w:rsidP="00C9725B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Городецкое, </w:t>
      </w:r>
      <w:r w:rsidR="00BD58C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в д. Долматово.</w:t>
      </w:r>
    </w:p>
    <w:p w:rsidR="00C9725B" w:rsidRDefault="00C9725B" w:rsidP="00C9725B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Курилово</w:t>
      </w:r>
      <w:proofErr w:type="spellEnd"/>
      <w:r>
        <w:rPr>
          <w:sz w:val="28"/>
          <w:szCs w:val="28"/>
        </w:rPr>
        <w:t xml:space="preserve"> </w:t>
      </w:r>
      <w:r w:rsidR="00BD58C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Кобыльск</w:t>
      </w:r>
      <w:proofErr w:type="spellEnd"/>
      <w:r>
        <w:rPr>
          <w:sz w:val="28"/>
          <w:szCs w:val="28"/>
        </w:rPr>
        <w:t>.</w:t>
      </w:r>
    </w:p>
    <w:p w:rsidR="00C9725B" w:rsidRDefault="00C9725B" w:rsidP="00C9725B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в д. Лаврово.</w:t>
      </w:r>
    </w:p>
    <w:p w:rsidR="00C9725B" w:rsidRDefault="00C9725B" w:rsidP="00C9725B">
      <w:pPr>
        <w:pStyle w:val="a9"/>
        <w:widowControl w:val="0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Запретить выход людей на лёд водоёмов в период ледостава до формирования безопасной толщины льда и выезд автотранспортных средств на лёд водоёмов в осенне-зимний период 2018-2019 годов.</w:t>
      </w:r>
    </w:p>
    <w:p w:rsidR="00C9725B" w:rsidRDefault="00C9725B" w:rsidP="00C9725B">
      <w:pPr>
        <w:pStyle w:val="a9"/>
        <w:widowControl w:val="0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Старшему спасателю АСС БУ «МФЦ» (Колосов В.В.):</w:t>
      </w:r>
    </w:p>
    <w:p w:rsidR="00C9725B" w:rsidRDefault="00C9725B" w:rsidP="00C9725B">
      <w:pPr>
        <w:pStyle w:val="a9"/>
        <w:widowControl w:val="0"/>
        <w:numPr>
          <w:ilvl w:val="1"/>
          <w:numId w:val="1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выставление запрещающих знаков в местах возможного выезда транспортных средств и выхода населения на лёд водоёмов; </w:t>
      </w:r>
    </w:p>
    <w:p w:rsidR="00C9725B" w:rsidRDefault="00C9725B" w:rsidP="00C9725B">
      <w:pPr>
        <w:pStyle w:val="a9"/>
        <w:shd w:val="clear" w:color="auto" w:fill="FFFFFF" w:themeFill="background1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исполнения: до 1 декабря 2018г. </w:t>
      </w:r>
    </w:p>
    <w:p w:rsidR="00C9725B" w:rsidRDefault="00C9725B" w:rsidP="00C9725B">
      <w:pPr>
        <w:pStyle w:val="a9"/>
        <w:widowControl w:val="0"/>
        <w:numPr>
          <w:ilvl w:val="1"/>
          <w:numId w:val="1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патрулирование мест вероятного выхода населения на лёд и мест организации несанкционированных ледовых переправ в период ледостава;</w:t>
      </w:r>
    </w:p>
    <w:p w:rsidR="00C9725B" w:rsidRDefault="00C9725B" w:rsidP="00C9725B">
      <w:pPr>
        <w:pStyle w:val="a9"/>
        <w:shd w:val="clear" w:color="auto" w:fill="FFFFFF" w:themeFill="background1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исполнения: в период с ноября 2018 по апрель 2019г.г. </w:t>
      </w:r>
    </w:p>
    <w:p w:rsidR="00C9725B" w:rsidRDefault="00C9725B" w:rsidP="00C9725B">
      <w:pPr>
        <w:pStyle w:val="a9"/>
        <w:widowControl w:val="0"/>
        <w:numPr>
          <w:ilvl w:val="1"/>
          <w:numId w:val="1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Привести в готовность силы и средства службы к проведению поисково-спасательных работ на водных объектах.</w:t>
      </w:r>
    </w:p>
    <w:p w:rsidR="00C9725B" w:rsidRDefault="00C9725B" w:rsidP="00C9725B">
      <w:pPr>
        <w:pStyle w:val="a9"/>
        <w:shd w:val="clear" w:color="auto" w:fill="FFFFFF" w:themeFill="background1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Срок исполнения: до 1 ноября 2018 года.</w:t>
      </w:r>
    </w:p>
    <w:p w:rsidR="00C9725B" w:rsidRDefault="00C9725B" w:rsidP="00C9725B">
      <w:pPr>
        <w:pStyle w:val="a9"/>
        <w:widowControl w:val="0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ОМВД России по Кичменгско</w:t>
      </w:r>
      <w:r w:rsidR="00BD5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D5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Городецкому муниципальному району</w:t>
      </w:r>
      <w:r w:rsidR="00BD5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(Зародов А.М.) ориентировать личный состав ОМВД на выявление фактов выхода населения на лёд в период ледостава и выездом автотранспорта на лёд в осенне-зимний период 2018-2019 годов, с применением мер административного воздействия к нарушителям.</w:t>
      </w:r>
    </w:p>
    <w:p w:rsidR="00C9725B" w:rsidRDefault="00C9725B" w:rsidP="00C9725B">
      <w:pPr>
        <w:pStyle w:val="a9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исполнения: в период с ноября 2018 по апрель 2019г.г. </w:t>
      </w:r>
    </w:p>
    <w:p w:rsidR="00C9725B" w:rsidRDefault="00C9725B" w:rsidP="00C9725B">
      <w:pPr>
        <w:pStyle w:val="a9"/>
        <w:widowControl w:val="0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Отделу ППГОЧСМП администрации района (Киркина Н.И.) организовать информирование населения района о введённых ограничениях использования водных объектов через СМИ, путём выставления аншлагов, распространения памяток и иным способом;</w:t>
      </w:r>
    </w:p>
    <w:p w:rsidR="00C9725B" w:rsidRDefault="00C9725B" w:rsidP="00C9725B">
      <w:pPr>
        <w:pStyle w:val="a9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исполнения: до 1 декабря 2018г. </w:t>
      </w:r>
    </w:p>
    <w:p w:rsidR="00C9725B" w:rsidRDefault="00C9725B" w:rsidP="00C9725B">
      <w:pPr>
        <w:pStyle w:val="a9"/>
        <w:widowControl w:val="0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инспектору ГИМС (Григорьев Н.Д.) организовать  профилактическую работу по безопасности людей на водных объектах, обучение и инструктаж населения и должностных лиц предприятий </w:t>
      </w:r>
      <w:r w:rsidR="00BD58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 предпринимателей района по мерам безопасности в период ледостава.</w:t>
      </w:r>
    </w:p>
    <w:p w:rsidR="00C9725B" w:rsidRDefault="00C9725B" w:rsidP="00C9725B">
      <w:pPr>
        <w:pStyle w:val="a9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исполнения: в период с ноября 2018 по апрель 2019г.г. </w:t>
      </w:r>
    </w:p>
    <w:p w:rsidR="00C9725B" w:rsidRDefault="00C9725B" w:rsidP="00C9725B">
      <w:pPr>
        <w:pStyle w:val="a9"/>
        <w:widowControl w:val="0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Управлению образования администрации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Дурягина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О.А.):</w:t>
      </w:r>
    </w:p>
    <w:p w:rsidR="00C9725B" w:rsidRDefault="00C9725B" w:rsidP="00C9725B">
      <w:pPr>
        <w:pStyle w:val="a9"/>
        <w:widowControl w:val="0"/>
        <w:numPr>
          <w:ilvl w:val="1"/>
          <w:numId w:val="1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проведение профилактической работы с учащимися образовательных учреждений по разъяснению опасностей, связанных </w:t>
      </w:r>
      <w:r w:rsidR="00BD58C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 выходом на лёд в период ледостава и таяния льда;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25B" w:rsidRDefault="00C9725B" w:rsidP="00C9725B">
      <w:pPr>
        <w:pStyle w:val="a9"/>
        <w:shd w:val="clear" w:color="auto" w:fill="FFFFFF" w:themeFill="background1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исполнения: в период с ноября 2018 по апрель 2019г.г. </w:t>
      </w:r>
    </w:p>
    <w:p w:rsidR="00C9725B" w:rsidRDefault="00C9725B" w:rsidP="00C9725B">
      <w:pPr>
        <w:pStyle w:val="a9"/>
        <w:widowControl w:val="0"/>
        <w:numPr>
          <w:ilvl w:val="1"/>
          <w:numId w:val="1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до сведения родителей о недопустимости нахождения детей </w:t>
      </w:r>
      <w:r w:rsidR="00BD58C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на водных объектах в период ледостава.</w:t>
      </w:r>
    </w:p>
    <w:p w:rsidR="00C9725B" w:rsidRDefault="00C9725B" w:rsidP="00C9725B">
      <w:pPr>
        <w:pStyle w:val="a9"/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исполнения: в период с ноября 2018 по апрель 2019г.г. </w:t>
      </w:r>
    </w:p>
    <w:p w:rsidR="00770B32" w:rsidRDefault="00C9725B" w:rsidP="00770B32">
      <w:pPr>
        <w:pStyle w:val="a9"/>
        <w:widowControl w:val="0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Справки о проведённых мероприятиях исполнителям представить в отдел ППГОЧС и МП в указанные сроки.</w:t>
      </w:r>
    </w:p>
    <w:p w:rsidR="00770B32" w:rsidRPr="00770B32" w:rsidRDefault="00770B32" w:rsidP="00770B32">
      <w:pPr>
        <w:pStyle w:val="a9"/>
        <w:widowControl w:val="0"/>
        <w:numPr>
          <w:ilvl w:val="0"/>
          <w:numId w:val="17"/>
        </w:num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B3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proofErr w:type="gramStart"/>
      <w:r w:rsidRPr="00770B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0B32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 в районной газете «Заря Севера» и подлежит размещению </w:t>
      </w:r>
      <w:r w:rsidR="00BD58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0B32"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 информационно-телекоммуникационной сети «Интернет».</w:t>
      </w:r>
    </w:p>
    <w:p w:rsidR="00C459F1" w:rsidRPr="00770B32" w:rsidRDefault="00C459F1" w:rsidP="00770B32">
      <w:pPr>
        <w:pStyle w:val="a9"/>
        <w:widowControl w:val="0"/>
        <w:numPr>
          <w:ilvl w:val="0"/>
          <w:numId w:val="17"/>
        </w:numPr>
        <w:shd w:val="clear" w:color="auto" w:fill="FFFFFF" w:themeFill="background1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B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0B32">
        <w:rPr>
          <w:rFonts w:ascii="Times New Roman" w:hAnsi="Times New Roman" w:cs="Times New Roman"/>
          <w:sz w:val="28"/>
          <w:szCs w:val="28"/>
        </w:rPr>
        <w:t xml:space="preserve"> </w:t>
      </w:r>
      <w:r w:rsidR="00BD58C8">
        <w:rPr>
          <w:rFonts w:ascii="Times New Roman" w:hAnsi="Times New Roman" w:cs="Times New Roman"/>
          <w:sz w:val="28"/>
          <w:szCs w:val="28"/>
        </w:rPr>
        <w:t>исполнением данного постановления</w:t>
      </w:r>
      <w:r w:rsidRPr="00770B32">
        <w:rPr>
          <w:rFonts w:ascii="Times New Roman" w:hAnsi="Times New Roman" w:cs="Times New Roman"/>
          <w:sz w:val="28"/>
          <w:szCs w:val="28"/>
        </w:rPr>
        <w:t xml:space="preserve"> оставляю </w:t>
      </w:r>
      <w:r w:rsidR="00BD58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0B32">
        <w:rPr>
          <w:rFonts w:ascii="Times New Roman" w:hAnsi="Times New Roman" w:cs="Times New Roman"/>
          <w:sz w:val="28"/>
          <w:szCs w:val="28"/>
        </w:rPr>
        <w:t>за собой.</w:t>
      </w:r>
    </w:p>
    <w:p w:rsidR="0078578A" w:rsidRPr="00770B32" w:rsidRDefault="0078578A" w:rsidP="00C459F1">
      <w:pPr>
        <w:spacing w:line="276" w:lineRule="auto"/>
        <w:ind w:firstLine="851"/>
        <w:jc w:val="both"/>
        <w:rPr>
          <w:sz w:val="28"/>
          <w:szCs w:val="28"/>
        </w:rPr>
      </w:pPr>
    </w:p>
    <w:p w:rsidR="006C78B1" w:rsidRPr="002D673D" w:rsidRDefault="006C78B1" w:rsidP="006C78B1">
      <w:pPr>
        <w:pStyle w:val="a3"/>
        <w:jc w:val="left"/>
        <w:rPr>
          <w:b w:val="0"/>
          <w:spacing w:val="0"/>
          <w:sz w:val="28"/>
          <w:szCs w:val="28"/>
        </w:rPr>
      </w:pPr>
    </w:p>
    <w:p w:rsidR="00F522CF" w:rsidRDefault="0078578A" w:rsidP="0078578A">
      <w:pPr>
        <w:pStyle w:val="a3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Руководитель администрации</w:t>
      </w:r>
    </w:p>
    <w:p w:rsidR="00FC3311" w:rsidRPr="0078578A" w:rsidRDefault="00F522CF" w:rsidP="0078578A">
      <w:pPr>
        <w:pStyle w:val="a3"/>
        <w:jc w:val="left"/>
        <w:rPr>
          <w:i/>
        </w:rPr>
      </w:pPr>
      <w:r>
        <w:rPr>
          <w:b w:val="0"/>
          <w:spacing w:val="0"/>
          <w:sz w:val="28"/>
          <w:szCs w:val="28"/>
        </w:rPr>
        <w:t>Кичменгско – Городецкого муниципального</w:t>
      </w:r>
      <w:r w:rsidR="0078578A">
        <w:rPr>
          <w:b w:val="0"/>
          <w:spacing w:val="0"/>
          <w:sz w:val="28"/>
          <w:szCs w:val="28"/>
        </w:rPr>
        <w:t xml:space="preserve"> район</w:t>
      </w:r>
      <w:r w:rsidR="009A2E77">
        <w:rPr>
          <w:b w:val="0"/>
          <w:spacing w:val="0"/>
          <w:sz w:val="28"/>
          <w:szCs w:val="28"/>
        </w:rPr>
        <w:t>а</w:t>
      </w:r>
      <w:r w:rsidR="007570E4">
        <w:rPr>
          <w:b w:val="0"/>
          <w:spacing w:val="0"/>
          <w:sz w:val="28"/>
          <w:szCs w:val="28"/>
        </w:rPr>
        <w:tab/>
      </w:r>
      <w:r w:rsidR="007570E4">
        <w:rPr>
          <w:b w:val="0"/>
          <w:spacing w:val="0"/>
          <w:sz w:val="28"/>
          <w:szCs w:val="28"/>
        </w:rPr>
        <w:tab/>
      </w:r>
      <w:r w:rsidR="007570E4">
        <w:rPr>
          <w:b w:val="0"/>
          <w:spacing w:val="0"/>
          <w:sz w:val="28"/>
          <w:szCs w:val="28"/>
        </w:rPr>
        <w:tab/>
      </w:r>
      <w:r>
        <w:rPr>
          <w:b w:val="0"/>
          <w:spacing w:val="0"/>
          <w:sz w:val="28"/>
          <w:szCs w:val="28"/>
        </w:rPr>
        <w:tab/>
        <w:t xml:space="preserve"> </w:t>
      </w:r>
      <w:r w:rsidR="0078578A">
        <w:rPr>
          <w:b w:val="0"/>
          <w:spacing w:val="0"/>
          <w:sz w:val="28"/>
          <w:szCs w:val="28"/>
        </w:rPr>
        <w:t xml:space="preserve">С.А. </w:t>
      </w:r>
      <w:proofErr w:type="spellStart"/>
      <w:r w:rsidR="0078578A">
        <w:rPr>
          <w:b w:val="0"/>
          <w:spacing w:val="0"/>
          <w:sz w:val="28"/>
          <w:szCs w:val="28"/>
        </w:rPr>
        <w:t>Ордин</w:t>
      </w:r>
      <w:proofErr w:type="spellEnd"/>
    </w:p>
    <w:sectPr w:rsidR="00FC3311" w:rsidRPr="0078578A" w:rsidSect="0078578A">
      <w:pgSz w:w="11909" w:h="16834"/>
      <w:pgMar w:top="1134" w:right="567" w:bottom="567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752"/>
    <w:multiLevelType w:val="hybridMultilevel"/>
    <w:tmpl w:val="79808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B0D10"/>
    <w:multiLevelType w:val="hybridMultilevel"/>
    <w:tmpl w:val="79808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3058F"/>
    <w:multiLevelType w:val="hybridMultilevel"/>
    <w:tmpl w:val="79808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B3850"/>
    <w:multiLevelType w:val="hybridMultilevel"/>
    <w:tmpl w:val="79808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306EC"/>
    <w:multiLevelType w:val="multilevel"/>
    <w:tmpl w:val="B69890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39B9263F"/>
    <w:multiLevelType w:val="hybridMultilevel"/>
    <w:tmpl w:val="79808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4682C"/>
    <w:multiLevelType w:val="hybridMultilevel"/>
    <w:tmpl w:val="79808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AD36C1"/>
    <w:multiLevelType w:val="hybridMultilevel"/>
    <w:tmpl w:val="B284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15E96"/>
    <w:multiLevelType w:val="hybridMultilevel"/>
    <w:tmpl w:val="79808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7A6F6B"/>
    <w:multiLevelType w:val="hybridMultilevel"/>
    <w:tmpl w:val="F96C571E"/>
    <w:lvl w:ilvl="0" w:tplc="061A67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833AD1"/>
    <w:multiLevelType w:val="hybridMultilevel"/>
    <w:tmpl w:val="79808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0A73BA"/>
    <w:multiLevelType w:val="hybridMultilevel"/>
    <w:tmpl w:val="79808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BA626A"/>
    <w:multiLevelType w:val="hybridMultilevel"/>
    <w:tmpl w:val="79808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660D5C"/>
    <w:multiLevelType w:val="hybridMultilevel"/>
    <w:tmpl w:val="79808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874B61"/>
    <w:multiLevelType w:val="hybridMultilevel"/>
    <w:tmpl w:val="79808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655F0E"/>
    <w:multiLevelType w:val="hybridMultilevel"/>
    <w:tmpl w:val="E46218C2"/>
    <w:lvl w:ilvl="0" w:tplc="457E6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62DED"/>
    <w:multiLevelType w:val="hybridMultilevel"/>
    <w:tmpl w:val="51801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78B1"/>
    <w:rsid w:val="00007277"/>
    <w:rsid w:val="000173E0"/>
    <w:rsid w:val="000202D6"/>
    <w:rsid w:val="00020A74"/>
    <w:rsid w:val="00026A09"/>
    <w:rsid w:val="00051226"/>
    <w:rsid w:val="000600CA"/>
    <w:rsid w:val="00081430"/>
    <w:rsid w:val="000B3B7F"/>
    <w:rsid w:val="000D4547"/>
    <w:rsid w:val="00116DEE"/>
    <w:rsid w:val="00172F09"/>
    <w:rsid w:val="001D32BD"/>
    <w:rsid w:val="001F23E8"/>
    <w:rsid w:val="001F3046"/>
    <w:rsid w:val="00201FE6"/>
    <w:rsid w:val="00210481"/>
    <w:rsid w:val="00235143"/>
    <w:rsid w:val="00253D39"/>
    <w:rsid w:val="00294776"/>
    <w:rsid w:val="00317FE6"/>
    <w:rsid w:val="003354FD"/>
    <w:rsid w:val="00355C76"/>
    <w:rsid w:val="00366B81"/>
    <w:rsid w:val="003B7772"/>
    <w:rsid w:val="004805E7"/>
    <w:rsid w:val="004809B6"/>
    <w:rsid w:val="00485945"/>
    <w:rsid w:val="004B5CA1"/>
    <w:rsid w:val="004D2484"/>
    <w:rsid w:val="005053C2"/>
    <w:rsid w:val="00534DBD"/>
    <w:rsid w:val="00576E15"/>
    <w:rsid w:val="005A5ABF"/>
    <w:rsid w:val="005B3D3E"/>
    <w:rsid w:val="005B79F4"/>
    <w:rsid w:val="005D4BE4"/>
    <w:rsid w:val="005E5244"/>
    <w:rsid w:val="005F4D0D"/>
    <w:rsid w:val="00607670"/>
    <w:rsid w:val="0061014A"/>
    <w:rsid w:val="00646EFB"/>
    <w:rsid w:val="0065217C"/>
    <w:rsid w:val="00660B3E"/>
    <w:rsid w:val="00661248"/>
    <w:rsid w:val="00667DFF"/>
    <w:rsid w:val="006C557E"/>
    <w:rsid w:val="006C5C6E"/>
    <w:rsid w:val="006C78B1"/>
    <w:rsid w:val="006D7824"/>
    <w:rsid w:val="0071648E"/>
    <w:rsid w:val="007570E4"/>
    <w:rsid w:val="00765DE7"/>
    <w:rsid w:val="00770AD9"/>
    <w:rsid w:val="00770B32"/>
    <w:rsid w:val="007775DE"/>
    <w:rsid w:val="0078578A"/>
    <w:rsid w:val="007A51D7"/>
    <w:rsid w:val="007B191A"/>
    <w:rsid w:val="007B3CE6"/>
    <w:rsid w:val="007C535C"/>
    <w:rsid w:val="00817313"/>
    <w:rsid w:val="008314E4"/>
    <w:rsid w:val="00857627"/>
    <w:rsid w:val="00880CE8"/>
    <w:rsid w:val="008844DC"/>
    <w:rsid w:val="008D7E50"/>
    <w:rsid w:val="008F4D93"/>
    <w:rsid w:val="008F4F0E"/>
    <w:rsid w:val="00901481"/>
    <w:rsid w:val="00902F4F"/>
    <w:rsid w:val="009202E4"/>
    <w:rsid w:val="00955EC5"/>
    <w:rsid w:val="009A2E77"/>
    <w:rsid w:val="009A5191"/>
    <w:rsid w:val="009B756F"/>
    <w:rsid w:val="009E2F1F"/>
    <w:rsid w:val="00A0792F"/>
    <w:rsid w:val="00A958AF"/>
    <w:rsid w:val="00AB2D06"/>
    <w:rsid w:val="00AD6084"/>
    <w:rsid w:val="00AF351A"/>
    <w:rsid w:val="00B168A4"/>
    <w:rsid w:val="00B31FD1"/>
    <w:rsid w:val="00BC6C57"/>
    <w:rsid w:val="00BD58C8"/>
    <w:rsid w:val="00BD7BE8"/>
    <w:rsid w:val="00BF3C5B"/>
    <w:rsid w:val="00C05BCE"/>
    <w:rsid w:val="00C151BD"/>
    <w:rsid w:val="00C248C1"/>
    <w:rsid w:val="00C31D1E"/>
    <w:rsid w:val="00C459F1"/>
    <w:rsid w:val="00C51902"/>
    <w:rsid w:val="00C724EF"/>
    <w:rsid w:val="00C803DD"/>
    <w:rsid w:val="00C9725B"/>
    <w:rsid w:val="00CB12A1"/>
    <w:rsid w:val="00CC74DE"/>
    <w:rsid w:val="00CE201E"/>
    <w:rsid w:val="00CE5A90"/>
    <w:rsid w:val="00D34550"/>
    <w:rsid w:val="00D83E27"/>
    <w:rsid w:val="00DB1613"/>
    <w:rsid w:val="00E720BE"/>
    <w:rsid w:val="00E841DB"/>
    <w:rsid w:val="00ED7A59"/>
    <w:rsid w:val="00EF2188"/>
    <w:rsid w:val="00F51083"/>
    <w:rsid w:val="00F522CF"/>
    <w:rsid w:val="00F94E9F"/>
    <w:rsid w:val="00FC00A4"/>
    <w:rsid w:val="00FC2B7F"/>
    <w:rsid w:val="00FC3311"/>
    <w:rsid w:val="00FE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78B1"/>
    <w:pPr>
      <w:keepNext/>
      <w:shd w:val="clear" w:color="auto" w:fill="FFFFFF"/>
      <w:tabs>
        <w:tab w:val="left" w:pos="6067"/>
      </w:tabs>
      <w:spacing w:before="634"/>
      <w:ind w:left="5760"/>
      <w:outlineLvl w:val="2"/>
    </w:pPr>
    <w:rPr>
      <w:color w:val="000000"/>
      <w:spacing w:val="-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78B1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6C78B1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6C78B1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6C7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6C78B1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6C78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lock Text"/>
    <w:basedOn w:val="a"/>
    <w:rsid w:val="001D32BD"/>
    <w:pPr>
      <w:ind w:left="851" w:right="2550"/>
      <w:jc w:val="both"/>
    </w:pPr>
    <w:rPr>
      <w:b/>
      <w:sz w:val="26"/>
      <w:szCs w:val="20"/>
    </w:rPr>
  </w:style>
  <w:style w:type="paragraph" w:styleId="a8">
    <w:name w:val="No Spacing"/>
    <w:uiPriority w:val="1"/>
    <w:qFormat/>
    <w:rsid w:val="009A51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2"/>
    <w:rsid w:val="005B79F4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ConsPlusTitle">
    <w:name w:val="ConsPlusTitle"/>
    <w:rsid w:val="005B7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Заголовок №1_"/>
    <w:basedOn w:val="a0"/>
    <w:link w:val="10"/>
    <w:rsid w:val="005B79F4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B79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B79F4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b/>
      <w:bCs/>
      <w:sz w:val="42"/>
      <w:szCs w:val="42"/>
      <w:lang w:eastAsia="en-US"/>
    </w:rPr>
  </w:style>
  <w:style w:type="paragraph" w:customStyle="1" w:styleId="21">
    <w:name w:val="Основной текст (2)"/>
    <w:basedOn w:val="a"/>
    <w:link w:val="20"/>
    <w:rsid w:val="005B79F4"/>
    <w:pPr>
      <w:widowControl w:val="0"/>
      <w:shd w:val="clear" w:color="auto" w:fill="FFFFFF"/>
      <w:spacing w:before="600" w:line="490" w:lineRule="exact"/>
      <w:jc w:val="both"/>
    </w:pPr>
    <w:rPr>
      <w:sz w:val="28"/>
      <w:szCs w:val="28"/>
      <w:lang w:eastAsia="en-US"/>
    </w:rPr>
  </w:style>
  <w:style w:type="character" w:customStyle="1" w:styleId="31">
    <w:name w:val="Заголовок №3_"/>
    <w:basedOn w:val="a0"/>
    <w:link w:val="32"/>
    <w:rsid w:val="00BF3C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BF3C5B"/>
    <w:pPr>
      <w:widowControl w:val="0"/>
      <w:shd w:val="clear" w:color="auto" w:fill="FFFFFF"/>
      <w:spacing w:before="720" w:after="600" w:line="336" w:lineRule="exact"/>
      <w:outlineLvl w:val="2"/>
    </w:pPr>
    <w:rPr>
      <w:b/>
      <w:b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ED7A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FD790-5141-45B6-A565-3C07BFA7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Deloproizvod</cp:lastModifiedBy>
  <cp:revision>26</cp:revision>
  <cp:lastPrinted>2018-03-07T05:51:00Z</cp:lastPrinted>
  <dcterms:created xsi:type="dcterms:W3CDTF">2018-01-11T06:31:00Z</dcterms:created>
  <dcterms:modified xsi:type="dcterms:W3CDTF">2018-10-12T11:13:00Z</dcterms:modified>
</cp:coreProperties>
</file>