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85"/>
        <w:tblW w:w="9386" w:type="dxa"/>
        <w:tblLayout w:type="fixed"/>
        <w:tblCellMar>
          <w:left w:w="30" w:type="dxa"/>
          <w:right w:w="30" w:type="dxa"/>
        </w:tblCellMar>
        <w:tblLook w:val="0000"/>
      </w:tblPr>
      <w:tblGrid>
        <w:gridCol w:w="80"/>
        <w:gridCol w:w="6754"/>
        <w:gridCol w:w="2552"/>
      </w:tblGrid>
      <w:tr w:rsidR="004D212E" w:rsidTr="008429D3">
        <w:trPr>
          <w:trHeight w:val="346"/>
        </w:trPr>
        <w:tc>
          <w:tcPr>
            <w:tcW w:w="80" w:type="dxa"/>
            <w:tcBorders>
              <w:top w:val="nil"/>
              <w:left w:val="nil"/>
              <w:bottom w:val="single" w:sz="6" w:space="0" w:color="auto"/>
              <w:right w:val="nil"/>
            </w:tcBorders>
            <w:shd w:val="solid" w:color="FFFFFF" w:fill="FFFFCC"/>
          </w:tcPr>
          <w:p w:rsidR="004D212E" w:rsidRDefault="004D212E" w:rsidP="008429D3">
            <w:pPr>
              <w:autoSpaceDE w:val="0"/>
              <w:autoSpaceDN w:val="0"/>
              <w:adjustRightInd w:val="0"/>
              <w:jc w:val="right"/>
              <w:rPr>
                <w:color w:val="000000"/>
                <w:sz w:val="28"/>
                <w:szCs w:val="28"/>
              </w:rPr>
            </w:pPr>
          </w:p>
        </w:tc>
        <w:tc>
          <w:tcPr>
            <w:tcW w:w="9306" w:type="dxa"/>
            <w:gridSpan w:val="2"/>
            <w:tcBorders>
              <w:top w:val="nil"/>
              <w:left w:val="nil"/>
              <w:bottom w:val="single" w:sz="6" w:space="0" w:color="auto"/>
              <w:right w:val="nil"/>
            </w:tcBorders>
            <w:shd w:val="solid" w:color="FFFFFF" w:fill="FFFFCC"/>
          </w:tcPr>
          <w:p w:rsidR="004D212E" w:rsidRPr="00B50373" w:rsidRDefault="004D212E" w:rsidP="008429D3">
            <w:pPr>
              <w:autoSpaceDE w:val="0"/>
              <w:autoSpaceDN w:val="0"/>
              <w:adjustRightInd w:val="0"/>
              <w:jc w:val="center"/>
              <w:rPr>
                <w:b/>
                <w:bCs/>
                <w:color w:val="000000"/>
                <w:sz w:val="28"/>
                <w:szCs w:val="28"/>
              </w:rPr>
            </w:pPr>
            <w:r w:rsidRPr="00B50373">
              <w:rPr>
                <w:b/>
                <w:bCs/>
                <w:color w:val="000000"/>
                <w:sz w:val="28"/>
                <w:szCs w:val="28"/>
              </w:rPr>
              <w:t>Численность населения</w:t>
            </w:r>
          </w:p>
          <w:p w:rsidR="004D212E" w:rsidRDefault="004D212E" w:rsidP="008429D3">
            <w:pPr>
              <w:autoSpaceDE w:val="0"/>
              <w:autoSpaceDN w:val="0"/>
              <w:adjustRightInd w:val="0"/>
              <w:jc w:val="center"/>
              <w:rPr>
                <w:b/>
                <w:bCs/>
                <w:color w:val="000000"/>
                <w:sz w:val="28"/>
                <w:szCs w:val="28"/>
              </w:rPr>
            </w:pPr>
            <w:r w:rsidRPr="00583D63">
              <w:rPr>
                <w:b/>
                <w:bCs/>
                <w:color w:val="000000"/>
                <w:sz w:val="28"/>
                <w:szCs w:val="28"/>
              </w:rPr>
              <w:t>Кичменгско-Городецкий муниципальный район</w:t>
            </w:r>
          </w:p>
          <w:p w:rsidR="004D212E" w:rsidRDefault="004D212E" w:rsidP="008429D3">
            <w:pPr>
              <w:autoSpaceDE w:val="0"/>
              <w:autoSpaceDN w:val="0"/>
              <w:adjustRightInd w:val="0"/>
              <w:jc w:val="center"/>
              <w:rPr>
                <w:color w:val="000000"/>
                <w:sz w:val="28"/>
                <w:szCs w:val="28"/>
              </w:rPr>
            </w:pPr>
          </w:p>
        </w:tc>
      </w:tr>
      <w:tr w:rsidR="004D212E" w:rsidTr="004D212E">
        <w:trPr>
          <w:trHeight w:val="1300"/>
        </w:trPr>
        <w:tc>
          <w:tcPr>
            <w:tcW w:w="6834" w:type="dxa"/>
            <w:gridSpan w:val="2"/>
            <w:tcBorders>
              <w:top w:val="single" w:sz="6" w:space="0" w:color="auto"/>
              <w:left w:val="single" w:sz="6" w:space="0" w:color="auto"/>
              <w:bottom w:val="single" w:sz="6" w:space="0" w:color="auto"/>
              <w:right w:val="single" w:sz="6" w:space="0" w:color="auto"/>
            </w:tcBorders>
            <w:shd w:val="solid" w:color="FFFFFF" w:fill="FFFFCC"/>
            <w:vAlign w:val="center"/>
          </w:tcPr>
          <w:p w:rsidR="004D212E" w:rsidRPr="00583D63" w:rsidRDefault="004D212E" w:rsidP="004D212E">
            <w:pPr>
              <w:autoSpaceDE w:val="0"/>
              <w:autoSpaceDN w:val="0"/>
              <w:adjustRightInd w:val="0"/>
              <w:jc w:val="center"/>
              <w:rPr>
                <w:color w:val="000000"/>
                <w:sz w:val="28"/>
                <w:szCs w:val="28"/>
              </w:rPr>
            </w:pPr>
            <w:r w:rsidRPr="00583D63">
              <w:rPr>
                <w:color w:val="000000"/>
                <w:sz w:val="28"/>
                <w:szCs w:val="28"/>
              </w:rPr>
              <w:t>Наименование территории</w:t>
            </w:r>
          </w:p>
        </w:tc>
        <w:tc>
          <w:tcPr>
            <w:tcW w:w="2552" w:type="dxa"/>
            <w:tcBorders>
              <w:top w:val="single" w:sz="6" w:space="0" w:color="auto"/>
              <w:left w:val="single" w:sz="6" w:space="0" w:color="auto"/>
              <w:bottom w:val="single" w:sz="6" w:space="0" w:color="auto"/>
              <w:right w:val="single" w:sz="6" w:space="0" w:color="auto"/>
            </w:tcBorders>
            <w:shd w:val="solid" w:color="FFFFFF" w:fill="FFFFCC"/>
            <w:vAlign w:val="center"/>
          </w:tcPr>
          <w:p w:rsidR="004D212E" w:rsidRPr="00583D63" w:rsidRDefault="004D212E" w:rsidP="004D212E">
            <w:pPr>
              <w:autoSpaceDE w:val="0"/>
              <w:autoSpaceDN w:val="0"/>
              <w:adjustRightInd w:val="0"/>
              <w:jc w:val="center"/>
              <w:rPr>
                <w:color w:val="000000"/>
                <w:sz w:val="28"/>
                <w:szCs w:val="28"/>
              </w:rPr>
            </w:pPr>
            <w:r w:rsidRPr="00583D63">
              <w:rPr>
                <w:color w:val="000000"/>
                <w:sz w:val="28"/>
                <w:szCs w:val="28"/>
              </w:rPr>
              <w:t>Численность населения</w:t>
            </w:r>
            <w:r>
              <w:rPr>
                <w:color w:val="000000"/>
                <w:sz w:val="28"/>
                <w:szCs w:val="28"/>
              </w:rPr>
              <w:t xml:space="preserve"> на 01.01.2017 г.</w:t>
            </w:r>
          </w:p>
        </w:tc>
      </w:tr>
      <w:tr w:rsidR="004D212E" w:rsidTr="008429D3">
        <w:trPr>
          <w:trHeight w:val="352"/>
        </w:trPr>
        <w:tc>
          <w:tcPr>
            <w:tcW w:w="6834" w:type="dxa"/>
            <w:gridSpan w:val="2"/>
            <w:tcBorders>
              <w:top w:val="single" w:sz="6" w:space="0" w:color="auto"/>
              <w:left w:val="single" w:sz="6" w:space="0" w:color="auto"/>
              <w:bottom w:val="single" w:sz="6" w:space="0" w:color="auto"/>
              <w:right w:val="single" w:sz="6" w:space="0" w:color="auto"/>
            </w:tcBorders>
            <w:vAlign w:val="center"/>
          </w:tcPr>
          <w:p w:rsidR="004D212E" w:rsidRPr="00583D63" w:rsidRDefault="004D212E" w:rsidP="004D212E">
            <w:pPr>
              <w:ind w:left="142"/>
              <w:rPr>
                <w:b/>
                <w:sz w:val="28"/>
                <w:szCs w:val="28"/>
              </w:rPr>
            </w:pPr>
            <w:r w:rsidRPr="00583D63">
              <w:rPr>
                <w:b/>
                <w:sz w:val="28"/>
                <w:szCs w:val="28"/>
              </w:rPr>
              <w:t>Всего по району</w:t>
            </w:r>
          </w:p>
        </w:tc>
        <w:tc>
          <w:tcPr>
            <w:tcW w:w="2552" w:type="dxa"/>
            <w:tcBorders>
              <w:top w:val="single" w:sz="6" w:space="0" w:color="auto"/>
              <w:left w:val="single" w:sz="6" w:space="0" w:color="auto"/>
              <w:bottom w:val="single" w:sz="6" w:space="0" w:color="auto"/>
              <w:right w:val="single" w:sz="6" w:space="0" w:color="auto"/>
            </w:tcBorders>
            <w:vAlign w:val="center"/>
          </w:tcPr>
          <w:p w:rsidR="004D212E" w:rsidRPr="00A11E10" w:rsidRDefault="004D212E" w:rsidP="004D212E">
            <w:pPr>
              <w:ind w:right="821"/>
              <w:jc w:val="right"/>
              <w:rPr>
                <w:b/>
                <w:sz w:val="28"/>
                <w:szCs w:val="28"/>
              </w:rPr>
            </w:pPr>
            <w:r>
              <w:rPr>
                <w:b/>
                <w:sz w:val="28"/>
                <w:szCs w:val="28"/>
              </w:rPr>
              <w:t>16096</w:t>
            </w:r>
          </w:p>
        </w:tc>
      </w:tr>
      <w:tr w:rsidR="004D212E" w:rsidTr="008429D3">
        <w:trPr>
          <w:trHeight w:val="331"/>
        </w:trPr>
        <w:tc>
          <w:tcPr>
            <w:tcW w:w="6834" w:type="dxa"/>
            <w:gridSpan w:val="2"/>
            <w:tcBorders>
              <w:top w:val="single" w:sz="6" w:space="0" w:color="auto"/>
              <w:left w:val="single" w:sz="6" w:space="0" w:color="auto"/>
              <w:bottom w:val="single" w:sz="6" w:space="0" w:color="auto"/>
              <w:right w:val="single" w:sz="6" w:space="0" w:color="auto"/>
            </w:tcBorders>
            <w:shd w:val="solid" w:color="FFFFFF" w:fill="FFFFCC"/>
          </w:tcPr>
          <w:p w:rsidR="004D212E" w:rsidRPr="009C1F2A" w:rsidRDefault="004D212E" w:rsidP="004D212E">
            <w:pPr>
              <w:ind w:left="142"/>
              <w:rPr>
                <w:sz w:val="28"/>
                <w:szCs w:val="28"/>
              </w:rPr>
            </w:pPr>
            <w:r>
              <w:rPr>
                <w:sz w:val="28"/>
                <w:szCs w:val="28"/>
              </w:rPr>
              <w:t>в том числе:</w:t>
            </w:r>
          </w:p>
        </w:tc>
        <w:tc>
          <w:tcPr>
            <w:tcW w:w="2552" w:type="dxa"/>
            <w:tcBorders>
              <w:top w:val="single" w:sz="6" w:space="0" w:color="auto"/>
              <w:left w:val="single" w:sz="6" w:space="0" w:color="auto"/>
              <w:bottom w:val="single" w:sz="6" w:space="0" w:color="auto"/>
              <w:right w:val="single" w:sz="6" w:space="0" w:color="auto"/>
            </w:tcBorders>
            <w:vAlign w:val="center"/>
          </w:tcPr>
          <w:p w:rsidR="004D212E" w:rsidRDefault="004D212E" w:rsidP="004D212E">
            <w:pPr>
              <w:ind w:right="821"/>
              <w:jc w:val="right"/>
              <w:rPr>
                <w:sz w:val="28"/>
                <w:szCs w:val="28"/>
              </w:rPr>
            </w:pPr>
          </w:p>
        </w:tc>
      </w:tr>
      <w:tr w:rsidR="004D212E" w:rsidTr="008429D3">
        <w:trPr>
          <w:trHeight w:val="331"/>
        </w:trPr>
        <w:tc>
          <w:tcPr>
            <w:tcW w:w="6834" w:type="dxa"/>
            <w:gridSpan w:val="2"/>
            <w:tcBorders>
              <w:top w:val="single" w:sz="6" w:space="0" w:color="auto"/>
              <w:left w:val="single" w:sz="6" w:space="0" w:color="auto"/>
              <w:bottom w:val="single" w:sz="6" w:space="0" w:color="auto"/>
              <w:right w:val="single" w:sz="6" w:space="0" w:color="auto"/>
            </w:tcBorders>
            <w:shd w:val="solid" w:color="FFFFFF" w:fill="FFFFCC"/>
          </w:tcPr>
          <w:p w:rsidR="004D212E" w:rsidRPr="009C1F2A" w:rsidRDefault="004D212E" w:rsidP="004D212E">
            <w:pPr>
              <w:ind w:left="142"/>
              <w:rPr>
                <w:sz w:val="28"/>
                <w:szCs w:val="28"/>
              </w:rPr>
            </w:pPr>
            <w:r w:rsidRPr="009C1F2A">
              <w:rPr>
                <w:sz w:val="28"/>
                <w:szCs w:val="28"/>
              </w:rPr>
              <w:t>Городецкое поселение</w:t>
            </w:r>
          </w:p>
        </w:tc>
        <w:tc>
          <w:tcPr>
            <w:tcW w:w="2552" w:type="dxa"/>
            <w:tcBorders>
              <w:top w:val="single" w:sz="6" w:space="0" w:color="auto"/>
              <w:left w:val="single" w:sz="6" w:space="0" w:color="auto"/>
              <w:bottom w:val="single" w:sz="6" w:space="0" w:color="auto"/>
              <w:right w:val="single" w:sz="6" w:space="0" w:color="auto"/>
            </w:tcBorders>
            <w:vAlign w:val="center"/>
          </w:tcPr>
          <w:p w:rsidR="004D212E" w:rsidRPr="005A2DB6" w:rsidRDefault="004D212E" w:rsidP="004D212E">
            <w:pPr>
              <w:ind w:right="821"/>
              <w:jc w:val="right"/>
              <w:rPr>
                <w:i/>
                <w:sz w:val="28"/>
                <w:szCs w:val="28"/>
              </w:rPr>
            </w:pPr>
            <w:r w:rsidRPr="005A2DB6">
              <w:rPr>
                <w:rStyle w:val="aff8"/>
                <w:i w:val="0"/>
                <w:sz w:val="28"/>
                <w:szCs w:val="28"/>
              </w:rPr>
              <w:t>9847</w:t>
            </w:r>
          </w:p>
        </w:tc>
      </w:tr>
      <w:tr w:rsidR="004D212E" w:rsidTr="008429D3">
        <w:trPr>
          <w:trHeight w:val="274"/>
        </w:trPr>
        <w:tc>
          <w:tcPr>
            <w:tcW w:w="6834" w:type="dxa"/>
            <w:gridSpan w:val="2"/>
            <w:tcBorders>
              <w:top w:val="single" w:sz="6" w:space="0" w:color="auto"/>
              <w:left w:val="single" w:sz="6" w:space="0" w:color="auto"/>
              <w:bottom w:val="single" w:sz="6" w:space="0" w:color="auto"/>
              <w:right w:val="single" w:sz="6" w:space="0" w:color="auto"/>
            </w:tcBorders>
            <w:shd w:val="solid" w:color="FFFFFF" w:fill="FFFFCC"/>
          </w:tcPr>
          <w:p w:rsidR="004D212E" w:rsidRPr="009C1F2A" w:rsidRDefault="004D212E" w:rsidP="004D212E">
            <w:pPr>
              <w:ind w:left="142"/>
              <w:rPr>
                <w:sz w:val="28"/>
                <w:szCs w:val="28"/>
              </w:rPr>
            </w:pPr>
            <w:r w:rsidRPr="009C1F2A">
              <w:rPr>
                <w:sz w:val="28"/>
                <w:szCs w:val="28"/>
              </w:rPr>
              <w:t>Кичменгское поселение</w:t>
            </w:r>
          </w:p>
        </w:tc>
        <w:tc>
          <w:tcPr>
            <w:tcW w:w="2552" w:type="dxa"/>
            <w:tcBorders>
              <w:top w:val="single" w:sz="6" w:space="0" w:color="auto"/>
              <w:left w:val="single" w:sz="6" w:space="0" w:color="auto"/>
              <w:bottom w:val="single" w:sz="6" w:space="0" w:color="auto"/>
              <w:right w:val="single" w:sz="6" w:space="0" w:color="auto"/>
            </w:tcBorders>
            <w:vAlign w:val="center"/>
          </w:tcPr>
          <w:p w:rsidR="004D212E" w:rsidRPr="005A2DB6" w:rsidRDefault="004D212E" w:rsidP="004D212E">
            <w:pPr>
              <w:ind w:right="821"/>
              <w:jc w:val="right"/>
              <w:rPr>
                <w:i/>
                <w:sz w:val="28"/>
                <w:szCs w:val="28"/>
              </w:rPr>
            </w:pPr>
            <w:r w:rsidRPr="005A2DB6">
              <w:rPr>
                <w:rStyle w:val="aff8"/>
                <w:i w:val="0"/>
                <w:sz w:val="28"/>
                <w:szCs w:val="28"/>
              </w:rPr>
              <w:t>4517</w:t>
            </w:r>
          </w:p>
        </w:tc>
      </w:tr>
      <w:tr w:rsidR="004D212E" w:rsidTr="008429D3">
        <w:trPr>
          <w:trHeight w:val="274"/>
        </w:trPr>
        <w:tc>
          <w:tcPr>
            <w:tcW w:w="6834" w:type="dxa"/>
            <w:gridSpan w:val="2"/>
            <w:tcBorders>
              <w:top w:val="single" w:sz="6" w:space="0" w:color="auto"/>
              <w:left w:val="single" w:sz="6" w:space="0" w:color="auto"/>
              <w:bottom w:val="single" w:sz="6" w:space="0" w:color="auto"/>
              <w:right w:val="single" w:sz="6" w:space="0" w:color="auto"/>
            </w:tcBorders>
            <w:shd w:val="solid" w:color="FFFFFF" w:fill="FFFFCC"/>
          </w:tcPr>
          <w:p w:rsidR="004D212E" w:rsidRPr="009C1F2A" w:rsidRDefault="004D212E" w:rsidP="004D212E">
            <w:pPr>
              <w:ind w:left="142"/>
              <w:rPr>
                <w:sz w:val="28"/>
                <w:szCs w:val="28"/>
              </w:rPr>
            </w:pPr>
            <w:r w:rsidRPr="009C1F2A">
              <w:rPr>
                <w:sz w:val="28"/>
                <w:szCs w:val="28"/>
              </w:rPr>
              <w:t>Енангское поселение</w:t>
            </w:r>
          </w:p>
        </w:tc>
        <w:tc>
          <w:tcPr>
            <w:tcW w:w="2552" w:type="dxa"/>
            <w:tcBorders>
              <w:top w:val="single" w:sz="6" w:space="0" w:color="auto"/>
              <w:left w:val="single" w:sz="6" w:space="0" w:color="auto"/>
              <w:bottom w:val="single" w:sz="6" w:space="0" w:color="auto"/>
              <w:right w:val="single" w:sz="6" w:space="0" w:color="auto"/>
            </w:tcBorders>
            <w:vAlign w:val="center"/>
          </w:tcPr>
          <w:p w:rsidR="004D212E" w:rsidRPr="005A2DB6" w:rsidRDefault="004D212E" w:rsidP="004D212E">
            <w:pPr>
              <w:ind w:right="821"/>
              <w:jc w:val="right"/>
              <w:rPr>
                <w:i/>
                <w:sz w:val="28"/>
                <w:szCs w:val="28"/>
              </w:rPr>
            </w:pPr>
            <w:r w:rsidRPr="005A2DB6">
              <w:rPr>
                <w:rStyle w:val="aff8"/>
                <w:i w:val="0"/>
                <w:sz w:val="28"/>
                <w:szCs w:val="28"/>
              </w:rPr>
              <w:t>1732</w:t>
            </w:r>
          </w:p>
        </w:tc>
      </w:tr>
    </w:tbl>
    <w:p w:rsidR="004D212E" w:rsidRDefault="004D212E" w:rsidP="004D212E">
      <w:pPr>
        <w:rPr>
          <w:sz w:val="28"/>
          <w:szCs w:val="28"/>
        </w:rPr>
      </w:pPr>
    </w:p>
    <w:p w:rsidR="004D212E" w:rsidRDefault="004D212E" w:rsidP="004D212E">
      <w:pPr>
        <w:ind w:right="-2"/>
        <w:jc w:val="right"/>
        <w:rPr>
          <w:sz w:val="28"/>
          <w:szCs w:val="28"/>
        </w:rPr>
      </w:pPr>
      <w:r>
        <w:rPr>
          <w:sz w:val="28"/>
          <w:szCs w:val="28"/>
        </w:rPr>
        <w:t xml:space="preserve">                                                                                         Приложение № 5</w:t>
      </w:r>
    </w:p>
    <w:p w:rsidR="004D212E" w:rsidRDefault="004D212E" w:rsidP="004D212E">
      <w:pPr>
        <w:jc w:val="right"/>
        <w:rPr>
          <w:sz w:val="28"/>
          <w:szCs w:val="28"/>
        </w:rPr>
      </w:pPr>
      <w:r>
        <w:rPr>
          <w:sz w:val="28"/>
          <w:szCs w:val="28"/>
        </w:rPr>
        <w:t xml:space="preserve">                                                                                                                                                                       </w:t>
      </w:r>
    </w:p>
    <w:p w:rsidR="004D212E" w:rsidRDefault="004D212E" w:rsidP="004D212E">
      <w:pPr>
        <w:rPr>
          <w:sz w:val="28"/>
          <w:szCs w:val="28"/>
        </w:rPr>
      </w:pPr>
    </w:p>
    <w:p w:rsidR="004D212E" w:rsidRDefault="004D212E" w:rsidP="004D212E">
      <w:pPr>
        <w:rPr>
          <w:sz w:val="28"/>
          <w:szCs w:val="28"/>
        </w:rPr>
      </w:pPr>
    </w:p>
    <w:p w:rsidR="004D212E" w:rsidRDefault="004D212E" w:rsidP="004D212E">
      <w:pPr>
        <w:rPr>
          <w:sz w:val="28"/>
          <w:szCs w:val="28"/>
        </w:rPr>
      </w:pPr>
    </w:p>
    <w:p w:rsidR="004D212E" w:rsidRDefault="004D212E" w:rsidP="004D212E">
      <w:pPr>
        <w:rPr>
          <w:sz w:val="28"/>
          <w:szCs w:val="28"/>
        </w:rPr>
      </w:pPr>
    </w:p>
    <w:p w:rsidR="00C01C5A" w:rsidRPr="004D212E" w:rsidRDefault="00C01C5A" w:rsidP="004D212E">
      <w:pPr>
        <w:rPr>
          <w:szCs w:val="28"/>
        </w:rPr>
      </w:pPr>
    </w:p>
    <w:sectPr w:rsidR="00C01C5A" w:rsidRPr="004D212E"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31A" w:rsidRDefault="00ED531A" w:rsidP="006B1A05">
      <w:r>
        <w:separator/>
      </w:r>
    </w:p>
  </w:endnote>
  <w:endnote w:type="continuationSeparator" w:id="0">
    <w:p w:rsidR="00ED531A" w:rsidRDefault="00ED531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31A" w:rsidRDefault="00ED531A" w:rsidP="006B1A05">
      <w:r>
        <w:separator/>
      </w:r>
    </w:p>
  </w:footnote>
  <w:footnote w:type="continuationSeparator" w:id="0">
    <w:p w:rsidR="00ED531A" w:rsidRDefault="00ED531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86E8B">
        <w:pPr>
          <w:pStyle w:val="a8"/>
          <w:jc w:val="center"/>
        </w:pPr>
        <w:fldSimple w:instr=" PAGE   \* MERGEFORMAT ">
          <w:r w:rsidR="00DC1D6A">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2"/>
  </w:num>
  <w:num w:numId="4">
    <w:abstractNumId w:val="33"/>
  </w:num>
  <w:num w:numId="5">
    <w:abstractNumId w:val="28"/>
  </w:num>
  <w:num w:numId="6">
    <w:abstractNumId w:val="25"/>
  </w:num>
  <w:num w:numId="7">
    <w:abstractNumId w:val="23"/>
  </w:num>
  <w:num w:numId="8">
    <w:abstractNumId w:val="6"/>
  </w:num>
  <w:num w:numId="9">
    <w:abstractNumId w:val="21"/>
  </w:num>
  <w:num w:numId="10">
    <w:abstractNumId w:val="31"/>
  </w:num>
  <w:num w:numId="11">
    <w:abstractNumId w:val="10"/>
  </w:num>
  <w:num w:numId="12">
    <w:abstractNumId w:val="15"/>
  </w:num>
  <w:num w:numId="13">
    <w:abstractNumId w:val="12"/>
  </w:num>
  <w:num w:numId="14">
    <w:abstractNumId w:val="19"/>
  </w:num>
  <w:num w:numId="15">
    <w:abstractNumId w:val="36"/>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34"/>
  </w:num>
  <w:num w:numId="23">
    <w:abstractNumId w:val="27"/>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BB3"/>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40"/>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23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0959"/>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CD3"/>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4F7"/>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6B1"/>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2C10"/>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42"/>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7EF"/>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5EE"/>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12E"/>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362"/>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88C"/>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4E5C"/>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78D"/>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6E8B"/>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87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CBA"/>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A47"/>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8C0"/>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1D6A"/>
    <w:rsid w:val="00DC237D"/>
    <w:rsid w:val="00DC281D"/>
    <w:rsid w:val="00DC2A25"/>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31A"/>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formattext">
    <w:name w:val="formattext"/>
    <w:basedOn w:val="a"/>
    <w:rsid w:val="003B4342"/>
    <w:pPr>
      <w:spacing w:before="100" w:beforeAutospacing="1" w:after="100" w:afterAutospacing="1"/>
    </w:pPr>
  </w:style>
  <w:style w:type="character" w:styleId="aff8">
    <w:name w:val="Emphasis"/>
    <w:basedOn w:val="a0"/>
    <w:qFormat/>
    <w:rsid w:val="004D212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FDDD-EA76-41D6-A45C-676E60BE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2017-12-14T06:30:00Z</dcterms:created>
  <dcterms:modified xsi:type="dcterms:W3CDTF">2017-12-15T08:41:00Z</dcterms:modified>
</cp:coreProperties>
</file>