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130286" w:rsidP="00300EF7">
      <w:pPr>
        <w:pStyle w:val="ac"/>
        <w:ind w:left="5954"/>
        <w:jc w:val="left"/>
        <w:rPr>
          <w:b w:val="0"/>
          <w:sz w:val="20"/>
        </w:rPr>
      </w:pPr>
      <w:r>
        <w:rPr>
          <w:b w:val="0"/>
          <w:sz w:val="20"/>
        </w:rPr>
        <w:t>Приложение 10</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130286" w:rsidRDefault="00130286" w:rsidP="00300EF7">
      <w:pPr>
        <w:ind w:left="5954"/>
        <w:rPr>
          <w:sz w:val="20"/>
          <w:szCs w:val="20"/>
        </w:rPr>
      </w:pPr>
    </w:p>
    <w:tbl>
      <w:tblPr>
        <w:tblW w:w="8895" w:type="dxa"/>
        <w:tblInd w:w="675" w:type="dxa"/>
        <w:tblLook w:val="0000"/>
      </w:tblPr>
      <w:tblGrid>
        <w:gridCol w:w="709"/>
        <w:gridCol w:w="3071"/>
        <w:gridCol w:w="1649"/>
        <w:gridCol w:w="3466"/>
      </w:tblGrid>
      <w:tr w:rsidR="00130286" w:rsidRPr="003B75A3" w:rsidTr="00A30250">
        <w:trPr>
          <w:trHeight w:val="975"/>
        </w:trPr>
        <w:tc>
          <w:tcPr>
            <w:tcW w:w="8895" w:type="dxa"/>
            <w:gridSpan w:val="4"/>
            <w:tcBorders>
              <w:top w:val="nil"/>
              <w:left w:val="nil"/>
              <w:bottom w:val="nil"/>
              <w:right w:val="nil"/>
            </w:tcBorders>
          </w:tcPr>
          <w:p w:rsidR="00130286" w:rsidRPr="00130286" w:rsidRDefault="00130286" w:rsidP="00AB28BF">
            <w:pPr>
              <w:jc w:val="center"/>
              <w:rPr>
                <w:bCs/>
                <w:sz w:val="26"/>
                <w:szCs w:val="26"/>
              </w:rPr>
            </w:pPr>
            <w:r w:rsidRPr="00130286">
              <w:rPr>
                <w:bCs/>
                <w:sz w:val="26"/>
                <w:szCs w:val="26"/>
              </w:rPr>
              <w:t xml:space="preserve">Распределение дотаций на выравнивание бюджетной обеспеченности поселений из районного бюджета </w:t>
            </w:r>
          </w:p>
          <w:p w:rsidR="00130286" w:rsidRPr="00130286" w:rsidRDefault="00130286" w:rsidP="00AB28BF">
            <w:pPr>
              <w:jc w:val="center"/>
              <w:rPr>
                <w:bCs/>
                <w:sz w:val="26"/>
                <w:szCs w:val="26"/>
              </w:rPr>
            </w:pPr>
            <w:r w:rsidRPr="00130286">
              <w:rPr>
                <w:bCs/>
                <w:sz w:val="26"/>
                <w:szCs w:val="26"/>
              </w:rPr>
              <w:t xml:space="preserve">на </w:t>
            </w:r>
            <w:r w:rsidRPr="00130286">
              <w:rPr>
                <w:bCs/>
                <w:sz w:val="32"/>
                <w:szCs w:val="32"/>
              </w:rPr>
              <w:t>2017</w:t>
            </w:r>
            <w:r w:rsidRPr="00130286">
              <w:rPr>
                <w:bCs/>
                <w:sz w:val="26"/>
                <w:szCs w:val="26"/>
              </w:rPr>
              <w:t xml:space="preserve"> год</w:t>
            </w:r>
          </w:p>
        </w:tc>
      </w:tr>
      <w:tr w:rsidR="00130286" w:rsidRPr="003B75A3" w:rsidTr="00130286">
        <w:trPr>
          <w:trHeight w:val="375"/>
        </w:trPr>
        <w:tc>
          <w:tcPr>
            <w:tcW w:w="709" w:type="dxa"/>
            <w:tcBorders>
              <w:top w:val="nil"/>
              <w:left w:val="nil"/>
              <w:bottom w:val="nil"/>
              <w:right w:val="nil"/>
            </w:tcBorders>
          </w:tcPr>
          <w:p w:rsidR="00130286" w:rsidRPr="003B75A3" w:rsidRDefault="00130286" w:rsidP="00AB28BF">
            <w:pPr>
              <w:rPr>
                <w:rFonts w:ascii="Arial CYR" w:hAnsi="Arial CYR" w:cs="Arial CYR"/>
                <w:sz w:val="20"/>
                <w:szCs w:val="20"/>
              </w:rPr>
            </w:pPr>
          </w:p>
        </w:tc>
        <w:tc>
          <w:tcPr>
            <w:tcW w:w="3071" w:type="dxa"/>
            <w:tcBorders>
              <w:top w:val="nil"/>
              <w:left w:val="nil"/>
              <w:bottom w:val="nil"/>
              <w:right w:val="nil"/>
            </w:tcBorders>
            <w:shd w:val="clear" w:color="auto" w:fill="auto"/>
            <w:noWrap/>
            <w:vAlign w:val="bottom"/>
          </w:tcPr>
          <w:p w:rsidR="00130286" w:rsidRPr="003B75A3" w:rsidRDefault="00130286" w:rsidP="00AB28BF">
            <w:pPr>
              <w:rPr>
                <w:rFonts w:ascii="Arial CYR" w:hAnsi="Arial CYR" w:cs="Arial CYR"/>
                <w:sz w:val="20"/>
                <w:szCs w:val="20"/>
              </w:rPr>
            </w:pPr>
          </w:p>
        </w:tc>
        <w:tc>
          <w:tcPr>
            <w:tcW w:w="1649" w:type="dxa"/>
            <w:tcBorders>
              <w:top w:val="nil"/>
              <w:left w:val="nil"/>
              <w:bottom w:val="nil"/>
              <w:right w:val="nil"/>
            </w:tcBorders>
            <w:shd w:val="clear" w:color="auto" w:fill="auto"/>
            <w:noWrap/>
            <w:vAlign w:val="bottom"/>
          </w:tcPr>
          <w:p w:rsidR="00130286" w:rsidRPr="003B75A3" w:rsidRDefault="00130286" w:rsidP="00AB28BF">
            <w:pPr>
              <w:jc w:val="right"/>
              <w:rPr>
                <w:sz w:val="20"/>
                <w:szCs w:val="20"/>
              </w:rPr>
            </w:pPr>
          </w:p>
        </w:tc>
        <w:tc>
          <w:tcPr>
            <w:tcW w:w="3466" w:type="dxa"/>
            <w:tcBorders>
              <w:top w:val="nil"/>
              <w:left w:val="nil"/>
              <w:bottom w:val="nil"/>
              <w:right w:val="nil"/>
            </w:tcBorders>
            <w:shd w:val="clear" w:color="auto" w:fill="auto"/>
            <w:noWrap/>
            <w:vAlign w:val="bottom"/>
          </w:tcPr>
          <w:p w:rsidR="00130286" w:rsidRPr="003B75A3" w:rsidRDefault="00130286" w:rsidP="00AB28BF">
            <w:pPr>
              <w:jc w:val="right"/>
              <w:rPr>
                <w:sz w:val="20"/>
                <w:szCs w:val="20"/>
              </w:rPr>
            </w:pPr>
            <w:r w:rsidRPr="003B75A3">
              <w:rPr>
                <w:sz w:val="20"/>
                <w:szCs w:val="20"/>
              </w:rPr>
              <w:t>(тыс.</w:t>
            </w:r>
            <w:r>
              <w:rPr>
                <w:sz w:val="20"/>
                <w:szCs w:val="20"/>
              </w:rPr>
              <w:t xml:space="preserve"> </w:t>
            </w:r>
            <w:r w:rsidRPr="003B75A3">
              <w:rPr>
                <w:sz w:val="20"/>
                <w:szCs w:val="20"/>
              </w:rPr>
              <w:t>рублей)</w:t>
            </w:r>
          </w:p>
        </w:tc>
      </w:tr>
      <w:tr w:rsidR="00130286" w:rsidRPr="003B75A3" w:rsidTr="00130286">
        <w:trPr>
          <w:trHeight w:val="381"/>
        </w:trPr>
        <w:tc>
          <w:tcPr>
            <w:tcW w:w="709" w:type="dxa"/>
            <w:vMerge w:val="restart"/>
            <w:tcBorders>
              <w:top w:val="single" w:sz="4" w:space="0" w:color="auto"/>
              <w:left w:val="single" w:sz="4" w:space="0" w:color="auto"/>
              <w:right w:val="single" w:sz="4" w:space="0" w:color="auto"/>
            </w:tcBorders>
            <w:vAlign w:val="center"/>
          </w:tcPr>
          <w:p w:rsidR="00130286" w:rsidRPr="003B75A3" w:rsidRDefault="00130286" w:rsidP="00130286">
            <w:pPr>
              <w:jc w:val="center"/>
              <w:rPr>
                <w:b/>
                <w:bCs/>
                <w:sz w:val="22"/>
                <w:szCs w:val="22"/>
              </w:rPr>
            </w:pPr>
            <w:r>
              <w:rPr>
                <w:b/>
                <w:bCs/>
                <w:sz w:val="22"/>
                <w:szCs w:val="22"/>
              </w:rPr>
              <w:t>№ п/п</w:t>
            </w:r>
          </w:p>
        </w:tc>
        <w:tc>
          <w:tcPr>
            <w:tcW w:w="30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0286" w:rsidRPr="003B75A3" w:rsidRDefault="00130286" w:rsidP="00AB28BF">
            <w:pPr>
              <w:jc w:val="center"/>
              <w:rPr>
                <w:b/>
                <w:bCs/>
                <w:sz w:val="22"/>
                <w:szCs w:val="22"/>
              </w:rPr>
            </w:pPr>
            <w:r w:rsidRPr="003B75A3">
              <w:rPr>
                <w:b/>
                <w:bCs/>
                <w:sz w:val="22"/>
                <w:szCs w:val="22"/>
              </w:rPr>
              <w:t>Наименование муниципального образования</w:t>
            </w:r>
          </w:p>
        </w:tc>
        <w:tc>
          <w:tcPr>
            <w:tcW w:w="5115" w:type="dxa"/>
            <w:gridSpan w:val="2"/>
            <w:tcBorders>
              <w:top w:val="single" w:sz="4" w:space="0" w:color="auto"/>
              <w:left w:val="nil"/>
              <w:bottom w:val="single" w:sz="4" w:space="0" w:color="auto"/>
              <w:right w:val="single" w:sz="4" w:space="0" w:color="000000"/>
            </w:tcBorders>
            <w:shd w:val="clear" w:color="auto" w:fill="auto"/>
            <w:vAlign w:val="center"/>
          </w:tcPr>
          <w:p w:rsidR="00130286" w:rsidRPr="003B75A3" w:rsidRDefault="00130286" w:rsidP="00AB28BF">
            <w:pPr>
              <w:jc w:val="center"/>
              <w:rPr>
                <w:b/>
                <w:bCs/>
                <w:sz w:val="22"/>
                <w:szCs w:val="22"/>
              </w:rPr>
            </w:pPr>
            <w:r w:rsidRPr="003B75A3">
              <w:rPr>
                <w:b/>
                <w:bCs/>
                <w:sz w:val="22"/>
                <w:szCs w:val="22"/>
              </w:rPr>
              <w:t xml:space="preserve">Сумма </w:t>
            </w:r>
          </w:p>
        </w:tc>
      </w:tr>
      <w:tr w:rsidR="00130286" w:rsidRPr="003B75A3" w:rsidTr="00130286">
        <w:trPr>
          <w:trHeight w:val="2176"/>
        </w:trPr>
        <w:tc>
          <w:tcPr>
            <w:tcW w:w="709" w:type="dxa"/>
            <w:vMerge/>
            <w:tcBorders>
              <w:left w:val="single" w:sz="4" w:space="0" w:color="auto"/>
              <w:bottom w:val="single" w:sz="4" w:space="0" w:color="000000"/>
              <w:right w:val="single" w:sz="4" w:space="0" w:color="auto"/>
            </w:tcBorders>
          </w:tcPr>
          <w:p w:rsidR="00130286" w:rsidRPr="003B75A3" w:rsidRDefault="00130286" w:rsidP="00AB28BF">
            <w:pPr>
              <w:rPr>
                <w:b/>
                <w:bCs/>
                <w:sz w:val="22"/>
                <w:szCs w:val="22"/>
              </w:rPr>
            </w:pPr>
          </w:p>
        </w:tc>
        <w:tc>
          <w:tcPr>
            <w:tcW w:w="3071" w:type="dxa"/>
            <w:vMerge/>
            <w:tcBorders>
              <w:top w:val="single" w:sz="4" w:space="0" w:color="auto"/>
              <w:left w:val="single" w:sz="4" w:space="0" w:color="auto"/>
              <w:bottom w:val="single" w:sz="4" w:space="0" w:color="000000"/>
              <w:right w:val="single" w:sz="4" w:space="0" w:color="auto"/>
            </w:tcBorders>
            <w:vAlign w:val="center"/>
          </w:tcPr>
          <w:p w:rsidR="00130286" w:rsidRPr="003B75A3" w:rsidRDefault="00130286" w:rsidP="00AB28BF">
            <w:pPr>
              <w:rPr>
                <w:b/>
                <w:bCs/>
                <w:sz w:val="22"/>
                <w:szCs w:val="22"/>
              </w:rPr>
            </w:pPr>
          </w:p>
        </w:tc>
        <w:tc>
          <w:tcPr>
            <w:tcW w:w="1649" w:type="dxa"/>
            <w:tcBorders>
              <w:top w:val="nil"/>
              <w:left w:val="nil"/>
              <w:bottom w:val="single" w:sz="4" w:space="0" w:color="auto"/>
              <w:right w:val="single" w:sz="4" w:space="0" w:color="auto"/>
            </w:tcBorders>
            <w:shd w:val="clear" w:color="auto" w:fill="auto"/>
            <w:vAlign w:val="center"/>
          </w:tcPr>
          <w:p w:rsidR="00130286" w:rsidRPr="003B75A3" w:rsidRDefault="00130286" w:rsidP="00AB28BF">
            <w:pPr>
              <w:jc w:val="center"/>
              <w:rPr>
                <w:b/>
                <w:bCs/>
                <w:sz w:val="22"/>
                <w:szCs w:val="22"/>
              </w:rPr>
            </w:pPr>
            <w:r w:rsidRPr="003B75A3">
              <w:rPr>
                <w:b/>
                <w:bCs/>
                <w:sz w:val="22"/>
                <w:szCs w:val="22"/>
              </w:rPr>
              <w:t>Всего</w:t>
            </w:r>
          </w:p>
        </w:tc>
        <w:tc>
          <w:tcPr>
            <w:tcW w:w="3466" w:type="dxa"/>
            <w:tcBorders>
              <w:top w:val="nil"/>
              <w:left w:val="nil"/>
              <w:bottom w:val="single" w:sz="4" w:space="0" w:color="auto"/>
              <w:right w:val="single" w:sz="4" w:space="0" w:color="auto"/>
            </w:tcBorders>
            <w:shd w:val="clear" w:color="auto" w:fill="auto"/>
            <w:vAlign w:val="center"/>
          </w:tcPr>
          <w:p w:rsidR="00130286" w:rsidRPr="003B75A3" w:rsidRDefault="00130286" w:rsidP="00AB28BF">
            <w:pPr>
              <w:jc w:val="center"/>
              <w:rPr>
                <w:b/>
                <w:bCs/>
                <w:sz w:val="22"/>
                <w:szCs w:val="22"/>
              </w:rPr>
            </w:pPr>
            <w:r w:rsidRPr="003B75A3">
              <w:rPr>
                <w:b/>
                <w:bCs/>
                <w:sz w:val="22"/>
                <w:szCs w:val="22"/>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r>
      <w:tr w:rsidR="00130286" w:rsidRPr="004E1CEA" w:rsidTr="00130286">
        <w:trPr>
          <w:trHeight w:val="177"/>
        </w:trPr>
        <w:tc>
          <w:tcPr>
            <w:tcW w:w="709" w:type="dxa"/>
            <w:tcBorders>
              <w:top w:val="single" w:sz="4" w:space="0" w:color="000000"/>
              <w:left w:val="single" w:sz="4" w:space="0" w:color="auto"/>
              <w:bottom w:val="single" w:sz="4" w:space="0" w:color="auto"/>
              <w:right w:val="single" w:sz="4" w:space="0" w:color="auto"/>
            </w:tcBorders>
          </w:tcPr>
          <w:p w:rsidR="00130286" w:rsidRPr="004E1CEA" w:rsidRDefault="00130286" w:rsidP="00AB28BF">
            <w:pPr>
              <w:jc w:val="center"/>
              <w:rPr>
                <w:sz w:val="16"/>
                <w:szCs w:val="16"/>
              </w:rPr>
            </w:pPr>
            <w:r>
              <w:rPr>
                <w:sz w:val="16"/>
                <w:szCs w:val="16"/>
              </w:rPr>
              <w:t>1</w:t>
            </w:r>
          </w:p>
        </w:tc>
        <w:tc>
          <w:tcPr>
            <w:tcW w:w="3071" w:type="dxa"/>
            <w:tcBorders>
              <w:top w:val="nil"/>
              <w:left w:val="nil"/>
              <w:bottom w:val="single" w:sz="4" w:space="0" w:color="auto"/>
              <w:right w:val="single" w:sz="4" w:space="0" w:color="auto"/>
            </w:tcBorders>
            <w:shd w:val="clear" w:color="auto" w:fill="auto"/>
          </w:tcPr>
          <w:p w:rsidR="00130286" w:rsidRPr="004E1CEA" w:rsidRDefault="00130286" w:rsidP="00AB28BF">
            <w:pPr>
              <w:jc w:val="center"/>
              <w:rPr>
                <w:sz w:val="16"/>
                <w:szCs w:val="16"/>
              </w:rPr>
            </w:pPr>
            <w:r w:rsidRPr="004E1CEA">
              <w:rPr>
                <w:sz w:val="16"/>
                <w:szCs w:val="16"/>
              </w:rPr>
              <w:t>2</w:t>
            </w:r>
          </w:p>
        </w:tc>
        <w:tc>
          <w:tcPr>
            <w:tcW w:w="1649" w:type="dxa"/>
            <w:tcBorders>
              <w:top w:val="nil"/>
              <w:left w:val="nil"/>
              <w:bottom w:val="single" w:sz="4" w:space="0" w:color="auto"/>
              <w:right w:val="single" w:sz="4" w:space="0" w:color="auto"/>
            </w:tcBorders>
            <w:shd w:val="clear" w:color="auto" w:fill="auto"/>
          </w:tcPr>
          <w:p w:rsidR="00130286" w:rsidRPr="004E1CEA" w:rsidRDefault="00130286" w:rsidP="00AB28BF">
            <w:pPr>
              <w:jc w:val="center"/>
              <w:rPr>
                <w:sz w:val="16"/>
                <w:szCs w:val="16"/>
              </w:rPr>
            </w:pPr>
            <w:r w:rsidRPr="004E1CEA">
              <w:rPr>
                <w:sz w:val="16"/>
                <w:szCs w:val="16"/>
              </w:rPr>
              <w:t>3</w:t>
            </w:r>
          </w:p>
        </w:tc>
        <w:tc>
          <w:tcPr>
            <w:tcW w:w="3466" w:type="dxa"/>
            <w:tcBorders>
              <w:top w:val="nil"/>
              <w:left w:val="nil"/>
              <w:bottom w:val="single" w:sz="4" w:space="0" w:color="auto"/>
              <w:right w:val="single" w:sz="4" w:space="0" w:color="auto"/>
            </w:tcBorders>
            <w:shd w:val="clear" w:color="auto" w:fill="auto"/>
          </w:tcPr>
          <w:p w:rsidR="00130286" w:rsidRPr="004E1CEA" w:rsidRDefault="00130286" w:rsidP="00AB28BF">
            <w:pPr>
              <w:jc w:val="center"/>
              <w:rPr>
                <w:sz w:val="16"/>
                <w:szCs w:val="16"/>
              </w:rPr>
            </w:pPr>
            <w:r w:rsidRPr="004E1CEA">
              <w:rPr>
                <w:sz w:val="16"/>
                <w:szCs w:val="16"/>
              </w:rPr>
              <w:t>4</w:t>
            </w:r>
          </w:p>
        </w:tc>
      </w:tr>
      <w:tr w:rsidR="00130286" w:rsidRPr="003B75A3" w:rsidTr="00130286">
        <w:trPr>
          <w:trHeight w:val="621"/>
        </w:trPr>
        <w:tc>
          <w:tcPr>
            <w:tcW w:w="709" w:type="dxa"/>
            <w:tcBorders>
              <w:top w:val="single" w:sz="4" w:space="0" w:color="auto"/>
              <w:left w:val="single" w:sz="4" w:space="0" w:color="auto"/>
              <w:bottom w:val="single" w:sz="4" w:space="0" w:color="auto"/>
              <w:right w:val="single" w:sz="4" w:space="0" w:color="auto"/>
            </w:tcBorders>
          </w:tcPr>
          <w:p w:rsidR="00130286" w:rsidRPr="003B75A3" w:rsidRDefault="00130286" w:rsidP="00130286">
            <w:pPr>
              <w:jc w:val="center"/>
            </w:pPr>
            <w:r>
              <w:t>1</w:t>
            </w:r>
          </w:p>
        </w:tc>
        <w:tc>
          <w:tcPr>
            <w:tcW w:w="3071" w:type="dxa"/>
            <w:tcBorders>
              <w:top w:val="nil"/>
              <w:left w:val="nil"/>
              <w:bottom w:val="single" w:sz="4" w:space="0" w:color="auto"/>
              <w:right w:val="single" w:sz="4" w:space="0" w:color="auto"/>
            </w:tcBorders>
            <w:shd w:val="clear" w:color="auto" w:fill="auto"/>
          </w:tcPr>
          <w:p w:rsidR="00130286" w:rsidRPr="003B75A3" w:rsidRDefault="00130286" w:rsidP="00130286">
            <w:r w:rsidRPr="003B75A3">
              <w:t>Муниципальное образование Городецкое</w:t>
            </w:r>
          </w:p>
        </w:tc>
        <w:tc>
          <w:tcPr>
            <w:tcW w:w="1649"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jc w:val="center"/>
            </w:pPr>
            <w:r w:rsidRPr="003B75A3">
              <w:t>1 085,1</w:t>
            </w:r>
          </w:p>
        </w:tc>
        <w:tc>
          <w:tcPr>
            <w:tcW w:w="3466"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ind w:right="1274"/>
              <w:jc w:val="right"/>
            </w:pPr>
            <w:r w:rsidRPr="003B75A3">
              <w:t>1 085,1</w:t>
            </w:r>
          </w:p>
        </w:tc>
      </w:tr>
      <w:tr w:rsidR="00130286" w:rsidRPr="003B75A3" w:rsidTr="00130286">
        <w:trPr>
          <w:trHeight w:val="559"/>
        </w:trPr>
        <w:tc>
          <w:tcPr>
            <w:tcW w:w="709" w:type="dxa"/>
            <w:tcBorders>
              <w:top w:val="single" w:sz="4" w:space="0" w:color="auto"/>
              <w:left w:val="single" w:sz="4" w:space="0" w:color="auto"/>
              <w:bottom w:val="single" w:sz="4" w:space="0" w:color="auto"/>
              <w:right w:val="single" w:sz="4" w:space="0" w:color="auto"/>
            </w:tcBorders>
          </w:tcPr>
          <w:p w:rsidR="00130286" w:rsidRPr="003B75A3" w:rsidRDefault="00130286" w:rsidP="00130286">
            <w:pPr>
              <w:jc w:val="center"/>
            </w:pPr>
            <w:r>
              <w:t>2</w:t>
            </w:r>
          </w:p>
        </w:tc>
        <w:tc>
          <w:tcPr>
            <w:tcW w:w="3071" w:type="dxa"/>
            <w:tcBorders>
              <w:top w:val="nil"/>
              <w:left w:val="nil"/>
              <w:bottom w:val="single" w:sz="4" w:space="0" w:color="auto"/>
              <w:right w:val="single" w:sz="4" w:space="0" w:color="auto"/>
            </w:tcBorders>
            <w:shd w:val="clear" w:color="auto" w:fill="auto"/>
          </w:tcPr>
          <w:p w:rsidR="00130286" w:rsidRPr="003B75A3" w:rsidRDefault="00130286" w:rsidP="00130286">
            <w:r w:rsidRPr="003B75A3">
              <w:t>Сельское поселение Енангское</w:t>
            </w:r>
          </w:p>
        </w:tc>
        <w:tc>
          <w:tcPr>
            <w:tcW w:w="1649"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jc w:val="center"/>
            </w:pPr>
            <w:r w:rsidRPr="003B75A3">
              <w:t>4 523,3</w:t>
            </w:r>
          </w:p>
        </w:tc>
        <w:tc>
          <w:tcPr>
            <w:tcW w:w="3466"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ind w:right="1274"/>
              <w:jc w:val="right"/>
            </w:pPr>
            <w:r w:rsidRPr="003B75A3">
              <w:t>200,1</w:t>
            </w:r>
          </w:p>
        </w:tc>
      </w:tr>
      <w:tr w:rsidR="00130286" w:rsidRPr="003B75A3" w:rsidTr="00130286">
        <w:trPr>
          <w:trHeight w:val="585"/>
        </w:trPr>
        <w:tc>
          <w:tcPr>
            <w:tcW w:w="709" w:type="dxa"/>
            <w:tcBorders>
              <w:top w:val="single" w:sz="4" w:space="0" w:color="auto"/>
              <w:left w:val="single" w:sz="4" w:space="0" w:color="auto"/>
              <w:bottom w:val="single" w:sz="4" w:space="0" w:color="auto"/>
              <w:right w:val="single" w:sz="4" w:space="0" w:color="auto"/>
            </w:tcBorders>
          </w:tcPr>
          <w:p w:rsidR="00130286" w:rsidRPr="003B75A3" w:rsidRDefault="00130286" w:rsidP="00130286">
            <w:pPr>
              <w:jc w:val="center"/>
            </w:pPr>
            <w:r>
              <w:t>3</w:t>
            </w:r>
          </w:p>
        </w:tc>
        <w:tc>
          <w:tcPr>
            <w:tcW w:w="3071" w:type="dxa"/>
            <w:tcBorders>
              <w:top w:val="nil"/>
              <w:left w:val="nil"/>
              <w:bottom w:val="single" w:sz="4" w:space="0" w:color="auto"/>
              <w:right w:val="single" w:sz="4" w:space="0" w:color="auto"/>
            </w:tcBorders>
            <w:shd w:val="clear" w:color="auto" w:fill="auto"/>
          </w:tcPr>
          <w:p w:rsidR="00130286" w:rsidRPr="003B75A3" w:rsidRDefault="00130286" w:rsidP="00130286">
            <w:r w:rsidRPr="003B75A3">
              <w:t xml:space="preserve">Сельское поселение Кичменгское </w:t>
            </w:r>
          </w:p>
        </w:tc>
        <w:tc>
          <w:tcPr>
            <w:tcW w:w="1649"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jc w:val="center"/>
            </w:pPr>
            <w:r w:rsidRPr="003B75A3">
              <w:t>2 357,7</w:t>
            </w:r>
          </w:p>
        </w:tc>
        <w:tc>
          <w:tcPr>
            <w:tcW w:w="3466"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ind w:right="1274"/>
              <w:jc w:val="right"/>
            </w:pPr>
            <w:r w:rsidRPr="003B75A3">
              <w:t>513,5</w:t>
            </w:r>
          </w:p>
        </w:tc>
      </w:tr>
      <w:tr w:rsidR="00130286" w:rsidRPr="003B75A3" w:rsidTr="00130286">
        <w:trPr>
          <w:trHeight w:val="645"/>
        </w:trPr>
        <w:tc>
          <w:tcPr>
            <w:tcW w:w="709" w:type="dxa"/>
            <w:tcBorders>
              <w:top w:val="single" w:sz="4" w:space="0" w:color="auto"/>
              <w:left w:val="single" w:sz="4" w:space="0" w:color="auto"/>
              <w:bottom w:val="single" w:sz="4" w:space="0" w:color="auto"/>
              <w:right w:val="single" w:sz="4" w:space="0" w:color="auto"/>
            </w:tcBorders>
          </w:tcPr>
          <w:p w:rsidR="00130286" w:rsidRPr="003B75A3" w:rsidRDefault="00130286" w:rsidP="00130286">
            <w:pPr>
              <w:jc w:val="center"/>
              <w:rPr>
                <w:b/>
                <w:bCs/>
              </w:rPr>
            </w:pPr>
          </w:p>
        </w:tc>
        <w:tc>
          <w:tcPr>
            <w:tcW w:w="3071"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rPr>
                <w:b/>
                <w:bCs/>
              </w:rPr>
            </w:pPr>
            <w:r w:rsidRPr="003B75A3">
              <w:rPr>
                <w:b/>
                <w:bCs/>
              </w:rPr>
              <w:t>ИТОГО:</w:t>
            </w:r>
          </w:p>
        </w:tc>
        <w:tc>
          <w:tcPr>
            <w:tcW w:w="1649"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jc w:val="center"/>
              <w:rPr>
                <w:b/>
                <w:bCs/>
              </w:rPr>
            </w:pPr>
            <w:r w:rsidRPr="003B75A3">
              <w:rPr>
                <w:b/>
                <w:bCs/>
              </w:rPr>
              <w:t>7 966,1</w:t>
            </w:r>
          </w:p>
        </w:tc>
        <w:tc>
          <w:tcPr>
            <w:tcW w:w="3466" w:type="dxa"/>
            <w:tcBorders>
              <w:top w:val="nil"/>
              <w:left w:val="nil"/>
              <w:bottom w:val="single" w:sz="4" w:space="0" w:color="auto"/>
              <w:right w:val="single" w:sz="4" w:space="0" w:color="auto"/>
            </w:tcBorders>
            <w:shd w:val="clear" w:color="auto" w:fill="auto"/>
            <w:noWrap/>
            <w:vAlign w:val="bottom"/>
          </w:tcPr>
          <w:p w:rsidR="00130286" w:rsidRPr="003B75A3" w:rsidRDefault="00130286" w:rsidP="00130286">
            <w:pPr>
              <w:ind w:right="1274"/>
              <w:jc w:val="right"/>
              <w:rPr>
                <w:b/>
                <w:bCs/>
              </w:rPr>
            </w:pPr>
            <w:r w:rsidRPr="003B75A3">
              <w:rPr>
                <w:b/>
                <w:bCs/>
              </w:rPr>
              <w:t>1 798,7</w:t>
            </w:r>
          </w:p>
        </w:tc>
      </w:tr>
    </w:tbl>
    <w:p w:rsidR="00300EF7" w:rsidRPr="005243F7" w:rsidRDefault="00300EF7" w:rsidP="005243F7">
      <w:pPr>
        <w:ind w:left="5103"/>
      </w:pPr>
    </w:p>
    <w:sectPr w:rsidR="00300EF7" w:rsidRPr="005243F7"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DE" w:rsidRDefault="00BA25DE" w:rsidP="006B1A05">
      <w:r>
        <w:separator/>
      </w:r>
    </w:p>
  </w:endnote>
  <w:endnote w:type="continuationSeparator" w:id="0">
    <w:p w:rsidR="00BA25DE" w:rsidRDefault="00BA25D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DE" w:rsidRDefault="00BA25DE" w:rsidP="006B1A05">
      <w:r>
        <w:separator/>
      </w:r>
    </w:p>
  </w:footnote>
  <w:footnote w:type="continuationSeparator" w:id="0">
    <w:p w:rsidR="00BA25DE" w:rsidRDefault="00BA25D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637518">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2406-2C15-4E01-A772-7518688D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98</Words>
  <Characters>564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2016-12-09T13:53:00Z</cp:lastPrinted>
  <dcterms:created xsi:type="dcterms:W3CDTF">2016-12-09T13:37:00Z</dcterms:created>
  <dcterms:modified xsi:type="dcterms:W3CDTF">2016-12-09T13:54:00Z</dcterms:modified>
</cp:coreProperties>
</file>