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7142D5" w:rsidRPr="00A13700" w:rsidRDefault="002526D8">
      <w:pPr>
        <w:spacing w:before="26"/>
        <w:ind w:left="10960" w:right="2436"/>
        <w:jc w:val="right"/>
        <w:rPr>
          <w:sz w:val="16"/>
          <w:lang w:val="ru-RU"/>
        </w:rPr>
      </w:pPr>
      <w:r w:rsidRPr="00BC1829">
        <w:rPr>
          <w:w w:val="105"/>
          <w:sz w:val="16"/>
          <w:lang w:val="ru-RU"/>
        </w:rPr>
        <w:t>Приложение 1</w:t>
      </w:r>
      <w:r w:rsidR="004E7374">
        <w:rPr>
          <w:w w:val="105"/>
          <w:sz w:val="16"/>
          <w:lang w:val="ru-RU"/>
        </w:rPr>
        <w:t>4</w:t>
      </w:r>
    </w:p>
    <w:p w:rsidR="007142D5" w:rsidRPr="00A13700" w:rsidRDefault="002526D8">
      <w:pPr>
        <w:tabs>
          <w:tab w:val="left" w:pos="13016"/>
        </w:tabs>
        <w:spacing w:before="27" w:line="276" w:lineRule="auto"/>
        <w:ind w:left="11682" w:right="768"/>
        <w:rPr>
          <w:sz w:val="16"/>
          <w:lang w:val="ru-RU"/>
        </w:rPr>
      </w:pPr>
      <w:r w:rsidRPr="00A13700">
        <w:rPr>
          <w:w w:val="105"/>
          <w:sz w:val="16"/>
          <w:lang w:val="ru-RU"/>
        </w:rPr>
        <w:t>к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решению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Муниципального</w:t>
      </w:r>
      <w:r w:rsidRPr="00A13700">
        <w:rPr>
          <w:spacing w:val="-19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Собрания от</w:t>
      </w:r>
      <w:r w:rsidR="00800F09">
        <w:rPr>
          <w:w w:val="105"/>
          <w:sz w:val="16"/>
          <w:lang w:val="ru-RU"/>
        </w:rPr>
        <w:t xml:space="preserve"> </w:t>
      </w:r>
      <w:r w:rsidR="00730C46">
        <w:rPr>
          <w:w w:val="105"/>
          <w:sz w:val="16"/>
          <w:lang w:val="ru-RU"/>
        </w:rPr>
        <w:t xml:space="preserve">    </w:t>
      </w:r>
      <w:r w:rsidR="00800F09">
        <w:rPr>
          <w:w w:val="105"/>
          <w:sz w:val="16"/>
          <w:lang w:val="ru-RU"/>
        </w:rPr>
        <w:t>10.12.2020</w:t>
      </w:r>
      <w:r w:rsidRPr="00A13700">
        <w:rPr>
          <w:w w:val="105"/>
          <w:sz w:val="16"/>
          <w:lang w:val="ru-RU"/>
        </w:rPr>
        <w:tab/>
        <w:t>№</w:t>
      </w:r>
      <w:r w:rsidR="00800F09">
        <w:rPr>
          <w:w w:val="105"/>
          <w:sz w:val="16"/>
          <w:lang w:val="ru-RU"/>
        </w:rPr>
        <w:t xml:space="preserve"> 263</w:t>
      </w:r>
    </w:p>
    <w:p w:rsidR="007142D5" w:rsidRPr="002526D8" w:rsidRDefault="002526D8">
      <w:pPr>
        <w:spacing w:line="276" w:lineRule="auto"/>
        <w:ind w:left="10960" w:right="967"/>
        <w:jc w:val="right"/>
        <w:rPr>
          <w:sz w:val="16"/>
          <w:lang w:val="ru-RU"/>
        </w:rPr>
      </w:pPr>
      <w:r w:rsidRPr="002526D8">
        <w:rPr>
          <w:w w:val="105"/>
          <w:sz w:val="16"/>
          <w:lang w:val="ru-RU"/>
        </w:rPr>
        <w:t>"О районном бюджете на 20</w:t>
      </w:r>
      <w:r w:rsidR="00B44614">
        <w:rPr>
          <w:w w:val="105"/>
          <w:sz w:val="16"/>
          <w:lang w:val="ru-RU"/>
        </w:rPr>
        <w:t>2</w:t>
      </w:r>
      <w:r w:rsidR="006761B2">
        <w:rPr>
          <w:w w:val="105"/>
          <w:sz w:val="16"/>
          <w:lang w:val="ru-RU"/>
        </w:rPr>
        <w:t>1</w:t>
      </w:r>
      <w:r w:rsidR="00B44614">
        <w:rPr>
          <w:w w:val="105"/>
          <w:sz w:val="16"/>
          <w:lang w:val="ru-RU"/>
        </w:rPr>
        <w:t xml:space="preserve"> </w:t>
      </w:r>
      <w:r w:rsidRPr="002526D8">
        <w:rPr>
          <w:w w:val="105"/>
          <w:sz w:val="16"/>
          <w:lang w:val="ru-RU"/>
        </w:rPr>
        <w:t>год и</w:t>
      </w:r>
      <w:r w:rsidRPr="002526D8">
        <w:rPr>
          <w:w w:val="103"/>
          <w:sz w:val="16"/>
          <w:lang w:val="ru-RU"/>
        </w:rPr>
        <w:t xml:space="preserve"> </w:t>
      </w:r>
      <w:r w:rsidRPr="002526D8">
        <w:rPr>
          <w:w w:val="105"/>
          <w:sz w:val="16"/>
          <w:lang w:val="ru-RU"/>
        </w:rPr>
        <w:t>плановый период 202</w:t>
      </w:r>
      <w:r w:rsidR="006761B2">
        <w:rPr>
          <w:w w:val="105"/>
          <w:sz w:val="16"/>
          <w:lang w:val="ru-RU"/>
        </w:rPr>
        <w:t>2</w:t>
      </w:r>
      <w:r w:rsidR="00B44614">
        <w:rPr>
          <w:w w:val="105"/>
          <w:sz w:val="16"/>
          <w:lang w:val="ru-RU"/>
        </w:rPr>
        <w:t xml:space="preserve"> и 202</w:t>
      </w:r>
      <w:r w:rsidR="006761B2">
        <w:rPr>
          <w:w w:val="105"/>
          <w:sz w:val="16"/>
          <w:lang w:val="ru-RU"/>
        </w:rPr>
        <w:t>3</w:t>
      </w:r>
      <w:r w:rsidRPr="002526D8">
        <w:rPr>
          <w:w w:val="105"/>
          <w:sz w:val="16"/>
          <w:lang w:val="ru-RU"/>
        </w:rPr>
        <w:t xml:space="preserve"> годов</w:t>
      </w:r>
    </w:p>
    <w:p w:rsidR="007142D5" w:rsidRPr="002526D8" w:rsidRDefault="007142D5">
      <w:pPr>
        <w:rPr>
          <w:sz w:val="20"/>
          <w:lang w:val="ru-RU"/>
        </w:rPr>
      </w:pPr>
    </w:p>
    <w:p w:rsidR="007142D5" w:rsidRPr="002526D8" w:rsidRDefault="007142D5">
      <w:pPr>
        <w:spacing w:before="2"/>
        <w:rPr>
          <w:sz w:val="23"/>
          <w:lang w:val="ru-RU"/>
        </w:rPr>
      </w:pPr>
    </w:p>
    <w:p w:rsidR="007142D5" w:rsidRPr="002526D8" w:rsidRDefault="006020F6">
      <w:pPr>
        <w:pStyle w:val="a3"/>
        <w:spacing w:before="91" w:line="259" w:lineRule="auto"/>
        <w:ind w:left="752" w:right="176" w:firstLine="3"/>
        <w:jc w:val="center"/>
        <w:rPr>
          <w:lang w:val="ru-RU"/>
        </w:rPr>
      </w:pPr>
      <w:r>
        <w:rPr>
          <w:lang w:val="ru-RU"/>
        </w:rPr>
        <w:t>Иные дотации</w:t>
      </w:r>
      <w:r w:rsidR="002526D8" w:rsidRPr="002526D8">
        <w:rPr>
          <w:lang w:val="ru-RU"/>
        </w:rPr>
        <w:t xml:space="preserve"> бюджетам муниципальных образований района из </w:t>
      </w:r>
      <w:r w:rsidR="00D07422">
        <w:rPr>
          <w:lang w:val="ru-RU"/>
        </w:rPr>
        <w:t>бюджета муниципального района на  реализацию</w:t>
      </w:r>
      <w:r w:rsidR="00E36DE7">
        <w:rPr>
          <w:lang w:val="ru-RU"/>
        </w:rPr>
        <w:t xml:space="preserve"> </w:t>
      </w:r>
      <w:r w:rsidR="002526D8" w:rsidRPr="002526D8">
        <w:rPr>
          <w:lang w:val="ru-RU"/>
        </w:rPr>
        <w:t xml:space="preserve"> расходных обязательств в части обеспечения выплаты заработной платы работникам муниципальных учреждений</w:t>
      </w:r>
      <w:r w:rsidR="00BC1829">
        <w:rPr>
          <w:lang w:val="ru-RU"/>
        </w:rPr>
        <w:t xml:space="preserve"> в рамках</w:t>
      </w:r>
      <w:r w:rsidR="002526D8" w:rsidRPr="002526D8">
        <w:rPr>
          <w:lang w:val="ru-RU"/>
        </w:rPr>
        <w:t xml:space="preserve"> подпрограммы "Поддержание устойчивого исполнения местных бюджетов и повышение качества управления муниципальными финансами на 2019-202</w:t>
      </w:r>
      <w:r w:rsidR="001F131B">
        <w:rPr>
          <w:lang w:val="ru-RU"/>
        </w:rPr>
        <w:t>5</w:t>
      </w:r>
      <w:r w:rsidR="002526D8" w:rsidRPr="002526D8">
        <w:rPr>
          <w:lang w:val="ru-RU"/>
        </w:rPr>
        <w:t xml:space="preserve"> годы" муниципальной программы "Управление муниципальными финансами Кичменгско-Городецкого муниципального района на 2019-202</w:t>
      </w:r>
      <w:r w:rsidR="00B44614">
        <w:rPr>
          <w:lang w:val="ru-RU"/>
        </w:rPr>
        <w:t>5</w:t>
      </w:r>
      <w:r w:rsidR="00701B23">
        <w:rPr>
          <w:lang w:val="ru-RU"/>
        </w:rPr>
        <w:t>годы"  на</w:t>
      </w:r>
      <w:r w:rsidR="002526D8" w:rsidRPr="002526D8">
        <w:rPr>
          <w:lang w:val="ru-RU"/>
        </w:rPr>
        <w:t xml:space="preserve"> плановый период 202</w:t>
      </w:r>
      <w:r w:rsidR="006761B2">
        <w:rPr>
          <w:lang w:val="ru-RU"/>
        </w:rPr>
        <w:t>2</w:t>
      </w:r>
      <w:r w:rsidR="002526D8" w:rsidRPr="002526D8">
        <w:rPr>
          <w:lang w:val="ru-RU"/>
        </w:rPr>
        <w:t xml:space="preserve"> </w:t>
      </w:r>
      <w:r w:rsidR="003D2F26">
        <w:rPr>
          <w:lang w:val="ru-RU"/>
        </w:rPr>
        <w:t xml:space="preserve">и </w:t>
      </w:r>
      <w:r w:rsidR="006761B2">
        <w:rPr>
          <w:lang w:val="ru-RU"/>
        </w:rPr>
        <w:t xml:space="preserve">2023 </w:t>
      </w:r>
      <w:r w:rsidR="002526D8" w:rsidRPr="002526D8">
        <w:rPr>
          <w:lang w:val="ru-RU"/>
        </w:rPr>
        <w:t>год</w:t>
      </w:r>
      <w:r w:rsidR="006761B2">
        <w:rPr>
          <w:lang w:val="ru-RU"/>
        </w:rPr>
        <w:t>ов</w:t>
      </w:r>
    </w:p>
    <w:p w:rsidR="007142D5" w:rsidRPr="002526D8" w:rsidRDefault="00A743EC" w:rsidP="00816495">
      <w:pPr>
        <w:tabs>
          <w:tab w:val="left" w:pos="14294"/>
        </w:tabs>
        <w:spacing w:before="9" w:after="1"/>
        <w:rPr>
          <w:b/>
          <w:sz w:val="15"/>
          <w:lang w:val="ru-RU"/>
        </w:rPr>
      </w:pPr>
      <w:r>
        <w:rPr>
          <w:b/>
          <w:sz w:val="15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495">
        <w:rPr>
          <w:b/>
          <w:sz w:val="15"/>
          <w:lang w:val="ru-RU"/>
        </w:rPr>
        <w:t>тыс.руб.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"/>
        <w:gridCol w:w="1842"/>
        <w:gridCol w:w="1418"/>
        <w:gridCol w:w="1417"/>
        <w:gridCol w:w="1701"/>
        <w:gridCol w:w="1560"/>
        <w:gridCol w:w="1701"/>
        <w:gridCol w:w="1701"/>
        <w:gridCol w:w="1701"/>
        <w:gridCol w:w="1701"/>
      </w:tblGrid>
      <w:tr w:rsidR="00701B23" w:rsidRPr="00701B23" w:rsidTr="002E3207">
        <w:trPr>
          <w:trHeight w:hRule="exact" w:val="461"/>
        </w:trPr>
        <w:tc>
          <w:tcPr>
            <w:tcW w:w="320" w:type="dxa"/>
            <w:vMerge w:val="restart"/>
          </w:tcPr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spacing w:before="161"/>
              <w:ind w:left="48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</w:rPr>
              <w:t>№п/п</w:t>
            </w:r>
          </w:p>
        </w:tc>
        <w:tc>
          <w:tcPr>
            <w:tcW w:w="1842" w:type="dxa"/>
            <w:vMerge w:val="restart"/>
          </w:tcPr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>
            <w:pPr>
              <w:pStyle w:val="TableParagraph"/>
              <w:spacing w:before="141" w:line="264" w:lineRule="auto"/>
              <w:ind w:left="206" w:right="199" w:hanging="4"/>
              <w:jc w:val="center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096" w:type="dxa"/>
            <w:gridSpan w:val="4"/>
          </w:tcPr>
          <w:p w:rsidR="00701B23" w:rsidRPr="004F56FC" w:rsidRDefault="00701B23" w:rsidP="00701B23">
            <w:pPr>
              <w:pStyle w:val="TableParagraph"/>
              <w:ind w:right="2835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 xml:space="preserve">                                      202</w:t>
            </w:r>
            <w:r>
              <w:rPr>
                <w:sz w:val="24"/>
                <w:szCs w:val="24"/>
                <w:lang w:val="ru-RU"/>
              </w:rPr>
              <w:t>2 год</w:t>
            </w:r>
          </w:p>
        </w:tc>
        <w:tc>
          <w:tcPr>
            <w:tcW w:w="6804" w:type="dxa"/>
            <w:gridSpan w:val="4"/>
          </w:tcPr>
          <w:p w:rsidR="00701B23" w:rsidRPr="004F56FC" w:rsidRDefault="00701B23" w:rsidP="00701B23">
            <w:pPr>
              <w:pStyle w:val="TableParagraph"/>
              <w:ind w:right="28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2023 год</w:t>
            </w:r>
          </w:p>
        </w:tc>
      </w:tr>
      <w:tr w:rsidR="00701B23" w:rsidRPr="00730C46" w:rsidTr="00701B23">
        <w:trPr>
          <w:trHeight w:hRule="exact" w:val="3292"/>
        </w:trPr>
        <w:tc>
          <w:tcPr>
            <w:tcW w:w="320" w:type="dxa"/>
            <w:vMerge/>
          </w:tcPr>
          <w:p w:rsidR="00701B23" w:rsidRPr="004F56FC" w:rsidRDefault="00701B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701B23" w:rsidRPr="004F56FC" w:rsidRDefault="00701B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4F56FC">
            <w:pPr>
              <w:pStyle w:val="TableParagraph"/>
              <w:spacing w:before="153"/>
              <w:ind w:left="472"/>
              <w:jc w:val="center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6761B2">
            <w:pPr>
              <w:pStyle w:val="TableParagraph"/>
              <w:spacing w:line="271" w:lineRule="auto"/>
              <w:ind w:left="63" w:right="57"/>
              <w:jc w:val="center"/>
              <w:rPr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 xml:space="preserve">МРОТ </w:t>
            </w:r>
          </w:p>
          <w:p w:rsidR="00701B23" w:rsidRPr="004F56FC" w:rsidRDefault="00701B23" w:rsidP="00FA76F0">
            <w:pPr>
              <w:pStyle w:val="TableParagraph"/>
              <w:spacing w:before="1" w:line="271" w:lineRule="auto"/>
              <w:ind w:left="63" w:right="5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01B23" w:rsidRPr="004F56FC" w:rsidRDefault="00701B23" w:rsidP="006761B2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6761B2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 xml:space="preserve">Индексация </w:t>
            </w:r>
          </w:p>
          <w:p w:rsidR="00701B23" w:rsidRPr="004F56FC" w:rsidRDefault="00701B23" w:rsidP="006761B2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 xml:space="preserve"> заработной  платы  работников учреждений,</w:t>
            </w:r>
            <w:r w:rsidRPr="004F56FC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не</w:t>
            </w:r>
            <w:r w:rsidRPr="004F56FC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учтенных</w:t>
            </w:r>
            <w:r w:rsidRPr="004F56FC">
              <w:rPr>
                <w:w w:val="103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в Указах Президента РФ и на</w:t>
            </w:r>
            <w:r w:rsidRPr="004F56FC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МРОТ</w:t>
            </w:r>
          </w:p>
        </w:tc>
        <w:tc>
          <w:tcPr>
            <w:tcW w:w="1560" w:type="dxa"/>
          </w:tcPr>
          <w:p w:rsidR="00701B23" w:rsidRPr="004F56FC" w:rsidRDefault="00701B23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0278C4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>Индексация на 20%</w:t>
            </w:r>
          </w:p>
          <w:p w:rsidR="00701B23" w:rsidRPr="004F56FC" w:rsidRDefault="00701B23" w:rsidP="000D54C3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>с  01.01.2020 года заработной  платы  муниципальным служащим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A6169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A6169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A6169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Default="00701B23" w:rsidP="00A6169D">
            <w:pPr>
              <w:pStyle w:val="TableParagraph"/>
              <w:spacing w:before="153"/>
              <w:ind w:left="472"/>
              <w:jc w:val="center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</w:rPr>
              <w:t>Итого</w:t>
            </w:r>
          </w:p>
          <w:p w:rsidR="00701B23" w:rsidRPr="00701B23" w:rsidRDefault="00701B23" w:rsidP="00A6169D">
            <w:pPr>
              <w:pStyle w:val="TableParagraph"/>
              <w:spacing w:before="153"/>
              <w:ind w:left="4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A6169D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A6169D">
            <w:pPr>
              <w:pStyle w:val="TableParagraph"/>
              <w:spacing w:line="271" w:lineRule="auto"/>
              <w:ind w:left="63" w:right="57"/>
              <w:jc w:val="center"/>
              <w:rPr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 xml:space="preserve">МРОТ </w:t>
            </w:r>
          </w:p>
          <w:p w:rsidR="00701B23" w:rsidRPr="004F56FC" w:rsidRDefault="00701B23" w:rsidP="00A6169D">
            <w:pPr>
              <w:pStyle w:val="TableParagraph"/>
              <w:spacing w:before="1" w:line="271" w:lineRule="auto"/>
              <w:ind w:left="63" w:right="5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A6169D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 xml:space="preserve">Индексация </w:t>
            </w:r>
          </w:p>
          <w:p w:rsidR="00701B23" w:rsidRPr="004F56FC" w:rsidRDefault="00701B23" w:rsidP="00A6169D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 xml:space="preserve"> заработной  платы  работников учреждений,</w:t>
            </w:r>
            <w:r w:rsidRPr="004F56FC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не</w:t>
            </w:r>
            <w:r w:rsidRPr="004F56FC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учтенных</w:t>
            </w:r>
            <w:r w:rsidRPr="004F56FC">
              <w:rPr>
                <w:w w:val="103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в Указах Президента РФ и на</w:t>
            </w:r>
            <w:r w:rsidRPr="004F56FC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МРОТ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701B23" w:rsidRPr="004F56FC" w:rsidRDefault="00701B23" w:rsidP="00A6169D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>Индексация на 20%</w:t>
            </w:r>
          </w:p>
          <w:p w:rsidR="00701B23" w:rsidRPr="004F56FC" w:rsidRDefault="00701B23" w:rsidP="00A6169D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>с  01.01.2020 года заработной  платы  муниципальным служащим</w:t>
            </w:r>
          </w:p>
        </w:tc>
      </w:tr>
      <w:tr w:rsidR="00701B23" w:rsidTr="00BF6B30">
        <w:trPr>
          <w:trHeight w:hRule="exact" w:val="1257"/>
        </w:trPr>
        <w:tc>
          <w:tcPr>
            <w:tcW w:w="320" w:type="dxa"/>
          </w:tcPr>
          <w:p w:rsidR="00701B23" w:rsidRPr="004F56FC" w:rsidRDefault="00701B2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1B23" w:rsidRPr="004F56FC" w:rsidRDefault="00701B2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 xml:space="preserve">  1</w:t>
            </w:r>
          </w:p>
          <w:p w:rsidR="00701B23" w:rsidRPr="004F56FC" w:rsidRDefault="00701B23" w:rsidP="004F56FC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01B23" w:rsidRPr="004F56FC" w:rsidRDefault="00701B23" w:rsidP="004F56FC">
            <w:pPr>
              <w:pStyle w:val="TableParagraph"/>
              <w:spacing w:before="22" w:line="264" w:lineRule="auto"/>
              <w:ind w:left="26" w:right="411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</w:rPr>
              <w:t>Муниципа</w:t>
            </w:r>
            <w:r w:rsidRPr="004F56FC">
              <w:rPr>
                <w:sz w:val="24"/>
                <w:szCs w:val="24"/>
                <w:lang w:val="ru-RU"/>
              </w:rPr>
              <w:t>л</w:t>
            </w:r>
            <w:r w:rsidRPr="004F56FC">
              <w:rPr>
                <w:sz w:val="24"/>
                <w:szCs w:val="24"/>
              </w:rPr>
              <w:t>ьное образование Городецкое</w:t>
            </w:r>
          </w:p>
        </w:tc>
        <w:tc>
          <w:tcPr>
            <w:tcW w:w="1418" w:type="dxa"/>
          </w:tcPr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1B23" w:rsidRPr="004F56FC" w:rsidRDefault="00701B23" w:rsidP="00EF1036">
            <w:pPr>
              <w:pStyle w:val="TableParagraph"/>
              <w:ind w:right="24"/>
              <w:jc w:val="right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1 378,3</w:t>
            </w:r>
          </w:p>
        </w:tc>
        <w:tc>
          <w:tcPr>
            <w:tcW w:w="1417" w:type="dxa"/>
          </w:tcPr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434,2</w:t>
            </w:r>
          </w:p>
        </w:tc>
        <w:tc>
          <w:tcPr>
            <w:tcW w:w="1701" w:type="dxa"/>
          </w:tcPr>
          <w:p w:rsidR="00701B23" w:rsidRPr="004F56FC" w:rsidRDefault="00701B23" w:rsidP="006761B2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  <w:lang w:val="ru-RU"/>
              </w:rPr>
              <w:t>153,7</w:t>
            </w:r>
          </w:p>
        </w:tc>
        <w:tc>
          <w:tcPr>
            <w:tcW w:w="1560" w:type="dxa"/>
          </w:tcPr>
          <w:p w:rsidR="00701B23" w:rsidRPr="004F56FC" w:rsidRDefault="00701B23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  <w:lang w:val="ru-RU"/>
              </w:rPr>
              <w:t>790,4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1 378,3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434,2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  <w:lang w:val="ru-RU"/>
              </w:rPr>
              <w:t>153,7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  <w:lang w:val="ru-RU"/>
              </w:rPr>
              <w:t>790,4</w:t>
            </w:r>
          </w:p>
        </w:tc>
      </w:tr>
      <w:tr w:rsidR="00701B23" w:rsidTr="00BF6B30">
        <w:trPr>
          <w:trHeight w:hRule="exact" w:val="994"/>
        </w:trPr>
        <w:tc>
          <w:tcPr>
            <w:tcW w:w="320" w:type="dxa"/>
          </w:tcPr>
          <w:p w:rsidR="00701B23" w:rsidRPr="004F56FC" w:rsidRDefault="00701B2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01B23" w:rsidRPr="004F56FC" w:rsidRDefault="00701B23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01B23" w:rsidRPr="004F56FC" w:rsidRDefault="00701B23">
            <w:pPr>
              <w:pStyle w:val="TableParagraph"/>
              <w:spacing w:before="70" w:line="264" w:lineRule="auto"/>
              <w:ind w:left="26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</w:rPr>
              <w:t>Сельское поселение Енангское</w:t>
            </w:r>
          </w:p>
        </w:tc>
        <w:tc>
          <w:tcPr>
            <w:tcW w:w="1418" w:type="dxa"/>
          </w:tcPr>
          <w:p w:rsidR="00701B23" w:rsidRPr="004F56FC" w:rsidRDefault="00701B2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01B23" w:rsidRPr="004F56FC" w:rsidRDefault="00701B23" w:rsidP="004F56FC">
            <w:pPr>
              <w:pStyle w:val="TableParagraph"/>
              <w:ind w:right="24"/>
              <w:jc w:val="right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853,3</w:t>
            </w:r>
          </w:p>
        </w:tc>
        <w:tc>
          <w:tcPr>
            <w:tcW w:w="1417" w:type="dxa"/>
          </w:tcPr>
          <w:p w:rsidR="00701B23" w:rsidRPr="004F56FC" w:rsidRDefault="00701B2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236,7</w:t>
            </w:r>
          </w:p>
        </w:tc>
        <w:tc>
          <w:tcPr>
            <w:tcW w:w="1701" w:type="dxa"/>
          </w:tcPr>
          <w:p w:rsidR="00701B23" w:rsidRPr="004F56FC" w:rsidRDefault="00701B23" w:rsidP="006761B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w w:val="101"/>
                <w:sz w:val="24"/>
                <w:szCs w:val="24"/>
                <w:lang w:val="ru-RU"/>
              </w:rPr>
              <w:t>152,2</w:t>
            </w:r>
          </w:p>
        </w:tc>
        <w:tc>
          <w:tcPr>
            <w:tcW w:w="1560" w:type="dxa"/>
          </w:tcPr>
          <w:p w:rsidR="00701B23" w:rsidRPr="004F56FC" w:rsidRDefault="00701B2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w w:val="101"/>
                <w:sz w:val="24"/>
                <w:szCs w:val="24"/>
                <w:lang w:val="ru-RU"/>
              </w:rPr>
              <w:t>464,4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853,3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236,7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w w:val="101"/>
                <w:sz w:val="24"/>
                <w:szCs w:val="24"/>
                <w:lang w:val="ru-RU"/>
              </w:rPr>
              <w:t>152,2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w w:val="101"/>
                <w:sz w:val="24"/>
                <w:szCs w:val="24"/>
                <w:lang w:val="ru-RU"/>
              </w:rPr>
              <w:t>464,4</w:t>
            </w:r>
          </w:p>
        </w:tc>
      </w:tr>
      <w:tr w:rsidR="00701B23" w:rsidTr="00BF6B30">
        <w:trPr>
          <w:trHeight w:hRule="exact" w:val="1005"/>
        </w:trPr>
        <w:tc>
          <w:tcPr>
            <w:tcW w:w="320" w:type="dxa"/>
          </w:tcPr>
          <w:p w:rsidR="00701B23" w:rsidRPr="004F56FC" w:rsidRDefault="00701B2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01B23" w:rsidRPr="004F56FC" w:rsidRDefault="00701B23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01B23" w:rsidRPr="004F56FC" w:rsidRDefault="00701B23">
            <w:pPr>
              <w:pStyle w:val="TableParagraph"/>
              <w:spacing w:before="92" w:line="264" w:lineRule="auto"/>
              <w:ind w:left="26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</w:rPr>
              <w:t>Сельское поселение Кичменгское</w:t>
            </w:r>
          </w:p>
        </w:tc>
        <w:tc>
          <w:tcPr>
            <w:tcW w:w="1418" w:type="dxa"/>
          </w:tcPr>
          <w:p w:rsidR="00701B23" w:rsidRPr="004F56FC" w:rsidRDefault="00701B2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879,0</w:t>
            </w:r>
          </w:p>
        </w:tc>
        <w:tc>
          <w:tcPr>
            <w:tcW w:w="1417" w:type="dxa"/>
          </w:tcPr>
          <w:p w:rsidR="00701B23" w:rsidRPr="004F56FC" w:rsidRDefault="00701B2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107,5</w:t>
            </w:r>
          </w:p>
        </w:tc>
        <w:tc>
          <w:tcPr>
            <w:tcW w:w="1701" w:type="dxa"/>
          </w:tcPr>
          <w:p w:rsidR="00701B23" w:rsidRPr="004F56FC" w:rsidRDefault="00701B23" w:rsidP="006761B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w w:val="101"/>
                <w:sz w:val="24"/>
                <w:szCs w:val="24"/>
                <w:lang w:val="ru-RU"/>
              </w:rPr>
              <w:t>53,9</w:t>
            </w:r>
          </w:p>
        </w:tc>
        <w:tc>
          <w:tcPr>
            <w:tcW w:w="1560" w:type="dxa"/>
          </w:tcPr>
          <w:p w:rsidR="00701B23" w:rsidRPr="004F56FC" w:rsidRDefault="00701B2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01B23" w:rsidRPr="004F56FC" w:rsidRDefault="00701B23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717,6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879,0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107,5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w w:val="101"/>
                <w:sz w:val="24"/>
                <w:szCs w:val="24"/>
                <w:lang w:val="ru-RU"/>
              </w:rPr>
              <w:t>53,9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01B23" w:rsidRPr="004F56FC" w:rsidRDefault="00701B23" w:rsidP="00A6169D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717,6</w:t>
            </w:r>
          </w:p>
        </w:tc>
      </w:tr>
      <w:tr w:rsidR="00701B23" w:rsidTr="00BF6B30">
        <w:trPr>
          <w:trHeight w:hRule="exact" w:val="568"/>
        </w:trPr>
        <w:tc>
          <w:tcPr>
            <w:tcW w:w="320" w:type="dxa"/>
          </w:tcPr>
          <w:p w:rsidR="00701B23" w:rsidRPr="004F56FC" w:rsidRDefault="00701B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1B23" w:rsidRPr="004F56FC" w:rsidRDefault="00701B23">
            <w:pPr>
              <w:pStyle w:val="TableParagraph"/>
              <w:spacing w:before="7"/>
              <w:ind w:left="26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01B23" w:rsidRPr="004F56FC" w:rsidRDefault="00701B23" w:rsidP="000C5214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3</w:t>
            </w:r>
            <w:r w:rsidR="000C5214">
              <w:rPr>
                <w:b/>
                <w:sz w:val="24"/>
                <w:szCs w:val="24"/>
                <w:lang w:val="ru-RU"/>
              </w:rPr>
              <w:t> 110,6</w:t>
            </w:r>
          </w:p>
        </w:tc>
        <w:tc>
          <w:tcPr>
            <w:tcW w:w="1417" w:type="dxa"/>
          </w:tcPr>
          <w:p w:rsidR="00701B23" w:rsidRPr="004F56FC" w:rsidRDefault="00701B23" w:rsidP="006761B2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778,4</w:t>
            </w:r>
          </w:p>
        </w:tc>
        <w:tc>
          <w:tcPr>
            <w:tcW w:w="1701" w:type="dxa"/>
          </w:tcPr>
          <w:p w:rsidR="00701B23" w:rsidRPr="004F56FC" w:rsidRDefault="00701B23" w:rsidP="00EF1036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359,8</w:t>
            </w:r>
          </w:p>
        </w:tc>
        <w:tc>
          <w:tcPr>
            <w:tcW w:w="1560" w:type="dxa"/>
          </w:tcPr>
          <w:p w:rsidR="00701B23" w:rsidRPr="004F56FC" w:rsidRDefault="00701B23" w:rsidP="006761B2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1 972,4</w:t>
            </w:r>
          </w:p>
        </w:tc>
        <w:tc>
          <w:tcPr>
            <w:tcW w:w="1701" w:type="dxa"/>
          </w:tcPr>
          <w:p w:rsidR="00701B23" w:rsidRPr="004F56FC" w:rsidRDefault="00701B23" w:rsidP="000C5214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3</w:t>
            </w:r>
            <w:r w:rsidR="000C5214">
              <w:rPr>
                <w:b/>
                <w:sz w:val="24"/>
                <w:szCs w:val="24"/>
                <w:lang w:val="ru-RU"/>
              </w:rPr>
              <w:t> 110,6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778,4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359,8</w:t>
            </w:r>
          </w:p>
        </w:tc>
        <w:tc>
          <w:tcPr>
            <w:tcW w:w="1701" w:type="dxa"/>
          </w:tcPr>
          <w:p w:rsidR="00701B23" w:rsidRPr="004F56FC" w:rsidRDefault="00701B23" w:rsidP="00A6169D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1 972,4</w:t>
            </w:r>
          </w:p>
        </w:tc>
      </w:tr>
    </w:tbl>
    <w:p w:rsidR="00BE179E" w:rsidRPr="006020F6" w:rsidRDefault="00BE179E">
      <w:pPr>
        <w:rPr>
          <w:lang w:val="ru-RU"/>
        </w:rPr>
      </w:pPr>
    </w:p>
    <w:sectPr w:rsidR="00BE179E" w:rsidRPr="006020F6" w:rsidSect="007142D5">
      <w:headerReference w:type="default" r:id="rId6"/>
      <w:type w:val="continuous"/>
      <w:pgSz w:w="15840" w:h="12240" w:orient="landscape"/>
      <w:pgMar w:top="0" w:right="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B2" w:rsidRDefault="006761B2" w:rsidP="007142D5">
      <w:r>
        <w:separator/>
      </w:r>
    </w:p>
  </w:endnote>
  <w:endnote w:type="continuationSeparator" w:id="0">
    <w:p w:rsidR="006761B2" w:rsidRDefault="006761B2" w:rsidP="0071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B2" w:rsidRDefault="006761B2" w:rsidP="007142D5">
      <w:r>
        <w:separator/>
      </w:r>
    </w:p>
  </w:footnote>
  <w:footnote w:type="continuationSeparator" w:id="0">
    <w:p w:rsidR="006761B2" w:rsidRDefault="006761B2" w:rsidP="0071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B2" w:rsidRDefault="006761B2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1807725</wp:posOffset>
          </wp:positionH>
          <wp:positionV relativeFrom="page">
            <wp:posOffset>777240</wp:posOffset>
          </wp:positionV>
          <wp:extent cx="644294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94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142D5"/>
    <w:rsid w:val="00023FDF"/>
    <w:rsid w:val="000278C4"/>
    <w:rsid w:val="00063890"/>
    <w:rsid w:val="0009766A"/>
    <w:rsid w:val="000C5214"/>
    <w:rsid w:val="000D54C3"/>
    <w:rsid w:val="000F0B20"/>
    <w:rsid w:val="00112AEE"/>
    <w:rsid w:val="001423F2"/>
    <w:rsid w:val="001F131B"/>
    <w:rsid w:val="002526D8"/>
    <w:rsid w:val="002E75D3"/>
    <w:rsid w:val="003D2F26"/>
    <w:rsid w:val="003E77D3"/>
    <w:rsid w:val="003F1128"/>
    <w:rsid w:val="004C6D51"/>
    <w:rsid w:val="004E7374"/>
    <w:rsid w:val="004F56FC"/>
    <w:rsid w:val="00565677"/>
    <w:rsid w:val="006020F6"/>
    <w:rsid w:val="006761B2"/>
    <w:rsid w:val="00701B23"/>
    <w:rsid w:val="007142D5"/>
    <w:rsid w:val="00730C46"/>
    <w:rsid w:val="00763C83"/>
    <w:rsid w:val="00800F09"/>
    <w:rsid w:val="00816495"/>
    <w:rsid w:val="00944363"/>
    <w:rsid w:val="00A13700"/>
    <w:rsid w:val="00A743EC"/>
    <w:rsid w:val="00A93917"/>
    <w:rsid w:val="00B34DD9"/>
    <w:rsid w:val="00B44614"/>
    <w:rsid w:val="00B97B91"/>
    <w:rsid w:val="00BA6719"/>
    <w:rsid w:val="00BC1829"/>
    <w:rsid w:val="00BE179E"/>
    <w:rsid w:val="00C74BC4"/>
    <w:rsid w:val="00C946AB"/>
    <w:rsid w:val="00D07422"/>
    <w:rsid w:val="00DD7712"/>
    <w:rsid w:val="00E36DE7"/>
    <w:rsid w:val="00E502CD"/>
    <w:rsid w:val="00EF1036"/>
    <w:rsid w:val="00F07DB0"/>
    <w:rsid w:val="00F2557E"/>
    <w:rsid w:val="00F37060"/>
    <w:rsid w:val="00FA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2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D5"/>
    <w:rPr>
      <w:b/>
      <w:bCs/>
    </w:rPr>
  </w:style>
  <w:style w:type="paragraph" w:styleId="a4">
    <w:name w:val="List Paragraph"/>
    <w:basedOn w:val="a"/>
    <w:uiPriority w:val="1"/>
    <w:qFormat/>
    <w:rsid w:val="007142D5"/>
  </w:style>
  <w:style w:type="paragraph" w:customStyle="1" w:styleId="TableParagraph">
    <w:name w:val="Table Paragraph"/>
    <w:basedOn w:val="a"/>
    <w:uiPriority w:val="1"/>
    <w:qFormat/>
    <w:rsid w:val="007142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24</cp:revision>
  <cp:lastPrinted>2020-11-16T06:17:00Z</cp:lastPrinted>
  <dcterms:created xsi:type="dcterms:W3CDTF">2012-11-12T21:40:00Z</dcterms:created>
  <dcterms:modified xsi:type="dcterms:W3CDTF">2020-12-11T11:15:00Z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