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C6" w:rsidRPr="00D12DE0" w:rsidRDefault="00BA62C6" w:rsidP="00BA62C6">
      <w:pPr>
        <w:rPr>
          <w:rFonts w:ascii="Times New Roman" w:hAnsi="Times New Roman" w:cs="Times New Roman"/>
          <w:b/>
          <w:sz w:val="28"/>
          <w:szCs w:val="28"/>
        </w:rPr>
      </w:pPr>
      <w:r w:rsidRPr="00D12DE0">
        <w:rPr>
          <w:rFonts w:ascii="Times New Roman" w:hAnsi="Times New Roman" w:cs="Times New Roman"/>
          <w:b/>
          <w:sz w:val="28"/>
          <w:szCs w:val="28"/>
        </w:rPr>
        <w:t>Сведения о проведенных</w:t>
      </w:r>
      <w:r w:rsidR="002B55D8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мероприятиях в 2017</w:t>
      </w:r>
      <w:r w:rsidRPr="00D12DE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BA62C6" w:rsidRPr="00D12DE0" w:rsidRDefault="00BA62C6" w:rsidP="00BA62C6">
      <w:pPr>
        <w:rPr>
          <w:rFonts w:ascii="Times New Roman" w:hAnsi="Times New Roman" w:cs="Times New Roman"/>
          <w:b/>
          <w:sz w:val="28"/>
          <w:szCs w:val="28"/>
        </w:rPr>
      </w:pPr>
      <w:r w:rsidRPr="00D12DE0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комиссией Муниципального Собрания </w:t>
      </w:r>
    </w:p>
    <w:p w:rsidR="00BA62C6" w:rsidRDefault="00BA62C6" w:rsidP="00652AD7">
      <w:pPr>
        <w:rPr>
          <w:rFonts w:ascii="Times New Roman" w:hAnsi="Times New Roman" w:cs="Times New Roman"/>
          <w:b/>
          <w:sz w:val="28"/>
          <w:szCs w:val="28"/>
        </w:rPr>
      </w:pPr>
      <w:r w:rsidRPr="00D12DE0">
        <w:rPr>
          <w:rFonts w:ascii="Times New Roman" w:hAnsi="Times New Roman" w:cs="Times New Roman"/>
          <w:b/>
          <w:sz w:val="28"/>
          <w:szCs w:val="28"/>
        </w:rPr>
        <w:t xml:space="preserve">Кичменгско-Городецкого муниципального района </w:t>
      </w:r>
    </w:p>
    <w:p w:rsidR="00753639" w:rsidRDefault="00753639" w:rsidP="00652AD7">
      <w:pPr>
        <w:rPr>
          <w:rFonts w:ascii="Times New Roman" w:hAnsi="Times New Roman" w:cs="Times New Roman"/>
          <w:b/>
          <w:sz w:val="28"/>
          <w:szCs w:val="28"/>
        </w:rPr>
      </w:pPr>
    </w:p>
    <w:p w:rsidR="008B4F36" w:rsidRPr="00D12DE0" w:rsidRDefault="002B55D8" w:rsidP="008B4F3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01.02.2017 - 17.02.2017</w:t>
      </w:r>
    </w:p>
    <w:p w:rsidR="008B4F36" w:rsidRDefault="008B4F36" w:rsidP="008B4F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5D8" w:rsidRPr="002B55D8" w:rsidRDefault="008B4F36" w:rsidP="002B55D8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="002B55D8" w:rsidRPr="002B55D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B55D8" w:rsidRPr="002B55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законности использования субсидий, предоставленных </w:t>
      </w:r>
      <w:r w:rsidR="002B55D8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муниципальному унитарному предприятию</w:t>
      </w:r>
      <w:r w:rsidR="002B55D8" w:rsidRPr="002B55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«Кичменгско-Городецкое муниципальное имущество» из районного бюджета в 2016 году.</w:t>
      </w:r>
    </w:p>
    <w:p w:rsidR="002B55D8" w:rsidRDefault="008B4F36" w:rsidP="002B55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BA21F8">
        <w:rPr>
          <w:rFonts w:ascii="Times New Roman" w:hAnsi="Times New Roman" w:cs="Times New Roman"/>
          <w:sz w:val="28"/>
          <w:szCs w:val="28"/>
        </w:rPr>
        <w:t>:</w:t>
      </w:r>
      <w:r w:rsidRPr="00BA21F8">
        <w:rPr>
          <w:rFonts w:ascii="Times New Roman" w:hAnsi="Times New Roman" w:cs="Times New Roman"/>
        </w:rPr>
        <w:t xml:space="preserve"> </w:t>
      </w:r>
      <w:r w:rsidR="002B55D8" w:rsidRPr="002B55D8">
        <w:rPr>
          <w:rFonts w:ascii="Times New Roman" w:hAnsi="Times New Roman" w:cs="Times New Roman"/>
          <w:sz w:val="28"/>
          <w:szCs w:val="28"/>
        </w:rPr>
        <w:t>оценить законность и проанализировать результативность (эффективность и экономность) использования средств районного б</w:t>
      </w:r>
      <w:r w:rsidR="002B55D8">
        <w:rPr>
          <w:rFonts w:ascii="Times New Roman" w:hAnsi="Times New Roman" w:cs="Times New Roman"/>
          <w:sz w:val="28"/>
          <w:szCs w:val="28"/>
        </w:rPr>
        <w:t>юджета, выделенных МУП</w:t>
      </w:r>
      <w:r w:rsidR="002B55D8" w:rsidRPr="002B55D8">
        <w:rPr>
          <w:rFonts w:ascii="Times New Roman" w:hAnsi="Times New Roman" w:cs="Times New Roman"/>
          <w:sz w:val="28"/>
          <w:szCs w:val="28"/>
        </w:rPr>
        <w:t xml:space="preserve"> «Кичменгско-Городецкое муниципальное имущество» в 2016 году на возмещение затрат в связи с выполнением работ по содержанию муниципального имущества, находящегося в муниципальной собственности Кичменгско-Горо</w:t>
      </w:r>
      <w:r w:rsidR="002B55D8">
        <w:rPr>
          <w:rFonts w:ascii="Times New Roman" w:hAnsi="Times New Roman" w:cs="Times New Roman"/>
          <w:sz w:val="28"/>
          <w:szCs w:val="28"/>
        </w:rPr>
        <w:t>децкого муниципального района</w:t>
      </w:r>
      <w:r w:rsidR="002B55D8" w:rsidRPr="002B55D8">
        <w:rPr>
          <w:rFonts w:ascii="Times New Roman" w:hAnsi="Times New Roman" w:cs="Times New Roman"/>
          <w:sz w:val="28"/>
          <w:szCs w:val="28"/>
        </w:rPr>
        <w:t>, в сфере коммунального хозяйства; на финансирование работ по капитальному ремонту жилищного фонда и специализированного жилого фонда,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находящихся в му</w:t>
      </w:r>
      <w:r w:rsidR="002B55D8">
        <w:rPr>
          <w:rFonts w:ascii="Times New Roman" w:hAnsi="Times New Roman" w:cs="Times New Roman"/>
          <w:sz w:val="28"/>
          <w:szCs w:val="28"/>
        </w:rPr>
        <w:t xml:space="preserve">ниципальной собственности </w:t>
      </w:r>
      <w:r w:rsidR="002B55D8" w:rsidRPr="002B55D8">
        <w:rPr>
          <w:rFonts w:ascii="Times New Roman" w:hAnsi="Times New Roman" w:cs="Times New Roman"/>
          <w:sz w:val="28"/>
          <w:szCs w:val="28"/>
        </w:rPr>
        <w:t>района.</w:t>
      </w:r>
    </w:p>
    <w:p w:rsidR="00AC23D2" w:rsidRPr="00AC23D2" w:rsidRDefault="00AC23D2" w:rsidP="00AC23D2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D2"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1 895,6 тыс. рублей.</w:t>
      </w:r>
    </w:p>
    <w:p w:rsidR="00AC23D2" w:rsidRDefault="00AC23D2" w:rsidP="00AC2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23D2">
        <w:rPr>
          <w:rFonts w:ascii="Times New Roman" w:hAnsi="Times New Roman" w:cs="Times New Roman"/>
          <w:sz w:val="28"/>
          <w:szCs w:val="28"/>
        </w:rPr>
        <w:t xml:space="preserve">о результатам контрольного мероприятия установлены нарушения в использовании бюджетных средств на общую сумму </w:t>
      </w:r>
      <w:r>
        <w:rPr>
          <w:rFonts w:ascii="Times New Roman" w:hAnsi="Times New Roman" w:cs="Times New Roman"/>
          <w:sz w:val="28"/>
          <w:szCs w:val="28"/>
        </w:rPr>
        <w:t>197,0 тыс.</w:t>
      </w:r>
      <w:r w:rsidRPr="00AC23D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3D2" w:rsidRDefault="00AC23D2" w:rsidP="00AC23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установлено. </w:t>
      </w:r>
    </w:p>
    <w:p w:rsidR="00AC23D2" w:rsidRDefault="00AC23D2" w:rsidP="00AC23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D2">
        <w:rPr>
          <w:rFonts w:ascii="Times New Roman" w:hAnsi="Times New Roman" w:cs="Times New Roman"/>
          <w:sz w:val="28"/>
          <w:szCs w:val="28"/>
        </w:rPr>
        <w:t>Порядок предоставления субсидий в связи с выполнением работ по содержанию муниципального имущества, находящегося на балансе МУП, в сфере коммунального хозяйства, утвержденный постановлением администрации района от 04.02.2016 № 85 «Об утверждении Порядка предоставления субсидии на возмещение затрат в связи с выполнением работ по содержанию муниципального имущества» содержит признаки несовершенства правовых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3D2" w:rsidRPr="00AC23D2" w:rsidRDefault="00AC23D2" w:rsidP="00AC23D2">
      <w:pPr>
        <w:pStyle w:val="a5"/>
        <w:ind w:left="0" w:firstLine="567"/>
        <w:jc w:val="both"/>
        <w:rPr>
          <w:b/>
          <w:sz w:val="28"/>
          <w:szCs w:val="28"/>
        </w:rPr>
      </w:pPr>
      <w:r w:rsidRPr="00AC23D2">
        <w:rPr>
          <w:sz w:val="28"/>
          <w:szCs w:val="28"/>
        </w:rPr>
        <w:t>Имеют место случаи нарушения требований к оформлению первичных учетных документов.</w:t>
      </w:r>
    </w:p>
    <w:p w:rsidR="00AC23D2" w:rsidRPr="00AC23D2" w:rsidRDefault="00AC23D2" w:rsidP="00AC2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D2">
        <w:rPr>
          <w:rFonts w:ascii="Times New Roman" w:hAnsi="Times New Roman" w:cs="Times New Roman"/>
          <w:sz w:val="28"/>
          <w:szCs w:val="28"/>
        </w:rPr>
        <w:t>Управлением по имущест</w:t>
      </w:r>
      <w:r>
        <w:rPr>
          <w:rFonts w:ascii="Times New Roman" w:hAnsi="Times New Roman" w:cs="Times New Roman"/>
          <w:sz w:val="28"/>
          <w:szCs w:val="28"/>
        </w:rPr>
        <w:t>ву и ЖКХ</w:t>
      </w:r>
      <w:r w:rsidRPr="00AC23D2">
        <w:rPr>
          <w:rFonts w:ascii="Times New Roman" w:hAnsi="Times New Roman" w:cs="Times New Roman"/>
          <w:sz w:val="28"/>
          <w:szCs w:val="28"/>
        </w:rPr>
        <w:t xml:space="preserve"> района бюджетные полномочия, установленные ст. 162 Бюджетного Кодекса РФ по обеспечению характера использования предусмотренных ему бюджетных ассигнований, осуществлялись недостаточно.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D2">
        <w:rPr>
          <w:rFonts w:ascii="Times New Roman" w:hAnsi="Times New Roman" w:cs="Times New Roman"/>
          <w:sz w:val="28"/>
          <w:szCs w:val="28"/>
        </w:rPr>
        <w:t>Не проводились проверки фактического использования бюджетных сре</w:t>
      </w:r>
      <w:proofErr w:type="gramStart"/>
      <w:r w:rsidRPr="00AC23D2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C23D2">
        <w:rPr>
          <w:rFonts w:ascii="Times New Roman" w:hAnsi="Times New Roman" w:cs="Times New Roman"/>
          <w:sz w:val="28"/>
          <w:szCs w:val="28"/>
        </w:rPr>
        <w:t>асти правильности отражения муниципальным унитарным предприятием в документах расходов за счет средств субсидий. Кредиторская задол</w:t>
      </w:r>
      <w:r>
        <w:rPr>
          <w:rFonts w:ascii="Times New Roman" w:hAnsi="Times New Roman" w:cs="Times New Roman"/>
          <w:sz w:val="28"/>
          <w:szCs w:val="28"/>
        </w:rPr>
        <w:t>женность на 01.01.2017</w:t>
      </w:r>
      <w:r w:rsidRPr="00AC23D2">
        <w:rPr>
          <w:rFonts w:ascii="Times New Roman" w:hAnsi="Times New Roman" w:cs="Times New Roman"/>
          <w:sz w:val="28"/>
          <w:szCs w:val="28"/>
        </w:rPr>
        <w:t xml:space="preserve"> в ф. 0503169 «Сведения по дебиторской и кредиторской задолженности» не отражена, а фактически составляет 13 545,09 рублей.</w:t>
      </w:r>
    </w:p>
    <w:p w:rsidR="00A31F17" w:rsidRPr="00A31F17" w:rsidRDefault="008B4F36" w:rsidP="00A31F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2B55D8">
        <w:rPr>
          <w:rFonts w:ascii="Times New Roman" w:hAnsi="Times New Roman" w:cs="Times New Roman"/>
          <w:sz w:val="28"/>
          <w:szCs w:val="28"/>
        </w:rPr>
        <w:t>директору муниципального унитарного предприятия «Кичменгско-Городецкое муниципальное имущество», начальнику Управления</w:t>
      </w:r>
      <w:r w:rsidR="002B55D8" w:rsidRPr="002B55D8">
        <w:rPr>
          <w:rFonts w:ascii="Times New Roman" w:hAnsi="Times New Roman" w:cs="Times New Roman"/>
          <w:sz w:val="28"/>
          <w:szCs w:val="28"/>
        </w:rPr>
        <w:t xml:space="preserve"> по имущественным отношениям, </w:t>
      </w:r>
      <w:r w:rsidR="002B55D8" w:rsidRPr="002B55D8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жилищно-коммунальному хозяйству и </w:t>
      </w:r>
      <w:r w:rsidR="002B55D8">
        <w:rPr>
          <w:rFonts w:ascii="Times New Roman" w:hAnsi="Times New Roman" w:cs="Times New Roman"/>
          <w:sz w:val="28"/>
          <w:szCs w:val="28"/>
        </w:rPr>
        <w:t>градостроительству администрации</w:t>
      </w:r>
      <w:r w:rsidR="002B55D8" w:rsidRPr="002B55D8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</w:t>
      </w:r>
      <w:r w:rsidR="002B55D8" w:rsidRPr="00DF6525">
        <w:rPr>
          <w:sz w:val="28"/>
          <w:szCs w:val="28"/>
        </w:rPr>
        <w:t>а</w:t>
      </w:r>
      <w:r w:rsidR="002B55D8">
        <w:rPr>
          <w:rFonts w:ascii="Times New Roman" w:hAnsi="Times New Roman" w:cs="Times New Roman"/>
          <w:sz w:val="28"/>
          <w:szCs w:val="28"/>
        </w:rPr>
        <w:t xml:space="preserve"> внесены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устранению, пресечению </w:t>
      </w:r>
      <w:r w:rsidRPr="00C70CEE">
        <w:rPr>
          <w:rFonts w:ascii="Times New Roman" w:hAnsi="Times New Roman" w:cs="Times New Roman"/>
          <w:sz w:val="28"/>
          <w:szCs w:val="28"/>
        </w:rPr>
        <w:t>и предупреждению выявленных нарушений и н</w:t>
      </w:r>
      <w:r>
        <w:rPr>
          <w:rFonts w:ascii="Times New Roman" w:hAnsi="Times New Roman" w:cs="Times New Roman"/>
          <w:sz w:val="28"/>
          <w:szCs w:val="28"/>
        </w:rPr>
        <w:t>едостатков.</w:t>
      </w:r>
    </w:p>
    <w:p w:rsidR="00A31F17" w:rsidRPr="00A31F17" w:rsidRDefault="00A31F17" w:rsidP="00A31F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17">
        <w:rPr>
          <w:rFonts w:ascii="Times New Roman" w:hAnsi="Times New Roman" w:cs="Times New Roman"/>
          <w:sz w:val="28"/>
          <w:szCs w:val="28"/>
        </w:rPr>
        <w:t>Управлению по имуществ</w:t>
      </w:r>
      <w:r>
        <w:rPr>
          <w:rFonts w:ascii="Times New Roman" w:hAnsi="Times New Roman" w:cs="Times New Roman"/>
          <w:sz w:val="28"/>
          <w:szCs w:val="28"/>
        </w:rPr>
        <w:t xml:space="preserve">у и ЖКХ </w:t>
      </w:r>
      <w:r w:rsidRPr="00A31F1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предложено</w:t>
      </w:r>
      <w:r w:rsidRPr="00A31F17">
        <w:rPr>
          <w:rFonts w:ascii="Times New Roman" w:hAnsi="Times New Roman" w:cs="Times New Roman"/>
          <w:sz w:val="28"/>
          <w:szCs w:val="28"/>
        </w:rPr>
        <w:t>:</w:t>
      </w:r>
    </w:p>
    <w:p w:rsidR="00A31F17" w:rsidRPr="00A31F17" w:rsidRDefault="00A31F17" w:rsidP="00A31F1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17">
        <w:rPr>
          <w:rFonts w:ascii="Times New Roman" w:hAnsi="Times New Roman" w:cs="Times New Roman"/>
          <w:sz w:val="28"/>
          <w:szCs w:val="28"/>
        </w:rPr>
        <w:t xml:space="preserve">Пересмотреть Порядок предоставления субсидии </w:t>
      </w:r>
      <w:proofErr w:type="gramStart"/>
      <w:r w:rsidRPr="00A31F17">
        <w:rPr>
          <w:rFonts w:ascii="Times New Roman" w:hAnsi="Times New Roman" w:cs="Times New Roman"/>
          <w:sz w:val="28"/>
          <w:szCs w:val="28"/>
        </w:rPr>
        <w:t>на возмещение затрат в связи с выполнением работ по содержанию муниципального имущества в сфере</w:t>
      </w:r>
      <w:proofErr w:type="gramEnd"/>
      <w:r w:rsidRPr="00A31F17">
        <w:rPr>
          <w:rFonts w:ascii="Times New Roman" w:hAnsi="Times New Roman" w:cs="Times New Roman"/>
          <w:sz w:val="28"/>
          <w:szCs w:val="28"/>
        </w:rPr>
        <w:t xml:space="preserve"> коммунального хозяйства и при разработке нормативного правового акта на следующий период устранить отсутствующие нормы права, в соответствии с которыми должен решаться вопрос, требующий </w:t>
      </w:r>
      <w:r w:rsidR="0038711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A31F17">
        <w:rPr>
          <w:rFonts w:ascii="Times New Roman" w:hAnsi="Times New Roman" w:cs="Times New Roman"/>
          <w:sz w:val="28"/>
          <w:szCs w:val="28"/>
        </w:rPr>
        <w:t>.</w:t>
      </w:r>
    </w:p>
    <w:p w:rsidR="00A31F17" w:rsidRPr="00A31F17" w:rsidRDefault="00A31F17" w:rsidP="00A31F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1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8711E">
        <w:rPr>
          <w:rFonts w:ascii="Times New Roman" w:hAnsi="Times New Roman" w:cs="Times New Roman"/>
          <w:sz w:val="28"/>
          <w:szCs w:val="28"/>
        </w:rPr>
        <w:t>эффективность</w:t>
      </w:r>
      <w:r w:rsidRPr="00A31F17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предусмотренных учреждению бюджетных ассигнований.</w:t>
      </w:r>
    </w:p>
    <w:p w:rsidR="00A31F17" w:rsidRPr="00A31F17" w:rsidRDefault="00A31F17" w:rsidP="00A31F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17">
        <w:rPr>
          <w:rFonts w:ascii="Times New Roman" w:hAnsi="Times New Roman" w:cs="Times New Roman"/>
          <w:sz w:val="28"/>
          <w:szCs w:val="28"/>
        </w:rPr>
        <w:t>Предоставлять субсидии строго в целях, предусмотренных статьей 78 Бюджетного кодекса РФ, а также учесть в дальнейшем нарушения и недостатки, отмеченные в акте по результатам контрольного мероприятия.</w:t>
      </w:r>
    </w:p>
    <w:p w:rsidR="00A31F17" w:rsidRPr="00A31F17" w:rsidRDefault="00A31F17" w:rsidP="00A31F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17">
        <w:rPr>
          <w:rFonts w:ascii="Times New Roman" w:hAnsi="Times New Roman" w:cs="Times New Roman"/>
          <w:sz w:val="28"/>
          <w:szCs w:val="28"/>
        </w:rPr>
        <w:t>Должным образом осуществлять проверку документов, предоставленных организациями-получателями субсидий, а также проверку обоснованности произведенного ими расчета размера субсидий, выделяемых из районного бюджета.</w:t>
      </w:r>
    </w:p>
    <w:p w:rsidR="00A31F17" w:rsidRPr="00A31F17" w:rsidRDefault="00A31F17" w:rsidP="00A31F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17">
        <w:rPr>
          <w:rFonts w:ascii="Times New Roman" w:hAnsi="Times New Roman" w:cs="Times New Roman"/>
          <w:sz w:val="28"/>
          <w:szCs w:val="28"/>
        </w:rPr>
        <w:t>Должным образом осуществлять бюджетные полномочия, установленные статьей 162 Бюджетного кодекса РФ.</w:t>
      </w:r>
    </w:p>
    <w:p w:rsidR="00A31F17" w:rsidRPr="00A31F17" w:rsidRDefault="00A31F17" w:rsidP="00A31F17">
      <w:pPr>
        <w:spacing w:line="3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F17">
        <w:rPr>
          <w:rFonts w:ascii="Times New Roman" w:hAnsi="Times New Roman" w:cs="Times New Roman"/>
          <w:sz w:val="28"/>
          <w:szCs w:val="28"/>
        </w:rPr>
        <w:t>Ведение бюджетного учета осуществлять в соответствии с действующим бюджетным законодательством.</w:t>
      </w:r>
      <w:r w:rsidRPr="00A31F17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отчетности руководствоваться требованиями Бюджетного кодекса и</w:t>
      </w:r>
      <w:r w:rsidRPr="00A31F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1F17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A31F17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F17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31F17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.12. 2010</w:t>
      </w:r>
      <w:r w:rsidRPr="00A31F17">
        <w:rPr>
          <w:rFonts w:ascii="Times New Roman" w:hAnsi="Times New Roman" w:cs="Times New Roman"/>
          <w:sz w:val="28"/>
          <w:szCs w:val="28"/>
        </w:rPr>
        <w:t xml:space="preserve"> № 191н </w:t>
      </w:r>
      <w:r w:rsidRPr="00A31F17">
        <w:rPr>
          <w:rFonts w:ascii="Times New Roman" w:hAnsi="Times New Roman" w:cs="Times New Roman"/>
          <w:color w:val="000000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31F17" w:rsidRPr="00A31F17" w:rsidRDefault="00A31F17" w:rsidP="00A31F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Pr="00A31F17">
        <w:rPr>
          <w:rFonts w:ascii="Times New Roman" w:hAnsi="Times New Roman" w:cs="Times New Roman"/>
          <w:sz w:val="28"/>
          <w:szCs w:val="28"/>
        </w:rPr>
        <w:t xml:space="preserve"> «Кичменгско-Городецкое муниципальное имущество»</w:t>
      </w:r>
      <w:r>
        <w:rPr>
          <w:rFonts w:ascii="Times New Roman" w:hAnsi="Times New Roman" w:cs="Times New Roman"/>
          <w:sz w:val="28"/>
          <w:szCs w:val="28"/>
        </w:rPr>
        <w:t xml:space="preserve"> предложено</w:t>
      </w:r>
      <w:r w:rsidRPr="00A31F17">
        <w:rPr>
          <w:rFonts w:ascii="Times New Roman" w:hAnsi="Times New Roman" w:cs="Times New Roman"/>
          <w:sz w:val="28"/>
          <w:szCs w:val="28"/>
        </w:rPr>
        <w:t>:</w:t>
      </w:r>
    </w:p>
    <w:p w:rsidR="00A31F17" w:rsidRPr="00A31F17" w:rsidRDefault="00A31F17" w:rsidP="00A31F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17">
        <w:rPr>
          <w:rFonts w:ascii="Times New Roman" w:hAnsi="Times New Roman" w:cs="Times New Roman"/>
          <w:sz w:val="28"/>
          <w:szCs w:val="28"/>
        </w:rPr>
        <w:t>Учесть замечания и недостатки, отмеченные в акте проверки.</w:t>
      </w:r>
    </w:p>
    <w:p w:rsidR="00A31F17" w:rsidRPr="00A31F17" w:rsidRDefault="00A31F17" w:rsidP="00A31F17">
      <w:pPr>
        <w:pStyle w:val="a5"/>
        <w:ind w:left="0" w:firstLine="567"/>
        <w:jc w:val="both"/>
        <w:rPr>
          <w:sz w:val="28"/>
          <w:szCs w:val="28"/>
        </w:rPr>
      </w:pPr>
      <w:r w:rsidRPr="00A31F17">
        <w:rPr>
          <w:sz w:val="28"/>
          <w:szCs w:val="28"/>
        </w:rPr>
        <w:t>При получении субсидии за счет бю</w:t>
      </w:r>
      <w:r>
        <w:rPr>
          <w:sz w:val="28"/>
          <w:szCs w:val="28"/>
        </w:rPr>
        <w:t xml:space="preserve">джетных средств не допускать </w:t>
      </w:r>
      <w:r w:rsidRPr="00A31F17">
        <w:rPr>
          <w:sz w:val="28"/>
          <w:szCs w:val="28"/>
        </w:rPr>
        <w:t>нарушений условий соглашений, регламентирующих порядок их использования.</w:t>
      </w:r>
    </w:p>
    <w:p w:rsidR="00A31F17" w:rsidRDefault="00A31F17" w:rsidP="00A31F17">
      <w:pPr>
        <w:pStyle w:val="a5"/>
        <w:ind w:left="0" w:firstLine="567"/>
        <w:jc w:val="both"/>
        <w:rPr>
          <w:sz w:val="28"/>
          <w:szCs w:val="28"/>
        </w:rPr>
      </w:pPr>
      <w:r w:rsidRPr="00A31F17">
        <w:rPr>
          <w:sz w:val="28"/>
          <w:szCs w:val="28"/>
        </w:rPr>
        <w:t>Принять меры к обеспечению контроля за использованием бюджетных сре</w:t>
      </w:r>
      <w:proofErr w:type="gramStart"/>
      <w:r w:rsidRPr="00A31F17">
        <w:rPr>
          <w:sz w:val="28"/>
          <w:szCs w:val="28"/>
        </w:rPr>
        <w:t>дств пр</w:t>
      </w:r>
      <w:proofErr w:type="gramEnd"/>
      <w:r w:rsidRPr="00A31F17">
        <w:rPr>
          <w:sz w:val="28"/>
          <w:szCs w:val="28"/>
        </w:rPr>
        <w:t>едоставленной субсидии из районного бюджета.</w:t>
      </w:r>
    </w:p>
    <w:p w:rsidR="0038711E" w:rsidRPr="00A31F17" w:rsidRDefault="0038711E" w:rsidP="00387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711E">
        <w:rPr>
          <w:rFonts w:ascii="Times New Roman" w:hAnsi="Times New Roman" w:cs="Times New Roman"/>
          <w:sz w:val="28"/>
          <w:szCs w:val="28"/>
        </w:rPr>
        <w:t xml:space="preserve"> соответствии с порядком возврата субсидий, предусмотренным муниципальным нормативным ак</w:t>
      </w:r>
      <w:r>
        <w:rPr>
          <w:rFonts w:ascii="Times New Roman" w:hAnsi="Times New Roman" w:cs="Times New Roman"/>
          <w:sz w:val="28"/>
          <w:szCs w:val="28"/>
        </w:rPr>
        <w:t>том, возвратить</w:t>
      </w:r>
      <w:r w:rsidRPr="0038711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38711E">
        <w:rPr>
          <w:rFonts w:ascii="Times New Roman" w:hAnsi="Times New Roman" w:cs="Times New Roman"/>
          <w:sz w:val="28"/>
          <w:szCs w:val="28"/>
        </w:rPr>
        <w:t>бюджет сумм</w:t>
      </w:r>
      <w:r>
        <w:rPr>
          <w:rFonts w:ascii="Times New Roman" w:hAnsi="Times New Roman" w:cs="Times New Roman"/>
          <w:sz w:val="28"/>
          <w:szCs w:val="28"/>
        </w:rPr>
        <w:t>у излишне предоставленной субсидии</w:t>
      </w:r>
      <w:r w:rsidRPr="0038711E">
        <w:rPr>
          <w:rFonts w:ascii="Times New Roman" w:hAnsi="Times New Roman" w:cs="Times New Roman"/>
          <w:sz w:val="28"/>
          <w:szCs w:val="28"/>
        </w:rPr>
        <w:t xml:space="preserve"> в размере 18 850,17 рублей.</w:t>
      </w:r>
    </w:p>
    <w:p w:rsidR="00A31F17" w:rsidRPr="00A31F17" w:rsidRDefault="00A31F17" w:rsidP="00A31F17">
      <w:pPr>
        <w:pStyle w:val="a5"/>
        <w:ind w:left="0" w:firstLine="567"/>
        <w:jc w:val="both"/>
        <w:rPr>
          <w:sz w:val="28"/>
          <w:szCs w:val="28"/>
        </w:rPr>
      </w:pPr>
    </w:p>
    <w:p w:rsidR="008B4F36" w:rsidRPr="00935B6B" w:rsidRDefault="008B4F36" w:rsidP="008B4F3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администрацию и 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8B4F36" w:rsidRDefault="008B4F36" w:rsidP="008B4F3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материалы проверки направлены в прокуратуру Кичменгско-Городецкого района.</w:t>
      </w:r>
    </w:p>
    <w:sectPr w:rsidR="008B4F36" w:rsidSect="0038711E">
      <w:footerReference w:type="default" r:id="rId6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82" w:rsidRDefault="00F10A82" w:rsidP="0038711E">
      <w:r>
        <w:separator/>
      </w:r>
    </w:p>
  </w:endnote>
  <w:endnote w:type="continuationSeparator" w:id="0">
    <w:p w:rsidR="00F10A82" w:rsidRDefault="00F10A82" w:rsidP="0038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090"/>
      <w:docPartObj>
        <w:docPartGallery w:val="Page Numbers (Bottom of Page)"/>
        <w:docPartUnique/>
      </w:docPartObj>
    </w:sdtPr>
    <w:sdtContent>
      <w:p w:rsidR="0038711E" w:rsidRDefault="0038711E">
        <w:pPr>
          <w:pStyle w:val="a8"/>
          <w:jc w:val="right"/>
        </w:pPr>
        <w:fldSimple w:instr=" PAGE   \* MERGEFORMAT ">
          <w:r w:rsidR="00754EB4">
            <w:rPr>
              <w:noProof/>
            </w:rPr>
            <w:t>2</w:t>
          </w:r>
        </w:fldSimple>
      </w:p>
    </w:sdtContent>
  </w:sdt>
  <w:p w:rsidR="0038711E" w:rsidRDefault="00387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82" w:rsidRDefault="00F10A82" w:rsidP="0038711E">
      <w:r>
        <w:separator/>
      </w:r>
    </w:p>
  </w:footnote>
  <w:footnote w:type="continuationSeparator" w:id="0">
    <w:p w:rsidR="00F10A82" w:rsidRDefault="00F10A82" w:rsidP="00387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193FE9"/>
    <w:rsid w:val="001E2CFA"/>
    <w:rsid w:val="00275464"/>
    <w:rsid w:val="002B55D8"/>
    <w:rsid w:val="002C16E9"/>
    <w:rsid w:val="002D7A8F"/>
    <w:rsid w:val="0038711E"/>
    <w:rsid w:val="003B14CA"/>
    <w:rsid w:val="003D57E7"/>
    <w:rsid w:val="00410888"/>
    <w:rsid w:val="00426D6C"/>
    <w:rsid w:val="00450436"/>
    <w:rsid w:val="004722FE"/>
    <w:rsid w:val="004733C1"/>
    <w:rsid w:val="0054701D"/>
    <w:rsid w:val="005E3E5F"/>
    <w:rsid w:val="005F75B5"/>
    <w:rsid w:val="00652AD7"/>
    <w:rsid w:val="00667B8B"/>
    <w:rsid w:val="00684E31"/>
    <w:rsid w:val="00700319"/>
    <w:rsid w:val="00710301"/>
    <w:rsid w:val="00753639"/>
    <w:rsid w:val="00754EB4"/>
    <w:rsid w:val="0079447E"/>
    <w:rsid w:val="007D07B6"/>
    <w:rsid w:val="007F5422"/>
    <w:rsid w:val="00872298"/>
    <w:rsid w:val="008B4F36"/>
    <w:rsid w:val="008D58B7"/>
    <w:rsid w:val="00910F7F"/>
    <w:rsid w:val="009B019B"/>
    <w:rsid w:val="00A0144F"/>
    <w:rsid w:val="00A31F17"/>
    <w:rsid w:val="00AC23D2"/>
    <w:rsid w:val="00B61B74"/>
    <w:rsid w:val="00BA21F8"/>
    <w:rsid w:val="00BA62C6"/>
    <w:rsid w:val="00C563D4"/>
    <w:rsid w:val="00D12DE0"/>
    <w:rsid w:val="00DB1120"/>
    <w:rsid w:val="00DE5703"/>
    <w:rsid w:val="00E4160A"/>
    <w:rsid w:val="00E4561F"/>
    <w:rsid w:val="00EA1E31"/>
    <w:rsid w:val="00F017CA"/>
    <w:rsid w:val="00F10A82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AC23D2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7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711E"/>
  </w:style>
  <w:style w:type="paragraph" w:styleId="a8">
    <w:name w:val="footer"/>
    <w:basedOn w:val="a"/>
    <w:link w:val="a9"/>
    <w:uiPriority w:val="99"/>
    <w:unhideWhenUsed/>
    <w:rsid w:val="00387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2016-03-22T11:55:00Z</cp:lastPrinted>
  <dcterms:created xsi:type="dcterms:W3CDTF">2016-11-28T06:23:00Z</dcterms:created>
  <dcterms:modified xsi:type="dcterms:W3CDTF">2017-03-17T04:42:00Z</dcterms:modified>
</cp:coreProperties>
</file>