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A4" w:rsidRDefault="00EC3EA4" w:rsidP="00EC3EA4">
      <w:pPr>
        <w:pStyle w:val="ConsNonformat"/>
        <w:widowControl/>
        <w:ind w:righ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аренды</w:t>
      </w:r>
    </w:p>
    <w:p w:rsidR="00EC3EA4" w:rsidRDefault="00EC3EA4" w:rsidP="00EC3EA4">
      <w:pPr>
        <w:pStyle w:val="ConsNonformat"/>
        <w:widowControl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земельного участка </w:t>
      </w:r>
    </w:p>
    <w:p w:rsidR="00EC3EA4" w:rsidRDefault="00EC3EA4" w:rsidP="00EC3EA4">
      <w:pPr>
        <w:pStyle w:val="ConsNonformat"/>
        <w:widowControl/>
        <w:ind w:righ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EC3EA4" w:rsidRDefault="00EC3EA4" w:rsidP="00EC3EA4">
      <w:pPr>
        <w:pStyle w:val="ConsNonformat"/>
        <w:widowControl/>
        <w:ind w:right="0"/>
        <w:rPr>
          <w:b/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-566"/>
        <w:rPr>
          <w:sz w:val="24"/>
          <w:szCs w:val="24"/>
        </w:rPr>
      </w:pP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Кичменгский</w:t>
      </w:r>
      <w:proofErr w:type="spellEnd"/>
      <w:r>
        <w:rPr>
          <w:sz w:val="24"/>
          <w:szCs w:val="24"/>
        </w:rPr>
        <w:t xml:space="preserve"> Городок                         "  "       2017 г.</w:t>
      </w:r>
    </w:p>
    <w:p w:rsidR="00EC3EA4" w:rsidRDefault="00EC3EA4" w:rsidP="00EC3EA4">
      <w:pPr>
        <w:pStyle w:val="ConsNonformat"/>
        <w:widowControl/>
        <w:ind w:right="-566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основании ст. 39.11, 39.12 Земельного кодекса Российской Федерации от 25 октября 2001 года № 136-ФЗ и протокола №__  от________  2017 года аукциона открытого по составу участников и по форме подачи предложения о цене на право заключения договора аренды земельного участка.</w:t>
      </w:r>
    </w:p>
    <w:p w:rsidR="00EC3EA4" w:rsidRDefault="00EC3EA4" w:rsidP="00EC3EA4">
      <w:pPr>
        <w:pStyle w:val="ConsNonformat"/>
        <w:widowControl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 ИНН 3512006025 КПП 351201001, ОГРН 1153525042065 именуемый в дальнейшем "Арендодатель", в лице начальника управления ______________________________________________________________,  действующего на основании Положения об управлении по имущественным отношениям, жилищно-коммунальному хозяйству и градостроительству администрации Кичменгско-Городецкого муниципального района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 одной стороны и ______________________________________________________________________________________________________________________________________________________________________________________________   именуемый в дальнейшем "Арендатор", а обе стороны Договора  и именуемые в дальнейшем  "Стороны",  заключили  настоящий  договор  (далее - Договор)  о нижеследующем:</w:t>
      </w:r>
    </w:p>
    <w:p w:rsidR="00EC3EA4" w:rsidRPr="00E21434" w:rsidRDefault="00EC3EA4" w:rsidP="00EC3EA4">
      <w:pPr>
        <w:pStyle w:val="ConsNonformat"/>
        <w:widowControl/>
        <w:ind w:right="0"/>
        <w:jc w:val="center"/>
      </w:pPr>
      <w:r>
        <w:rPr>
          <w:sz w:val="24"/>
          <w:szCs w:val="24"/>
        </w:rPr>
        <w:t xml:space="preserve"> </w:t>
      </w:r>
    </w:p>
    <w:p w:rsidR="00EC3EA4" w:rsidRDefault="00EC3EA4" w:rsidP="00EC3EA4">
      <w:pPr>
        <w:pStyle w:val="ConsNonformat"/>
        <w:widowControl/>
        <w:numPr>
          <w:ilvl w:val="0"/>
          <w:numId w:val="3"/>
        </w:numPr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EC3EA4" w:rsidRDefault="00EC3EA4" w:rsidP="00EC3EA4">
      <w:pPr>
        <w:pStyle w:val="ConsNonformat"/>
        <w:widowControl/>
        <w:ind w:left="3465"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1.1. Арендодатель  предоставляет,  а  Арендатор  принимает </w:t>
      </w:r>
      <w:proofErr w:type="gramStart"/>
      <w:r>
        <w:rPr>
          <w:sz w:val="24"/>
          <w:szCs w:val="24"/>
        </w:rPr>
        <w:t>в</w:t>
      </w:r>
      <w:proofErr w:type="gramEnd"/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аренду земельный участок (далее - Участок), находящийся в государственной собственности,   земли ______________________,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площадью ______ кв.м., находящийся по адресу: ________________________________,  в границах, указанных в кадастровом паспорте земельного участка, кадастровый номер ________________________.                                            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1.2.Участок предоставляется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_____________________________.                            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Передача Участка в аренду не влечет перехода права собственности на него.</w:t>
      </w:r>
    </w:p>
    <w:p w:rsidR="00EC3EA4" w:rsidRDefault="00EC3EA4" w:rsidP="00EC3EA4">
      <w:pPr>
        <w:pStyle w:val="ConsNonformat"/>
        <w:widowControl/>
        <w:ind w:right="0"/>
        <w:jc w:val="both"/>
      </w:pPr>
      <w:r>
        <w:rPr>
          <w:sz w:val="24"/>
          <w:szCs w:val="24"/>
        </w:rPr>
        <w:t xml:space="preserve">  1.3. На Участке объектов недвижимости нет. </w:t>
      </w:r>
      <w:r>
        <w:t xml:space="preserve">                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1.4. Участок не обременен правами третьих лиц на него.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1.5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 пределами исполнения обязательств по настоящему Договору Арендатор полностью свободен в своей деятельности.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2. Срок Договора</w:t>
      </w: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Срок действия Договора устанавливается на _______   лет. Договор вступает в  силу   с   момента   его   государственной регистрации в Управлении Федеральной  службы   государственной регистрации, кадастра и картографии   по  Вологодской  области.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2.2. Окончание срока действия Договора влечет прекращение обязатель</w:t>
      </w:r>
      <w:proofErr w:type="gramStart"/>
      <w:r>
        <w:rPr>
          <w:sz w:val="24"/>
          <w:szCs w:val="24"/>
        </w:rPr>
        <w:t>ств Ст</w:t>
      </w:r>
      <w:proofErr w:type="gramEnd"/>
      <w:r>
        <w:rPr>
          <w:sz w:val="24"/>
          <w:szCs w:val="24"/>
        </w:rPr>
        <w:t>орон по Договору за исключением случаев, предусмотренных пунктом 6.5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Передача участка во владение и пользование Арендатору </w:t>
      </w:r>
    </w:p>
    <w:p w:rsidR="00EC3EA4" w:rsidRDefault="00EC3EA4" w:rsidP="00EC3EA4">
      <w:pPr>
        <w:pStyle w:val="ConsNonformat"/>
        <w:widowControl/>
        <w:ind w:right="0"/>
        <w:rPr>
          <w:b/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3.1 Передача участка во владение и пользование Арендатору оформляется актом приема-передачи. Акт составляется в трех экземплярах и является неотъемлемой частью договора.</w:t>
      </w:r>
    </w:p>
    <w:p w:rsidR="00EC3EA4" w:rsidRDefault="00EC3EA4" w:rsidP="00EC3EA4">
      <w:pPr>
        <w:pStyle w:val="ConsNonformat"/>
        <w:widowControl/>
        <w:ind w:right="0"/>
        <w:rPr>
          <w:b/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4.Размер и условия внесения арендной платы</w:t>
      </w:r>
    </w:p>
    <w:p w:rsidR="00EC3EA4" w:rsidRDefault="00EC3EA4" w:rsidP="00EC3EA4">
      <w:pPr>
        <w:pStyle w:val="ConsNonformat"/>
        <w:widowControl/>
        <w:ind w:right="0"/>
        <w:jc w:val="center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4.1.  Размер  арендной  платы  на 2017 год  определен в приложении к Договору, которое является его неотъемлемой частью.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  Арендная  плата  вносится  Арендатором ежеквартально равными долями не позднее пятнадцатого числа второго месяца квартала  путем перечисления на счет: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получателя платежа -    УФК  по Вологодской области (Администрация  Кичменгско-Городецкого муниципального района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/с 04303132390), ИНН 3512001228, КПП 351201001, код по ОКТМО 19630408, номер счета получателя платежа 40101810700000010002, наименование банка – отделение Вологда г. Вологда, БИК 041909001.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Код бюджетной классификации 239 1 11 05 013 10 0000 120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4.3. Начисление  арендной платы за пользование участка начинается  с момента подписания договора аренды земельного участка.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4.4. Размер, порядок расчета и перечисления арендной платы пересматриваются Арендодателем в одностороннем порядке в случае их изменения органом государственной власти или органом местного самоуправления, о чем Арендодатель уведомляет Арендатора письменно.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4.5. Не использование Арендаторами земельного участка не может служить основанием для отказа в уплате арендной платы.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5. Права и обязанности Сторон</w:t>
      </w: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5.1. Арендодатель имеет право: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5.1.1.   Требовать   досрочного   расторжения   Договора  при использовании  земельного  участка  не  по  целевому назначению, а также  при  использовании  способами, приводящими к его порче, при невнесении  арендной платы более чем за 2 квартала подряд, не начала строительства объекта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первых двух лет аренды после получения разрешения на строительство и нарушения других условий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5.1.2.  На беспрепятственный доступ на территорию арендуемого земельного  участка  с  целью  его  осмотра  на предмет соблюдения условий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5.1.3. На возмещение убытков, причиненных ухудшением качества Участка  и  экологической  обстановки  в  результате хозяйственной деятельности    Арендатора,    а   также   по   иным   основаниям, предусмотренным законодательством Российской Федерации.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5.1.4.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правильностью начисления и внесения арендной платы Арендатором.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5.1.5. Обращаться в суд с исками к Арендатору в случае нарушения последним условий Договора, в том числе и по взысканию задолженности по арендной плате, а также неустойки (пени) за ее неуплату либо несвоевременную уплату.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5.2. Арендодатель обязан: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5.2.1. Выполнять в полном объеме все условия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5.2.2.Передать Арендатору Участок по акту приема-передачи в срок до 10 дней с момента подписания законного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5.2.3. Письменно в десятидневный срок уведомить Арендатора об изменении реквизитов   для  перечисления  арендной  платы, указанных в п. 4.2.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5.2.4.  Своевременно  производить перерасчет арендной платы и своевременно информировать об этом Арендатора.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5.3. Арендатор имеет право: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5.3.1.   Использовать   Участок  на  условиях,  установленных Договором.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5.3.2. Передавать  свои  права  и  обязанности по договору третьим лицам с письменного согласия Арендодателя, в том числе  сдавать Участок в субаренду.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5.4. Арендатор обязан: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5.4.1. Выполнять в полном объеме все условия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5.4.2.   Использовать полученный в аренду   Участок   в  соответствии  с 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 Не допускать действий, приводящих к ухудшению экологической обстановки на Участке и прилегающих к нему территориях.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5.4.3.Своевременно и в полном объеме вносить арендную плату в размерах и порядке, определяемом Договором и последующими изменениями и дополнениями к нему.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5.4.5.  Письменно  сообщить  Арендодателю не позднее, чем за 3(три)  месяца  о  предстоящем  освобождении  Участка как в связи с окончанием  срока  действия  Договора,  так  и  при  досрочном его освобождении.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5.4.6. Не нарушать права других землепользователей.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5.4.7. Выполнять в соответствии с требованиями эксплуатационных служб условиях эксплуатации и содержания подземных и наземных коммуникаций, сооружений, дорог, подъездов и т.п., не препятствовать их ремонту, обслуживанию и строительству новых коммуникаций.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5.4.8.При изменении юридического адреса, наименования, банковских реквизитов, проведении реорганизации Арендатора, в пятидневный срок с момента указанных изменений письменно сообщить об этом Арендодателю.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5.4.9. </w:t>
      </w:r>
      <w:proofErr w:type="gramStart"/>
      <w:r>
        <w:rPr>
          <w:sz w:val="24"/>
          <w:szCs w:val="24"/>
        </w:rPr>
        <w:t>В случае передачи или продажи строения (его части, расположенного на арендуемом участке, другому лицу до истечения срока аренды Участка, уведомить Арендодателя письменно не позднее 30 календарных дней со дня совершения сделки.</w:t>
      </w:r>
      <w:proofErr w:type="gramEnd"/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5.4.10.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пяти рабочих дней после окончания срока действия Договора или прекращения обязательств по Договору по другим причинам передать Участок по акту приема-передачи Арендодателю в надлежащем состоянии, в котором Арендатор его получил. Участок считается переданным с момента подписания акта-приема передачи.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5.4.11. Начать строительство объекта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первых двух лет после получения разрешения на строительство.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6. Ответственность Сторон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6.1.    За   нарушение   условий   Договора   Стороны   несут ответственность,   предусмотренную   законодательством  Российской Федерации.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6.2.  За  нарушение срока внесения арендной платы по Договору Арендатор  выплачивает  Арендодателю пени из расчета 0,1% от размера невнесенной  арендной  платы за каждый календарный день просрочки.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Пени перечисляются в порядке, предусмотренном п. 4.2.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6.3.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6.4. Арендатор несет ответственность перед Арендодателем, в том числе и в случае расторжения Договора, за вред, причиненный Арендодателю повреждением Участка непосредственно Арендатором или же третьими лицами, за исключением случаев, предусмотренных пунктами 5.3.2.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Ответственность  Сторон  за  нарушение  обязательств по Договору,  вызванное  действием  обстоятельств непреодолимой силы, регулируется законодательством Российской Федерации.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6.5. Прекращение действия договора не освобождает Стороны от ответственности за его нарушение.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7.Изменение, расторжение  и            </w:t>
      </w: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прекращение Договора</w:t>
      </w: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7.1.  Все изменения и (или) дополнения к Договору оформляются Сторонами дополнительным соглашением в письменной форме.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7.2. Договор прекращает свое действие по окончании его срока по уведомлению одной из Сторон, а также в любой другой срок по соглашению Сторон.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7.3. Договор, может быть, расторгнут по требованию Арендодателя по   решению   суда   на  основании  и  в  порядке,  </w:t>
      </w:r>
      <w:r>
        <w:rPr>
          <w:sz w:val="24"/>
          <w:szCs w:val="24"/>
        </w:rPr>
        <w:lastRenderedPageBreak/>
        <w:t>установленном гражданским  законодательством,  а  также  в  случаях, указанных в пункте 5.1.1.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7.4. При переходе права собственности на объект незавершенного строительства, права и обязанности по договору аренды земельного участка переходят к новому собственнику объекта незавершенного строительства.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8. Рассмотрение и урегулирование споров</w:t>
      </w: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8.1.  Все  споры  между  Сторонами,  возникающие по Договору, разрешаются   в   соответствии   с   законодательством  Российской Федерации.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9. Особые условия договора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9.1. Расходы по государственной регистрации Договора, а также изменений и дополнений к нему возлагаются на Арендатора.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9.2. Договор субаренды земельного участка, а также договор передачи Арендатором своих прав, обязанностей по Договору с учетом норм действующего законодательства подлежит государственной регистрации в Управлении Федеральной  службы государственной регистрации, кадастра и картографии по Вологодской области, направляется Арендодателю для последующего учета.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9.3. Срок действия договора субаренды не может превышать срок действия Договора.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9.4. При досрочном расторжении Договора договор субаренды земельного участка прекращает свое действие.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9.5. Договор составлен в 3 (трех) экземплярах, имеющих одинаковую юридическую силу, из которых по одному экземпляру хранится у Сторон, один в Управление Федеральной  службы государственной регистрации, кадастра и картографии   по Вологодской области.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10. Реквизиты Сторон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Арендодатель:</w:t>
      </w:r>
      <w:r>
        <w:rPr>
          <w:sz w:val="24"/>
          <w:szCs w:val="24"/>
        </w:rPr>
        <w:t xml:space="preserve"> Управление по имущественным отношениям, жилищно-коммунальному хозяйству и градостроительству администрации  </w:t>
      </w:r>
      <w:proofErr w:type="spellStart"/>
      <w:r>
        <w:rPr>
          <w:sz w:val="24"/>
          <w:szCs w:val="24"/>
        </w:rPr>
        <w:t>Кичменгско</w:t>
      </w:r>
      <w:proofErr w:type="spellEnd"/>
      <w:r>
        <w:rPr>
          <w:sz w:val="24"/>
          <w:szCs w:val="24"/>
        </w:rPr>
        <w:t xml:space="preserve"> - Городецкого муниципального  района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ИНН3512006025, КПП 351201001, ОГРН 1153525042065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Адрес:161400,Вологодская область, село </w:t>
      </w:r>
      <w:proofErr w:type="spellStart"/>
      <w:r>
        <w:rPr>
          <w:sz w:val="24"/>
          <w:szCs w:val="24"/>
        </w:rPr>
        <w:t>Кичменгский-Городок</w:t>
      </w:r>
      <w:proofErr w:type="spellEnd"/>
      <w:r>
        <w:rPr>
          <w:sz w:val="24"/>
          <w:szCs w:val="24"/>
        </w:rPr>
        <w:t xml:space="preserve">,           </w:t>
      </w:r>
    </w:p>
    <w:p w:rsidR="00EC3EA4" w:rsidRDefault="00EC3EA4" w:rsidP="00EC3EA4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улица Садовая, дом 5.                            </w:t>
      </w: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  <w:r>
        <w:rPr>
          <w:b/>
          <w:sz w:val="24"/>
          <w:szCs w:val="24"/>
        </w:rPr>
        <w:t xml:space="preserve">   Арендатор:</w:t>
      </w:r>
      <w:r>
        <w:rPr>
          <w:sz w:val="24"/>
          <w:szCs w:val="24"/>
        </w:rPr>
        <w:t xml:space="preserve"> __________________________________________________</w:t>
      </w: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Адрес: ______________________________________________________</w:t>
      </w:r>
    </w:p>
    <w:p w:rsidR="00EC3EA4" w:rsidRPr="00E21434" w:rsidRDefault="00EC3EA4" w:rsidP="00EC3EA4">
      <w:pPr>
        <w:pStyle w:val="ConsNonformat"/>
        <w:widowControl/>
        <w:ind w:righ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C3EA4" w:rsidRPr="00E21434" w:rsidRDefault="00EC3EA4" w:rsidP="00EC3EA4">
      <w:pPr>
        <w:pStyle w:val="ConsNonformat"/>
        <w:widowControl/>
        <w:ind w:right="0"/>
        <w:rPr>
          <w:b/>
          <w:sz w:val="24"/>
          <w:szCs w:val="24"/>
        </w:rPr>
      </w:pPr>
      <w:r w:rsidRPr="00E21434">
        <w:rPr>
          <w:b/>
          <w:sz w:val="24"/>
          <w:szCs w:val="24"/>
        </w:rPr>
        <w:t xml:space="preserve">                       11. Подписи Сторон</w:t>
      </w: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Арендодатель</w:t>
      </w:r>
      <w:r>
        <w:rPr>
          <w:sz w:val="24"/>
          <w:szCs w:val="24"/>
        </w:rPr>
        <w:t xml:space="preserve">:                           _______________                          </w:t>
      </w: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</w:p>
    <w:p w:rsidR="00EC3EA4" w:rsidRDefault="00EC3EA4" w:rsidP="00EC3EA4">
      <w:pPr>
        <w:pStyle w:val="ConsNonformat"/>
        <w:widowControl/>
        <w:ind w:right="0"/>
        <w:rPr>
          <w:sz w:val="24"/>
          <w:szCs w:val="24"/>
        </w:rPr>
      </w:pPr>
      <w:r>
        <w:rPr>
          <w:b/>
          <w:sz w:val="24"/>
          <w:szCs w:val="24"/>
        </w:rPr>
        <w:t xml:space="preserve">      От имени Арендатора:                     </w:t>
      </w:r>
      <w:r>
        <w:rPr>
          <w:sz w:val="24"/>
          <w:szCs w:val="24"/>
        </w:rPr>
        <w:t>______________</w:t>
      </w: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</w:t>
      </w:r>
    </w:p>
    <w:p w:rsidR="00EC3EA4" w:rsidRDefault="00EC3EA4" w:rsidP="00CE30E6">
      <w:pPr>
        <w:rPr>
          <w:b/>
          <w:sz w:val="28"/>
          <w:szCs w:val="28"/>
        </w:rPr>
      </w:pPr>
    </w:p>
    <w:sectPr w:rsidR="00EC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A9"/>
    <w:multiLevelType w:val="hybridMultilevel"/>
    <w:tmpl w:val="096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E006E"/>
    <w:multiLevelType w:val="singleLevel"/>
    <w:tmpl w:val="182C93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>
    <w:nsid w:val="561C384B"/>
    <w:multiLevelType w:val="hybridMultilevel"/>
    <w:tmpl w:val="EAF69F04"/>
    <w:lvl w:ilvl="0" w:tplc="0C940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734C8"/>
    <w:multiLevelType w:val="hybridMultilevel"/>
    <w:tmpl w:val="DA462E72"/>
    <w:lvl w:ilvl="0" w:tplc="936C1FCA">
      <w:start w:val="1"/>
      <w:numFmt w:val="decimal"/>
      <w:lvlText w:val="%1."/>
      <w:lvlJc w:val="left"/>
      <w:pPr>
        <w:tabs>
          <w:tab w:val="num" w:pos="3900"/>
        </w:tabs>
        <w:ind w:left="390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B58A9"/>
    <w:multiLevelType w:val="singleLevel"/>
    <w:tmpl w:val="447A72D4"/>
    <w:lvl w:ilvl="0">
      <w:start w:val="5"/>
      <w:numFmt w:val="decimal"/>
      <w:lvlText w:val="%1. "/>
      <w:legacy w:legacy="1" w:legacySpace="0" w:legacyIndent="283"/>
      <w:lvlJc w:val="left"/>
      <w:pPr>
        <w:ind w:left="3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6DD12E91"/>
    <w:multiLevelType w:val="hybridMultilevel"/>
    <w:tmpl w:val="F626CE92"/>
    <w:lvl w:ilvl="0" w:tplc="C742E16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1429"/>
    <w:rsid w:val="00054B03"/>
    <w:rsid w:val="000605C9"/>
    <w:rsid w:val="000826CA"/>
    <w:rsid w:val="00083A3D"/>
    <w:rsid w:val="00092B32"/>
    <w:rsid w:val="000A10DD"/>
    <w:rsid w:val="000D0235"/>
    <w:rsid w:val="001067D2"/>
    <w:rsid w:val="00116D3D"/>
    <w:rsid w:val="00131956"/>
    <w:rsid w:val="0014100E"/>
    <w:rsid w:val="00141430"/>
    <w:rsid w:val="00162461"/>
    <w:rsid w:val="00163C76"/>
    <w:rsid w:val="001742A6"/>
    <w:rsid w:val="00183643"/>
    <w:rsid w:val="001A08A9"/>
    <w:rsid w:val="001A2761"/>
    <w:rsid w:val="001A54BF"/>
    <w:rsid w:val="001B2607"/>
    <w:rsid w:val="001D1A4E"/>
    <w:rsid w:val="001D2552"/>
    <w:rsid w:val="001F3C2C"/>
    <w:rsid w:val="001F70C1"/>
    <w:rsid w:val="00230875"/>
    <w:rsid w:val="00233D59"/>
    <w:rsid w:val="00237D98"/>
    <w:rsid w:val="002553E5"/>
    <w:rsid w:val="00281125"/>
    <w:rsid w:val="00287E5E"/>
    <w:rsid w:val="00291429"/>
    <w:rsid w:val="002A3568"/>
    <w:rsid w:val="002A41FC"/>
    <w:rsid w:val="002A5625"/>
    <w:rsid w:val="002A5BF3"/>
    <w:rsid w:val="002A646E"/>
    <w:rsid w:val="002A64AE"/>
    <w:rsid w:val="002A798E"/>
    <w:rsid w:val="002B704E"/>
    <w:rsid w:val="002D4880"/>
    <w:rsid w:val="002F2613"/>
    <w:rsid w:val="002F7772"/>
    <w:rsid w:val="00345976"/>
    <w:rsid w:val="0035059C"/>
    <w:rsid w:val="00367D08"/>
    <w:rsid w:val="0038601F"/>
    <w:rsid w:val="00394A3D"/>
    <w:rsid w:val="003A7056"/>
    <w:rsid w:val="003A764F"/>
    <w:rsid w:val="003B0110"/>
    <w:rsid w:val="003C7B36"/>
    <w:rsid w:val="003D3326"/>
    <w:rsid w:val="003D61E1"/>
    <w:rsid w:val="00402426"/>
    <w:rsid w:val="00412AD1"/>
    <w:rsid w:val="00421F53"/>
    <w:rsid w:val="004371B4"/>
    <w:rsid w:val="00437472"/>
    <w:rsid w:val="004404DA"/>
    <w:rsid w:val="00454E5D"/>
    <w:rsid w:val="00463003"/>
    <w:rsid w:val="004A12EF"/>
    <w:rsid w:val="004D46AA"/>
    <w:rsid w:val="004E50DA"/>
    <w:rsid w:val="0053036B"/>
    <w:rsid w:val="00554A53"/>
    <w:rsid w:val="005608C1"/>
    <w:rsid w:val="00573744"/>
    <w:rsid w:val="005A3C9D"/>
    <w:rsid w:val="005B7C23"/>
    <w:rsid w:val="005C4B7D"/>
    <w:rsid w:val="005D38B9"/>
    <w:rsid w:val="005F54FB"/>
    <w:rsid w:val="00610155"/>
    <w:rsid w:val="00615F54"/>
    <w:rsid w:val="00635BFE"/>
    <w:rsid w:val="00673486"/>
    <w:rsid w:val="00684A37"/>
    <w:rsid w:val="00693AAE"/>
    <w:rsid w:val="006D4B85"/>
    <w:rsid w:val="006F4962"/>
    <w:rsid w:val="007022F9"/>
    <w:rsid w:val="0074476C"/>
    <w:rsid w:val="0075125F"/>
    <w:rsid w:val="00767BDD"/>
    <w:rsid w:val="007862C4"/>
    <w:rsid w:val="007C32F9"/>
    <w:rsid w:val="007F0947"/>
    <w:rsid w:val="007F5A56"/>
    <w:rsid w:val="00863AD7"/>
    <w:rsid w:val="0087688A"/>
    <w:rsid w:val="008908E3"/>
    <w:rsid w:val="0089225A"/>
    <w:rsid w:val="00897BCE"/>
    <w:rsid w:val="008A13FC"/>
    <w:rsid w:val="008C29CE"/>
    <w:rsid w:val="009033D7"/>
    <w:rsid w:val="00904966"/>
    <w:rsid w:val="0092175C"/>
    <w:rsid w:val="0093533A"/>
    <w:rsid w:val="009669AD"/>
    <w:rsid w:val="00992062"/>
    <w:rsid w:val="009A5C87"/>
    <w:rsid w:val="009D0955"/>
    <w:rsid w:val="009E5181"/>
    <w:rsid w:val="00A04493"/>
    <w:rsid w:val="00A04FC2"/>
    <w:rsid w:val="00A23941"/>
    <w:rsid w:val="00A2659D"/>
    <w:rsid w:val="00A64888"/>
    <w:rsid w:val="00AA4C7E"/>
    <w:rsid w:val="00AB5BD9"/>
    <w:rsid w:val="00AD180A"/>
    <w:rsid w:val="00AF2238"/>
    <w:rsid w:val="00B01973"/>
    <w:rsid w:val="00B40114"/>
    <w:rsid w:val="00B65919"/>
    <w:rsid w:val="00B91BC1"/>
    <w:rsid w:val="00B935D4"/>
    <w:rsid w:val="00BB2775"/>
    <w:rsid w:val="00BE2772"/>
    <w:rsid w:val="00BE6FF6"/>
    <w:rsid w:val="00BF2BF0"/>
    <w:rsid w:val="00C17B02"/>
    <w:rsid w:val="00C37D4F"/>
    <w:rsid w:val="00C46283"/>
    <w:rsid w:val="00C575D0"/>
    <w:rsid w:val="00C965CE"/>
    <w:rsid w:val="00CC762E"/>
    <w:rsid w:val="00CE30E6"/>
    <w:rsid w:val="00CF34A2"/>
    <w:rsid w:val="00CF45B7"/>
    <w:rsid w:val="00CF4FF2"/>
    <w:rsid w:val="00D072FE"/>
    <w:rsid w:val="00D1137F"/>
    <w:rsid w:val="00D12433"/>
    <w:rsid w:val="00D325AD"/>
    <w:rsid w:val="00D40D48"/>
    <w:rsid w:val="00D44EEF"/>
    <w:rsid w:val="00D466EA"/>
    <w:rsid w:val="00D60925"/>
    <w:rsid w:val="00D75E24"/>
    <w:rsid w:val="00D87CD9"/>
    <w:rsid w:val="00DA6897"/>
    <w:rsid w:val="00DA7234"/>
    <w:rsid w:val="00DC4D2B"/>
    <w:rsid w:val="00DD1A93"/>
    <w:rsid w:val="00DF4607"/>
    <w:rsid w:val="00DF622B"/>
    <w:rsid w:val="00E03387"/>
    <w:rsid w:val="00E03CBD"/>
    <w:rsid w:val="00E3166C"/>
    <w:rsid w:val="00E360E1"/>
    <w:rsid w:val="00E7092F"/>
    <w:rsid w:val="00E90132"/>
    <w:rsid w:val="00EB5E29"/>
    <w:rsid w:val="00EB7DF9"/>
    <w:rsid w:val="00EC3EA4"/>
    <w:rsid w:val="00EC71F8"/>
    <w:rsid w:val="00EF0284"/>
    <w:rsid w:val="00F258B7"/>
    <w:rsid w:val="00F267CA"/>
    <w:rsid w:val="00F5120D"/>
    <w:rsid w:val="00F6162C"/>
    <w:rsid w:val="00F61905"/>
    <w:rsid w:val="00F67207"/>
    <w:rsid w:val="00FA6B35"/>
    <w:rsid w:val="00FB75A7"/>
    <w:rsid w:val="00FC09BB"/>
    <w:rsid w:val="00F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4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429"/>
    <w:pPr>
      <w:keepNext/>
      <w:widowControl w:val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91429"/>
    <w:pPr>
      <w:keepNext/>
      <w:widowControl w:val="0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7C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71B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rsid w:val="004371B4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4371B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Nonformat">
    <w:name w:val="ConsNonformat"/>
    <w:rsid w:val="004371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610155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10155"/>
    <w:rPr>
      <w:sz w:val="28"/>
      <w:szCs w:val="28"/>
    </w:rPr>
  </w:style>
  <w:style w:type="paragraph" w:styleId="21">
    <w:name w:val="Body Text Indent 2"/>
    <w:basedOn w:val="a"/>
    <w:link w:val="22"/>
    <w:rsid w:val="00610155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10155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E360E1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E360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FFB8-6D8B-4D65-8C20-663C04B9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</vt:lpstr>
    </vt:vector>
  </TitlesOfParts>
  <Company>MoBIL GROUP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</dc:title>
  <dc:creator>Владелец</dc:creator>
  <cp:lastModifiedBy>programmist</cp:lastModifiedBy>
  <cp:revision>2</cp:revision>
  <cp:lastPrinted>2017-04-25T13:57:00Z</cp:lastPrinted>
  <dcterms:created xsi:type="dcterms:W3CDTF">2017-11-24T13:01:00Z</dcterms:created>
  <dcterms:modified xsi:type="dcterms:W3CDTF">2017-11-24T13:01:00Z</dcterms:modified>
</cp:coreProperties>
</file>