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1F" w:rsidRDefault="00F55B1F" w:rsidP="00F55B1F">
      <w:pPr>
        <w:pStyle w:val="a4"/>
        <w:ind w:left="-142"/>
        <w:jc w:val="left"/>
      </w:pPr>
    </w:p>
    <w:p w:rsidR="00F55B1F" w:rsidRDefault="00F55B1F" w:rsidP="00F55B1F">
      <w:pPr>
        <w:pStyle w:val="a4"/>
        <w:ind w:left="-142"/>
        <w:jc w:val="left"/>
      </w:pPr>
    </w:p>
    <w:p w:rsidR="00F55B1F" w:rsidRDefault="00F55B1F" w:rsidP="00F55B1F">
      <w:pPr>
        <w:pStyle w:val="a4"/>
        <w:ind w:left="-142"/>
        <w:jc w:val="left"/>
      </w:pPr>
    </w:p>
    <w:p w:rsidR="00F55B1F" w:rsidRDefault="00F55B1F" w:rsidP="00F55B1F">
      <w:pPr>
        <w:pStyle w:val="a4"/>
        <w:ind w:left="-142"/>
        <w:jc w:val="left"/>
      </w:pPr>
    </w:p>
    <w:p w:rsidR="00F55B1F" w:rsidRDefault="00F55B1F" w:rsidP="00F55B1F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-330200</wp:posOffset>
            </wp:positionV>
            <wp:extent cx="552450" cy="525780"/>
            <wp:effectExtent l="19050" t="0" r="0" b="0"/>
            <wp:wrapTight wrapText="left">
              <wp:wrapPolygon edited="0">
                <wp:start x="-745" y="0"/>
                <wp:lineTo x="-745" y="21130"/>
                <wp:lineTo x="21600" y="21130"/>
                <wp:lineTo x="21600" y="0"/>
                <wp:lineTo x="-74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55B1F" w:rsidRDefault="00F55B1F" w:rsidP="00F55B1F">
      <w:pPr>
        <w:pStyle w:val="a4"/>
        <w:jc w:val="both"/>
        <w:rPr>
          <w:b w:val="0"/>
        </w:rPr>
      </w:pPr>
    </w:p>
    <w:p w:rsidR="00F55B1F" w:rsidRPr="006E7EB9" w:rsidRDefault="00F55B1F" w:rsidP="00F55B1F">
      <w:pPr>
        <w:pStyle w:val="a4"/>
        <w:ind w:left="-142"/>
        <w:rPr>
          <w:b w:val="0"/>
          <w:sz w:val="24"/>
          <w:szCs w:val="24"/>
        </w:rPr>
      </w:pPr>
      <w:r>
        <w:rPr>
          <w:b w:val="0"/>
        </w:rPr>
        <w:t>ГЛАВА</w:t>
      </w:r>
      <w:r w:rsidRPr="006E7EB9">
        <w:rPr>
          <w:b w:val="0"/>
        </w:rPr>
        <w:t xml:space="preserve">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F55B1F" w:rsidRPr="00F55B1F" w:rsidRDefault="00F55B1F" w:rsidP="00F55B1F">
      <w:pPr>
        <w:pStyle w:val="3"/>
        <w:rPr>
          <w:b/>
          <w:sz w:val="32"/>
          <w:szCs w:val="40"/>
        </w:rPr>
      </w:pPr>
    </w:p>
    <w:p w:rsidR="00F55B1F" w:rsidRDefault="00F55B1F" w:rsidP="00F55B1F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5B1F" w:rsidRDefault="00F55B1F" w:rsidP="00F55B1F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F55B1F" w:rsidRDefault="00F55B1F" w:rsidP="00F55B1F">
      <w:pPr>
        <w:rPr>
          <w:sz w:val="28"/>
          <w:szCs w:val="28"/>
        </w:rPr>
      </w:pPr>
    </w:p>
    <w:p w:rsidR="00F55B1F" w:rsidRPr="00F55B1F" w:rsidRDefault="00F55B1F" w:rsidP="00F55B1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F55B1F">
        <w:rPr>
          <w:rFonts w:ascii="Times New Roman" w:hAnsi="Times New Roman" w:cs="Times New Roman"/>
        </w:rPr>
        <w:t xml:space="preserve">   </w:t>
      </w:r>
      <w:r w:rsidRPr="00F55B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55B1F">
        <w:rPr>
          <w:rFonts w:ascii="Times New Roman" w:hAnsi="Times New Roman" w:cs="Times New Roman"/>
          <w:sz w:val="28"/>
          <w:szCs w:val="28"/>
        </w:rPr>
        <w:t xml:space="preserve">.05.2017  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2F58">
        <w:rPr>
          <w:rFonts w:ascii="Times New Roman" w:hAnsi="Times New Roman" w:cs="Times New Roman"/>
          <w:sz w:val="28"/>
          <w:szCs w:val="28"/>
        </w:rPr>
        <w:t>3</w:t>
      </w:r>
    </w:p>
    <w:p w:rsidR="00F55B1F" w:rsidRPr="00F55B1F" w:rsidRDefault="00545F37" w:rsidP="00F55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1" style="position:absolute;left:0;text-align:left;z-index:251665408" from="264pt,11.3pt" to="264pt,20.3pt"/>
        </w:pict>
      </w:r>
      <w:r>
        <w:rPr>
          <w:rFonts w:ascii="Times New Roman" w:hAnsi="Times New Roman" w:cs="Times New Roman"/>
        </w:rPr>
        <w:pict>
          <v:line id="_x0000_s1029" style="position:absolute;left:0;text-align:left;z-index:251663360" from="246pt,11.3pt" to="264pt,11.3pt"/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62336" from="42pt,11.3pt" to="60pt,11.3pt"/>
        </w:pict>
      </w:r>
      <w:r>
        <w:rPr>
          <w:rFonts w:ascii="Times New Roman" w:hAnsi="Times New Roman" w:cs="Times New Roman"/>
        </w:rPr>
        <w:pict>
          <v:line id="_x0000_s1030" style="position:absolute;left:0;text-align:left;z-index:251664384" from="42pt,11.3pt" to="42pt,20.3pt"/>
        </w:pict>
      </w:r>
      <w:r>
        <w:rPr>
          <w:rFonts w:ascii="Times New Roman" w:hAnsi="Times New Roman" w:cs="Times New Roman"/>
        </w:rPr>
        <w:pict>
          <v:line id="_x0000_s1027" style="position:absolute;left:0;text-align:left;z-index:251661312" from="37.35pt,1.6pt" to="136.35pt,1.6pt"/>
        </w:pict>
      </w:r>
      <w:r>
        <w:rPr>
          <w:rFonts w:ascii="Times New Roman" w:hAnsi="Times New Roman" w:cs="Times New Roman"/>
        </w:rPr>
        <w:pict>
          <v:line id="_x0000_s1026" style="position:absolute;left:0;text-align:left;z-index:251660288" from="154.35pt,1.6pt" to="208.35pt,1.6pt"/>
        </w:pict>
      </w:r>
      <w:r w:rsidR="00F55B1F">
        <w:rPr>
          <w:rFonts w:ascii="Times New Roman" w:hAnsi="Times New Roman" w:cs="Times New Roman"/>
        </w:rPr>
        <w:t xml:space="preserve">      </w:t>
      </w:r>
      <w:r w:rsidR="00F55B1F" w:rsidRPr="00F55B1F">
        <w:rPr>
          <w:rFonts w:ascii="Times New Roman" w:hAnsi="Times New Roman" w:cs="Times New Roman"/>
        </w:rPr>
        <w:t xml:space="preserve">   с. Кичменгский Городок</w:t>
      </w:r>
    </w:p>
    <w:p w:rsidR="00F55B1F" w:rsidRDefault="00F55B1F" w:rsidP="00F55B1F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F55B1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233F2" w:rsidRDefault="00D233F2" w:rsidP="00D23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D233F2" w:rsidRDefault="00D233F2" w:rsidP="00D23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постановлений Главы</w:t>
      </w:r>
    </w:p>
    <w:p w:rsidR="00D233F2" w:rsidRDefault="00D233F2" w:rsidP="00D23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</w:t>
      </w:r>
      <w:r w:rsidR="00F5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</w:t>
      </w:r>
    </w:p>
    <w:p w:rsidR="00D233F2" w:rsidRDefault="00D233F2" w:rsidP="00D233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33F2" w:rsidRPr="00F55B1F" w:rsidRDefault="00D233F2" w:rsidP="00F55B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Pr="00F55B1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33F2" w:rsidRDefault="00D233F2" w:rsidP="00D233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33F2" w:rsidRDefault="00D233F2" w:rsidP="00D2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233F2" w:rsidRDefault="00D233F2" w:rsidP="00D233F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Главы Кичменгско</w:t>
      </w:r>
      <w:r w:rsidR="00F5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 от 14.06.2005 года № 267 «Об организации утилизации и переработки бытовых и промышленных отходов»;</w:t>
      </w:r>
    </w:p>
    <w:p w:rsidR="00D233F2" w:rsidRDefault="00D233F2" w:rsidP="00D233F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D2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Кичменгско</w:t>
      </w:r>
      <w:r w:rsidR="00F5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 от 29.12.2007 года № 780 «О порядке разработки и формирования долгосрочных целевых программ».</w:t>
      </w:r>
    </w:p>
    <w:p w:rsidR="00D233F2" w:rsidRDefault="00D233F2" w:rsidP="00D233F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D233F2" w:rsidRDefault="00D233F2" w:rsidP="00D233F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55B1F" w:rsidRDefault="00F55B1F" w:rsidP="00D233F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233F2" w:rsidRDefault="00D233F2" w:rsidP="00F55B1F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</w:t>
      </w:r>
      <w:r w:rsidR="00F55B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Л.Н.Дьякова</w:t>
      </w:r>
    </w:p>
    <w:p w:rsidR="00D233F2" w:rsidRPr="00D233F2" w:rsidRDefault="00D233F2" w:rsidP="00D233F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sectPr w:rsidR="00D233F2" w:rsidRPr="00D233F2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121"/>
    <w:multiLevelType w:val="hybridMultilevel"/>
    <w:tmpl w:val="C2EA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33F2"/>
    <w:rsid w:val="00042B19"/>
    <w:rsid w:val="000A461C"/>
    <w:rsid w:val="002C4A52"/>
    <w:rsid w:val="00545F37"/>
    <w:rsid w:val="00957898"/>
    <w:rsid w:val="00AD2F58"/>
    <w:rsid w:val="00D233F2"/>
    <w:rsid w:val="00F5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qFormat/>
    <w:rsid w:val="00F55B1F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F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55B1F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55B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55B1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B1F"/>
    <w:pPr>
      <w:widowControl w:val="0"/>
      <w:shd w:val="clear" w:color="auto" w:fill="FFFFFF"/>
      <w:spacing w:before="180" w:after="240" w:line="0" w:lineRule="atLeast"/>
      <w:ind w:firstLine="0"/>
      <w:jc w:val="lef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2</cp:revision>
  <cp:lastPrinted>2017-05-22T13:43:00Z</cp:lastPrinted>
  <dcterms:created xsi:type="dcterms:W3CDTF">2017-06-05T10:49:00Z</dcterms:created>
  <dcterms:modified xsi:type="dcterms:W3CDTF">2017-06-05T10:49:00Z</dcterms:modified>
</cp:coreProperties>
</file>