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9A" w:rsidRDefault="005A479A" w:rsidP="005A479A">
      <w:pPr>
        <w:pStyle w:val="Standard"/>
        <w:shd w:val="clear" w:color="auto" w:fill="FFFFFF"/>
        <w:tabs>
          <w:tab w:val="left" w:pos="1440"/>
        </w:tabs>
        <w:spacing w:line="240" w:lineRule="atLeast"/>
        <w:ind w:left="5387" w:right="7"/>
        <w:rPr>
          <w:color w:val="000000"/>
          <w:sz w:val="28"/>
          <w:szCs w:val="28"/>
        </w:rPr>
      </w:pPr>
      <w:r>
        <w:rPr>
          <w:color w:val="000000"/>
          <w:sz w:val="28"/>
          <w:szCs w:val="28"/>
        </w:rPr>
        <w:t>УТВЕРЖДЕН</w:t>
      </w:r>
    </w:p>
    <w:p w:rsidR="005A479A" w:rsidRDefault="005A479A" w:rsidP="005A479A">
      <w:pPr>
        <w:pStyle w:val="Standard"/>
        <w:shd w:val="clear" w:color="auto" w:fill="FFFFFF"/>
        <w:tabs>
          <w:tab w:val="left" w:pos="1440"/>
        </w:tabs>
        <w:spacing w:line="240" w:lineRule="atLeast"/>
        <w:ind w:left="5387" w:right="7"/>
        <w:rPr>
          <w:color w:val="000000"/>
          <w:sz w:val="28"/>
          <w:szCs w:val="28"/>
        </w:rPr>
      </w:pPr>
      <w:r>
        <w:rPr>
          <w:color w:val="000000"/>
          <w:sz w:val="28"/>
          <w:szCs w:val="28"/>
        </w:rPr>
        <w:t>приказом директора</w:t>
      </w:r>
    </w:p>
    <w:p w:rsidR="005A479A" w:rsidRDefault="005A479A" w:rsidP="005A479A">
      <w:pPr>
        <w:pStyle w:val="Standard"/>
        <w:shd w:val="clear" w:color="auto" w:fill="FFFFFF"/>
        <w:tabs>
          <w:tab w:val="left" w:pos="1440"/>
        </w:tabs>
        <w:spacing w:line="240" w:lineRule="atLeast"/>
        <w:ind w:left="5387" w:right="7"/>
        <w:rPr>
          <w:color w:val="000000"/>
          <w:sz w:val="28"/>
          <w:szCs w:val="28"/>
        </w:rPr>
      </w:pPr>
      <w:r>
        <w:rPr>
          <w:color w:val="000000"/>
          <w:sz w:val="28"/>
          <w:szCs w:val="28"/>
        </w:rPr>
        <w:t>БУ «МФЦ»</w:t>
      </w:r>
    </w:p>
    <w:p w:rsidR="005A479A" w:rsidRDefault="005A479A" w:rsidP="005A479A">
      <w:pPr>
        <w:pStyle w:val="Standard"/>
        <w:shd w:val="clear" w:color="auto" w:fill="FFFFFF"/>
        <w:tabs>
          <w:tab w:val="left" w:pos="1440"/>
        </w:tabs>
        <w:spacing w:line="240" w:lineRule="atLeast"/>
        <w:ind w:left="5387" w:right="7"/>
        <w:rPr>
          <w:color w:val="000000"/>
          <w:sz w:val="28"/>
          <w:szCs w:val="28"/>
        </w:rPr>
      </w:pPr>
      <w:r>
        <w:rPr>
          <w:color w:val="000000"/>
          <w:sz w:val="28"/>
          <w:szCs w:val="28"/>
        </w:rPr>
        <w:t>от 10.05.2016 № 30</w:t>
      </w:r>
    </w:p>
    <w:p w:rsidR="005A479A" w:rsidRDefault="005A479A" w:rsidP="005A479A">
      <w:pPr>
        <w:pStyle w:val="Standard"/>
        <w:shd w:val="clear" w:color="auto" w:fill="FFFFFF"/>
        <w:tabs>
          <w:tab w:val="left" w:pos="1440"/>
        </w:tabs>
        <w:spacing w:line="240" w:lineRule="atLeast"/>
        <w:ind w:left="5387" w:right="7"/>
        <w:rPr>
          <w:color w:val="000000"/>
          <w:sz w:val="28"/>
          <w:szCs w:val="28"/>
        </w:rPr>
      </w:pPr>
    </w:p>
    <w:p w:rsidR="005A479A" w:rsidRDefault="005A479A" w:rsidP="005A479A">
      <w:pPr>
        <w:pStyle w:val="Standard"/>
        <w:shd w:val="clear" w:color="auto" w:fill="FFFFFF"/>
        <w:tabs>
          <w:tab w:val="left" w:pos="1440"/>
        </w:tabs>
        <w:spacing w:line="240" w:lineRule="atLeast"/>
        <w:ind w:left="5387" w:right="7"/>
        <w:rPr>
          <w:color w:val="000000"/>
          <w:sz w:val="28"/>
          <w:szCs w:val="28"/>
        </w:rPr>
      </w:pPr>
    </w:p>
    <w:p w:rsidR="005A479A" w:rsidRDefault="005A479A" w:rsidP="005A479A">
      <w:pPr>
        <w:pStyle w:val="Standard"/>
        <w:shd w:val="clear" w:color="auto" w:fill="FFFFFF"/>
        <w:tabs>
          <w:tab w:val="left" w:pos="1440"/>
        </w:tabs>
        <w:spacing w:line="240" w:lineRule="atLeast"/>
        <w:ind w:left="5387" w:right="7"/>
        <w:rPr>
          <w:color w:val="000000"/>
          <w:sz w:val="28"/>
          <w:szCs w:val="28"/>
        </w:rPr>
      </w:pPr>
    </w:p>
    <w:p w:rsidR="005A479A" w:rsidRDefault="005A479A" w:rsidP="005A479A">
      <w:pPr>
        <w:jc w:val="center"/>
        <w:rPr>
          <w:b/>
          <w:bCs/>
          <w:sz w:val="28"/>
          <w:szCs w:val="28"/>
        </w:rPr>
      </w:pPr>
      <w:r>
        <w:rPr>
          <w:b/>
          <w:bCs/>
          <w:sz w:val="28"/>
          <w:szCs w:val="28"/>
        </w:rPr>
        <w:t xml:space="preserve">Стандарт качества услуг, </w:t>
      </w:r>
    </w:p>
    <w:p w:rsidR="005A479A" w:rsidRDefault="005A479A" w:rsidP="005A479A">
      <w:pPr>
        <w:jc w:val="center"/>
        <w:rPr>
          <w:b/>
          <w:bCs/>
          <w:sz w:val="28"/>
          <w:szCs w:val="28"/>
        </w:rPr>
      </w:pPr>
      <w:r>
        <w:rPr>
          <w:b/>
          <w:bCs/>
          <w:sz w:val="28"/>
          <w:szCs w:val="28"/>
        </w:rPr>
        <w:t xml:space="preserve">предоставляемых  бюджетным учреждением </w:t>
      </w:r>
      <w:proofErr w:type="spellStart"/>
      <w:r>
        <w:rPr>
          <w:b/>
          <w:bCs/>
          <w:sz w:val="28"/>
          <w:szCs w:val="28"/>
        </w:rPr>
        <w:t>Кичменгско-Городецкого</w:t>
      </w:r>
      <w:proofErr w:type="spellEnd"/>
      <w:r>
        <w:rPr>
          <w:b/>
          <w:bCs/>
          <w:sz w:val="28"/>
          <w:szCs w:val="28"/>
        </w:rPr>
        <w:t xml:space="preserve"> муниципального района «Многофункциональный центр организации и оказания государственных и муниципальных услуг» </w:t>
      </w:r>
    </w:p>
    <w:p w:rsidR="005A479A" w:rsidRDefault="005A479A" w:rsidP="005A479A">
      <w:pPr>
        <w:jc w:val="center"/>
        <w:rPr>
          <w:b/>
          <w:bCs/>
          <w:sz w:val="28"/>
          <w:szCs w:val="28"/>
        </w:rPr>
      </w:pPr>
      <w:r>
        <w:rPr>
          <w:b/>
          <w:bCs/>
          <w:sz w:val="28"/>
          <w:szCs w:val="28"/>
        </w:rPr>
        <w:t>(БУ «МФЦ»)</w:t>
      </w:r>
    </w:p>
    <w:p w:rsidR="005A479A" w:rsidRDefault="005A479A" w:rsidP="005A479A">
      <w:pPr>
        <w:jc w:val="center"/>
        <w:rPr>
          <w:b/>
          <w:bCs/>
          <w:sz w:val="28"/>
          <w:szCs w:val="28"/>
        </w:rPr>
      </w:pPr>
    </w:p>
    <w:p w:rsidR="005A479A" w:rsidRDefault="005A479A" w:rsidP="005A479A">
      <w:pPr>
        <w:jc w:val="center"/>
        <w:rPr>
          <w:sz w:val="28"/>
          <w:szCs w:val="28"/>
        </w:rPr>
      </w:pPr>
      <w:r>
        <w:rPr>
          <w:b/>
          <w:bCs/>
          <w:sz w:val="28"/>
          <w:szCs w:val="28"/>
          <w:lang w:val="en-US"/>
        </w:rPr>
        <w:t>I</w:t>
      </w:r>
      <w:r>
        <w:rPr>
          <w:b/>
          <w:bCs/>
          <w:sz w:val="28"/>
          <w:szCs w:val="28"/>
        </w:rPr>
        <w:t>. Общие положения</w:t>
      </w:r>
    </w:p>
    <w:p w:rsidR="005A479A" w:rsidRDefault="005A479A" w:rsidP="005A479A">
      <w:pPr>
        <w:ind w:firstLine="709"/>
        <w:jc w:val="both"/>
        <w:rPr>
          <w:sz w:val="28"/>
          <w:szCs w:val="28"/>
        </w:rPr>
      </w:pPr>
      <w:r>
        <w:rPr>
          <w:sz w:val="28"/>
          <w:szCs w:val="28"/>
        </w:rPr>
        <w:t xml:space="preserve">1.1. </w:t>
      </w:r>
      <w:proofErr w:type="gramStart"/>
      <w:r>
        <w:rPr>
          <w:sz w:val="28"/>
          <w:szCs w:val="28"/>
        </w:rPr>
        <w:t xml:space="preserve">Стандарт качества услуг, предоставляемых  бюджетным учреждением </w:t>
      </w:r>
      <w:proofErr w:type="spellStart"/>
      <w:r>
        <w:rPr>
          <w:sz w:val="28"/>
          <w:szCs w:val="28"/>
        </w:rPr>
        <w:t>Кичменгско-Городецкого</w:t>
      </w:r>
      <w:proofErr w:type="spellEnd"/>
      <w:r>
        <w:rPr>
          <w:sz w:val="28"/>
          <w:szCs w:val="28"/>
        </w:rPr>
        <w:t xml:space="preserve"> муниципального района «Многофункциональный центр организации и оказания государственных и муниципальных услуг » (далее – Стандарт, Учреждение) распространяется на услуги, предоставление которых осуществляется на основании соглашений о взаимодействии с органами власти, заключенных на основании договора об организации предоставления государственных и муниципальных услуг от 01.07.2015 № 20 между Уполномоченным МФЦ и Учреждением и услуги, утвержденные Постановлениями администрации.</w:t>
      </w:r>
      <w:proofErr w:type="gramEnd"/>
    </w:p>
    <w:p w:rsidR="005A479A" w:rsidRDefault="005A479A" w:rsidP="005A479A">
      <w:pPr>
        <w:ind w:firstLine="709"/>
        <w:jc w:val="both"/>
        <w:rPr>
          <w:sz w:val="28"/>
          <w:szCs w:val="28"/>
        </w:rPr>
      </w:pPr>
      <w:r>
        <w:rPr>
          <w:sz w:val="28"/>
          <w:szCs w:val="28"/>
        </w:rPr>
        <w:t xml:space="preserve"> Настоящий Стандарт устанавливает обязательные требования, обеспечивающие необходимый уровень качества и доступности услуг, предоставляемых Учреждением в целом.</w:t>
      </w:r>
    </w:p>
    <w:p w:rsidR="005A479A" w:rsidRDefault="005A479A" w:rsidP="005A479A">
      <w:pPr>
        <w:ind w:firstLine="709"/>
        <w:jc w:val="both"/>
        <w:rPr>
          <w:sz w:val="28"/>
          <w:szCs w:val="28"/>
        </w:rPr>
      </w:pPr>
      <w:r>
        <w:rPr>
          <w:sz w:val="28"/>
          <w:szCs w:val="28"/>
        </w:rPr>
        <w:t xml:space="preserve">1.2. Орган местного самоуправления, ответственный за контроль качества предоставления услуг Учреждения - Администрация </w:t>
      </w:r>
      <w:proofErr w:type="spellStart"/>
      <w:r>
        <w:rPr>
          <w:sz w:val="28"/>
          <w:szCs w:val="28"/>
        </w:rPr>
        <w:t>Кичменгско-Городецкого</w:t>
      </w:r>
      <w:proofErr w:type="spellEnd"/>
      <w:r>
        <w:rPr>
          <w:sz w:val="28"/>
          <w:szCs w:val="28"/>
        </w:rPr>
        <w:t xml:space="preserve"> муниципального района.</w:t>
      </w:r>
    </w:p>
    <w:p w:rsidR="005A479A" w:rsidRDefault="005A479A" w:rsidP="005A479A">
      <w:pPr>
        <w:autoSpaceDE w:val="0"/>
        <w:autoSpaceDN w:val="0"/>
        <w:adjustRightInd w:val="0"/>
        <w:ind w:firstLine="709"/>
        <w:jc w:val="both"/>
        <w:rPr>
          <w:sz w:val="28"/>
          <w:szCs w:val="28"/>
        </w:rPr>
      </w:pPr>
      <w:r>
        <w:rPr>
          <w:sz w:val="28"/>
          <w:szCs w:val="28"/>
        </w:rPr>
        <w:t>1.3. Предоставление государственных и муниципальных услуг осуществляется в соответствии со следующими нормативными актами:</w:t>
      </w:r>
    </w:p>
    <w:p w:rsidR="005A479A" w:rsidRDefault="005A479A" w:rsidP="005A479A">
      <w:pPr>
        <w:autoSpaceDE w:val="0"/>
        <w:autoSpaceDN w:val="0"/>
        <w:adjustRightInd w:val="0"/>
        <w:ind w:firstLine="709"/>
        <w:jc w:val="both"/>
        <w:rPr>
          <w:sz w:val="28"/>
          <w:szCs w:val="28"/>
        </w:rPr>
      </w:pPr>
      <w:r>
        <w:rPr>
          <w:color w:val="000000"/>
          <w:sz w:val="28"/>
          <w:szCs w:val="28"/>
        </w:rPr>
        <w:t>Конституция Российской Федерации;</w:t>
      </w:r>
    </w:p>
    <w:p w:rsidR="005A479A" w:rsidRDefault="005A479A" w:rsidP="005A479A">
      <w:pPr>
        <w:autoSpaceDE w:val="0"/>
        <w:autoSpaceDN w:val="0"/>
        <w:adjustRightInd w:val="0"/>
        <w:ind w:firstLine="709"/>
        <w:jc w:val="both"/>
        <w:rPr>
          <w:sz w:val="28"/>
          <w:szCs w:val="28"/>
        </w:rPr>
      </w:pPr>
      <w:r>
        <w:rPr>
          <w:sz w:val="28"/>
          <w:szCs w:val="28"/>
        </w:rPr>
        <w:t xml:space="preserve">Федеральный закон от 06.10.2003 № 131-ФЗ «Об общих принципах организации местного самоуправления в Российской Федерации»; </w:t>
      </w:r>
    </w:p>
    <w:p w:rsidR="005A479A" w:rsidRDefault="005A479A" w:rsidP="005A479A">
      <w:pPr>
        <w:autoSpaceDE w:val="0"/>
        <w:autoSpaceDN w:val="0"/>
        <w:adjustRightInd w:val="0"/>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w:t>
      </w:r>
    </w:p>
    <w:p w:rsidR="005A479A" w:rsidRDefault="005A479A" w:rsidP="005A479A">
      <w:pPr>
        <w:ind w:firstLine="709"/>
        <w:jc w:val="both"/>
        <w:rPr>
          <w:sz w:val="28"/>
          <w:szCs w:val="28"/>
        </w:rPr>
      </w:pPr>
      <w:r>
        <w:rPr>
          <w:sz w:val="28"/>
          <w:szCs w:val="28"/>
        </w:rPr>
        <w:t>Федеральный закон Российской Федерации от 02.05.2006 № 59-ФЗ «О порядке рассмотрения обращений граждан Российской Федерации»;</w:t>
      </w:r>
    </w:p>
    <w:p w:rsidR="005A479A" w:rsidRDefault="005A479A" w:rsidP="005A479A">
      <w:pPr>
        <w:jc w:val="both"/>
        <w:rPr>
          <w:sz w:val="28"/>
          <w:szCs w:val="28"/>
        </w:rPr>
      </w:pPr>
      <w:r>
        <w:rPr>
          <w:sz w:val="28"/>
          <w:szCs w:val="28"/>
        </w:rPr>
        <w:t xml:space="preserve">          </w:t>
      </w:r>
      <w:r>
        <w:rPr>
          <w:sz w:val="28"/>
          <w:szCs w:val="28"/>
        </w:rPr>
        <w:tab/>
        <w:t xml:space="preserve">Федеральный закон от 01.07.2011 № 169-ФЗ «О внесении изменений в отдельные законодательные акты Российской Федерации»; </w:t>
      </w:r>
    </w:p>
    <w:p w:rsidR="005A479A" w:rsidRDefault="005A479A" w:rsidP="005A479A">
      <w:pPr>
        <w:autoSpaceDE w:val="0"/>
        <w:autoSpaceDN w:val="0"/>
        <w:adjustRightInd w:val="0"/>
        <w:ind w:firstLine="709"/>
        <w:jc w:val="both"/>
        <w:rPr>
          <w:sz w:val="28"/>
          <w:szCs w:val="28"/>
        </w:rPr>
      </w:pPr>
      <w:r>
        <w:rPr>
          <w:sz w:val="28"/>
          <w:szCs w:val="28"/>
        </w:rPr>
        <w:t xml:space="preserve">Постановление Правительства РФ от 22.12.2012 №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 </w:t>
      </w:r>
    </w:p>
    <w:p w:rsidR="005A479A" w:rsidRDefault="005A479A" w:rsidP="005A479A">
      <w:pPr>
        <w:autoSpaceDE w:val="0"/>
        <w:autoSpaceDN w:val="0"/>
        <w:adjustRightInd w:val="0"/>
        <w:ind w:firstLine="709"/>
        <w:jc w:val="center"/>
        <w:rPr>
          <w:b/>
          <w:sz w:val="28"/>
          <w:szCs w:val="28"/>
        </w:rPr>
      </w:pPr>
    </w:p>
    <w:p w:rsidR="005A479A" w:rsidRDefault="005A479A" w:rsidP="005A479A">
      <w:pPr>
        <w:autoSpaceDE w:val="0"/>
        <w:autoSpaceDN w:val="0"/>
        <w:adjustRightInd w:val="0"/>
        <w:ind w:firstLine="709"/>
        <w:jc w:val="center"/>
        <w:rPr>
          <w:b/>
          <w:sz w:val="28"/>
          <w:szCs w:val="28"/>
        </w:rPr>
      </w:pPr>
      <w:r>
        <w:rPr>
          <w:b/>
          <w:sz w:val="28"/>
          <w:szCs w:val="28"/>
          <w:lang w:val="en-US"/>
        </w:rPr>
        <w:t>II</w:t>
      </w:r>
      <w:r>
        <w:rPr>
          <w:b/>
          <w:sz w:val="28"/>
          <w:szCs w:val="28"/>
        </w:rPr>
        <w:t>. Требования к содержанию услуги</w:t>
      </w:r>
    </w:p>
    <w:p w:rsidR="005A479A" w:rsidRDefault="005A479A" w:rsidP="005A479A">
      <w:pPr>
        <w:ind w:firstLine="709"/>
        <w:jc w:val="both"/>
        <w:rPr>
          <w:color w:val="000000"/>
          <w:sz w:val="28"/>
          <w:szCs w:val="28"/>
        </w:rPr>
      </w:pPr>
      <w:r>
        <w:rPr>
          <w:sz w:val="28"/>
          <w:szCs w:val="28"/>
        </w:rPr>
        <w:lastRenderedPageBreak/>
        <w:t xml:space="preserve">2.1. Информирование населения об Учреждении </w:t>
      </w:r>
      <w:r>
        <w:rPr>
          <w:color w:val="000000"/>
          <w:sz w:val="28"/>
          <w:szCs w:val="28"/>
        </w:rPr>
        <w:t xml:space="preserve">и предоставляемых им услугах осуществляется посредством: </w:t>
      </w:r>
    </w:p>
    <w:p w:rsidR="005A479A" w:rsidRDefault="005A479A" w:rsidP="005A479A">
      <w:pPr>
        <w:ind w:firstLine="708"/>
        <w:jc w:val="both"/>
        <w:rPr>
          <w:sz w:val="28"/>
          <w:szCs w:val="28"/>
        </w:rPr>
      </w:pPr>
      <w:r>
        <w:rPr>
          <w:sz w:val="28"/>
          <w:szCs w:val="28"/>
        </w:rPr>
        <w:t xml:space="preserve">публикаций в средствах массовой информации; </w:t>
      </w:r>
      <w:r>
        <w:rPr>
          <w:sz w:val="28"/>
          <w:szCs w:val="28"/>
        </w:rPr>
        <w:tab/>
        <w:t xml:space="preserve">публикаций в сети Интернет на официальном сайте администрации </w:t>
      </w:r>
      <w:proofErr w:type="spellStart"/>
      <w:r>
        <w:rPr>
          <w:sz w:val="28"/>
          <w:szCs w:val="28"/>
        </w:rPr>
        <w:t>Кичменгско-Городецкого</w:t>
      </w:r>
      <w:proofErr w:type="spellEnd"/>
      <w:r>
        <w:rPr>
          <w:sz w:val="28"/>
          <w:szCs w:val="28"/>
        </w:rPr>
        <w:t xml:space="preserve"> муниципального района, сайте Учреждения;</w:t>
      </w:r>
    </w:p>
    <w:p w:rsidR="005A479A" w:rsidRDefault="005A479A" w:rsidP="005A479A">
      <w:pPr>
        <w:ind w:firstLine="708"/>
        <w:jc w:val="both"/>
        <w:rPr>
          <w:sz w:val="28"/>
          <w:szCs w:val="28"/>
        </w:rPr>
      </w:pPr>
      <w:r>
        <w:rPr>
          <w:sz w:val="28"/>
          <w:szCs w:val="28"/>
        </w:rPr>
        <w:t xml:space="preserve">информационных </w:t>
      </w:r>
      <w:proofErr w:type="gramStart"/>
      <w:r>
        <w:rPr>
          <w:sz w:val="28"/>
          <w:szCs w:val="28"/>
        </w:rPr>
        <w:t>стендах</w:t>
      </w:r>
      <w:proofErr w:type="gramEnd"/>
      <w:r>
        <w:rPr>
          <w:sz w:val="28"/>
          <w:szCs w:val="28"/>
        </w:rPr>
        <w:t>, размещенных в помещении Учреждения;</w:t>
      </w:r>
    </w:p>
    <w:p w:rsidR="005A479A" w:rsidRDefault="005A479A" w:rsidP="005A479A">
      <w:pPr>
        <w:ind w:firstLine="708"/>
        <w:jc w:val="both"/>
        <w:rPr>
          <w:sz w:val="28"/>
          <w:szCs w:val="28"/>
        </w:rPr>
      </w:pPr>
      <w:r>
        <w:rPr>
          <w:sz w:val="28"/>
          <w:szCs w:val="28"/>
        </w:rPr>
        <w:t>информационной таблички (вывески) с указанием о наименовании, о месте нахождения, режиме работы, телефонных номерах – Учреждения, размещенной на входе в помещение Учреждения;</w:t>
      </w:r>
    </w:p>
    <w:p w:rsidR="005A479A" w:rsidRDefault="005A479A" w:rsidP="005A479A">
      <w:pPr>
        <w:jc w:val="both"/>
        <w:rPr>
          <w:sz w:val="28"/>
          <w:szCs w:val="28"/>
        </w:rPr>
      </w:pPr>
      <w:r>
        <w:rPr>
          <w:sz w:val="28"/>
          <w:szCs w:val="28"/>
        </w:rPr>
        <w:tab/>
        <w:t>информационных табло;</w:t>
      </w:r>
    </w:p>
    <w:p w:rsidR="005A479A" w:rsidRDefault="005A479A" w:rsidP="005A479A">
      <w:pPr>
        <w:ind w:firstLine="708"/>
        <w:jc w:val="both"/>
        <w:rPr>
          <w:sz w:val="28"/>
          <w:szCs w:val="28"/>
        </w:rPr>
      </w:pPr>
      <w:r>
        <w:rPr>
          <w:sz w:val="28"/>
          <w:szCs w:val="28"/>
        </w:rPr>
        <w:t>телефонного обслуживания граждан и организаций по вопросам предоставления государственных и муниципальных услуг;</w:t>
      </w:r>
    </w:p>
    <w:p w:rsidR="005A479A" w:rsidRDefault="005A479A" w:rsidP="005A479A">
      <w:pPr>
        <w:ind w:firstLine="708"/>
        <w:jc w:val="both"/>
        <w:rPr>
          <w:sz w:val="28"/>
          <w:szCs w:val="28"/>
        </w:rPr>
      </w:pPr>
      <w:r>
        <w:rPr>
          <w:sz w:val="28"/>
          <w:szCs w:val="28"/>
        </w:rPr>
        <w:t>информационных материалов, распространяемых среди населения района.</w:t>
      </w:r>
    </w:p>
    <w:p w:rsidR="005A479A" w:rsidRDefault="005A479A" w:rsidP="005A479A">
      <w:pPr>
        <w:widowControl w:val="0"/>
        <w:tabs>
          <w:tab w:val="left" w:pos="1134"/>
        </w:tabs>
        <w:autoSpaceDE w:val="0"/>
        <w:autoSpaceDN w:val="0"/>
        <w:adjustRightInd w:val="0"/>
        <w:ind w:firstLine="709"/>
        <w:jc w:val="both"/>
        <w:rPr>
          <w:sz w:val="28"/>
          <w:szCs w:val="28"/>
        </w:rPr>
      </w:pPr>
      <w:r>
        <w:rPr>
          <w:bCs/>
          <w:sz w:val="28"/>
          <w:szCs w:val="28"/>
        </w:rPr>
        <w:t xml:space="preserve">2.2. </w:t>
      </w:r>
      <w:r>
        <w:rPr>
          <w:sz w:val="28"/>
          <w:szCs w:val="28"/>
        </w:rPr>
        <w:t>Получателями услуг являются юридические и физические лица (далее – заявители).</w:t>
      </w:r>
    </w:p>
    <w:p w:rsidR="005A479A" w:rsidRDefault="005A479A" w:rsidP="005A479A">
      <w:pPr>
        <w:ind w:firstLine="709"/>
        <w:jc w:val="both"/>
        <w:rPr>
          <w:bCs/>
          <w:sz w:val="28"/>
          <w:szCs w:val="28"/>
        </w:rPr>
      </w:pPr>
      <w:r>
        <w:rPr>
          <w:bCs/>
          <w:sz w:val="28"/>
          <w:szCs w:val="28"/>
        </w:rPr>
        <w:t>2.3. Требования к взаимодействию с заявителями.</w:t>
      </w:r>
    </w:p>
    <w:p w:rsidR="005A479A" w:rsidRDefault="005A479A" w:rsidP="005A479A">
      <w:pPr>
        <w:ind w:firstLine="709"/>
        <w:jc w:val="both"/>
        <w:rPr>
          <w:sz w:val="28"/>
          <w:szCs w:val="28"/>
        </w:rPr>
      </w:pPr>
      <w:r>
        <w:rPr>
          <w:sz w:val="28"/>
          <w:szCs w:val="28"/>
        </w:rPr>
        <w:t xml:space="preserve">Учреждение </w:t>
      </w:r>
      <w:r>
        <w:rPr>
          <w:bCs/>
          <w:sz w:val="28"/>
          <w:szCs w:val="28"/>
        </w:rPr>
        <w:t xml:space="preserve">осуществляет свою деятельность по принципу «одного окна». </w:t>
      </w:r>
      <w:proofErr w:type="gramStart"/>
      <w:r>
        <w:rPr>
          <w:bCs/>
          <w:sz w:val="28"/>
          <w:szCs w:val="28"/>
        </w:rPr>
        <w:t xml:space="preserve">Под принципом «одного окна» понимается такой порядок,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w:t>
      </w:r>
      <w:r>
        <w:rPr>
          <w:sz w:val="28"/>
          <w:szCs w:val="28"/>
        </w:rPr>
        <w:t xml:space="preserve">Учреждением </w:t>
      </w:r>
      <w:r>
        <w:rPr>
          <w:bCs/>
          <w:sz w:val="28"/>
          <w:szCs w:val="28"/>
        </w:rPr>
        <w:t>без участия заявителя в соответствии с нормативными правовыми актами Российской Федерации, субъекта Российской Федерации, органов местного самоуправления.</w:t>
      </w:r>
      <w:proofErr w:type="gramEnd"/>
    </w:p>
    <w:p w:rsidR="005A479A" w:rsidRDefault="005A479A" w:rsidP="005A479A">
      <w:pPr>
        <w:autoSpaceDE w:val="0"/>
        <w:autoSpaceDN w:val="0"/>
        <w:adjustRightInd w:val="0"/>
        <w:ind w:firstLine="709"/>
        <w:jc w:val="both"/>
        <w:rPr>
          <w:sz w:val="28"/>
          <w:szCs w:val="28"/>
        </w:rPr>
      </w:pPr>
      <w:r>
        <w:rPr>
          <w:sz w:val="28"/>
          <w:szCs w:val="28"/>
        </w:rPr>
        <w:t>Учреждение осуществляет свою деятельность для заявителей бесплатно, за исключением взимания платы за предоставление дополнительных услуг.</w:t>
      </w:r>
    </w:p>
    <w:p w:rsidR="005A479A" w:rsidRDefault="005A479A" w:rsidP="005A479A">
      <w:pPr>
        <w:autoSpaceDE w:val="0"/>
        <w:autoSpaceDN w:val="0"/>
        <w:adjustRightInd w:val="0"/>
        <w:ind w:firstLine="709"/>
        <w:jc w:val="both"/>
        <w:rPr>
          <w:color w:val="000000"/>
          <w:sz w:val="28"/>
          <w:szCs w:val="28"/>
        </w:rPr>
      </w:pPr>
      <w:r>
        <w:rPr>
          <w:color w:val="000000"/>
          <w:sz w:val="28"/>
          <w:szCs w:val="28"/>
        </w:rPr>
        <w:t>Время ожидания в очереди для получения информации (консультации) не превышает 15 минут, время ожидания в очереди для подачи документов не превышает 15 минут, время ожидания в очереди для получения результата услуги не превышает 15 минут.</w:t>
      </w:r>
    </w:p>
    <w:p w:rsidR="005A479A" w:rsidRDefault="005A479A" w:rsidP="005A479A">
      <w:pPr>
        <w:autoSpaceDE w:val="0"/>
        <w:autoSpaceDN w:val="0"/>
        <w:adjustRightInd w:val="0"/>
        <w:ind w:firstLine="709"/>
        <w:jc w:val="both"/>
        <w:rPr>
          <w:sz w:val="28"/>
          <w:szCs w:val="28"/>
        </w:rPr>
      </w:pPr>
      <w:r>
        <w:rPr>
          <w:sz w:val="28"/>
          <w:szCs w:val="28"/>
        </w:rPr>
        <w:t>2.4. Требования к Учреждению.</w:t>
      </w:r>
    </w:p>
    <w:p w:rsidR="005A479A" w:rsidRDefault="005A479A" w:rsidP="005A479A">
      <w:pPr>
        <w:pStyle w:val="a3"/>
        <w:ind w:firstLine="708"/>
        <w:jc w:val="both"/>
        <w:rPr>
          <w:sz w:val="28"/>
          <w:szCs w:val="28"/>
        </w:rPr>
      </w:pPr>
      <w:r>
        <w:rPr>
          <w:sz w:val="28"/>
          <w:szCs w:val="28"/>
        </w:rPr>
        <w:t>Для организации взаимодействия с заявителями помещение Учреждения делится на следующие функциональные сектора (зоны):</w:t>
      </w:r>
    </w:p>
    <w:p w:rsidR="005A479A" w:rsidRDefault="005A479A" w:rsidP="005A479A">
      <w:pPr>
        <w:autoSpaceDE w:val="0"/>
        <w:autoSpaceDN w:val="0"/>
        <w:adjustRightInd w:val="0"/>
        <w:ind w:firstLine="709"/>
        <w:jc w:val="both"/>
        <w:outlineLvl w:val="0"/>
        <w:rPr>
          <w:sz w:val="28"/>
          <w:szCs w:val="28"/>
        </w:rPr>
      </w:pPr>
      <w:r>
        <w:rPr>
          <w:sz w:val="28"/>
          <w:szCs w:val="28"/>
        </w:rPr>
        <w:t>а) сектор информирования;</w:t>
      </w:r>
    </w:p>
    <w:p w:rsidR="005A479A" w:rsidRDefault="005A479A" w:rsidP="005A479A">
      <w:pPr>
        <w:autoSpaceDE w:val="0"/>
        <w:autoSpaceDN w:val="0"/>
        <w:adjustRightInd w:val="0"/>
        <w:ind w:firstLine="709"/>
        <w:jc w:val="both"/>
        <w:outlineLvl w:val="0"/>
        <w:rPr>
          <w:sz w:val="28"/>
          <w:szCs w:val="28"/>
        </w:rPr>
      </w:pPr>
      <w:r>
        <w:rPr>
          <w:sz w:val="28"/>
          <w:szCs w:val="28"/>
        </w:rPr>
        <w:t>б) сектор ожидания;</w:t>
      </w:r>
    </w:p>
    <w:p w:rsidR="005A479A" w:rsidRDefault="005A479A" w:rsidP="005A479A">
      <w:pPr>
        <w:autoSpaceDE w:val="0"/>
        <w:autoSpaceDN w:val="0"/>
        <w:adjustRightInd w:val="0"/>
        <w:ind w:firstLine="709"/>
        <w:jc w:val="both"/>
        <w:outlineLvl w:val="0"/>
        <w:rPr>
          <w:sz w:val="28"/>
          <w:szCs w:val="28"/>
        </w:rPr>
      </w:pPr>
      <w:r>
        <w:rPr>
          <w:sz w:val="28"/>
          <w:szCs w:val="28"/>
        </w:rPr>
        <w:t>в) сектор приема заявителей</w:t>
      </w:r>
    </w:p>
    <w:p w:rsidR="005A479A" w:rsidRDefault="005A479A" w:rsidP="005A479A">
      <w:pPr>
        <w:autoSpaceDE w:val="0"/>
        <w:autoSpaceDN w:val="0"/>
        <w:adjustRightInd w:val="0"/>
        <w:ind w:firstLine="709"/>
        <w:jc w:val="both"/>
        <w:outlineLvl w:val="0"/>
        <w:rPr>
          <w:sz w:val="28"/>
          <w:szCs w:val="28"/>
        </w:rPr>
      </w:pPr>
      <w:r>
        <w:rPr>
          <w:sz w:val="28"/>
          <w:szCs w:val="28"/>
        </w:rPr>
        <w:t>Сектор информирования включает в себя:</w:t>
      </w:r>
    </w:p>
    <w:p w:rsidR="005A479A" w:rsidRDefault="005A479A" w:rsidP="005A479A">
      <w:pPr>
        <w:autoSpaceDE w:val="0"/>
        <w:autoSpaceDN w:val="0"/>
        <w:adjustRightInd w:val="0"/>
        <w:ind w:firstLine="709"/>
        <w:jc w:val="both"/>
        <w:outlineLvl w:val="0"/>
        <w:rPr>
          <w:sz w:val="28"/>
          <w:szCs w:val="28"/>
        </w:rPr>
      </w:pPr>
      <w:r>
        <w:rPr>
          <w:sz w:val="28"/>
          <w:szCs w:val="28"/>
        </w:rPr>
        <w:t xml:space="preserve">а) информационные стенды, информационные стойки, которые </w:t>
      </w:r>
      <w:r>
        <w:rPr>
          <w:color w:val="000000"/>
          <w:sz w:val="28"/>
          <w:szCs w:val="28"/>
        </w:rPr>
        <w:t>размещаются на видном, доступном месте и призваны обеспечить каждого заявителя исчерпывающей информацией о предоставлении государственных и муниципальных услуг.</w:t>
      </w:r>
    </w:p>
    <w:p w:rsidR="005A479A" w:rsidRDefault="005A479A" w:rsidP="005A47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Информационные стойки должны быть максимально заметны, хорошо просматриваемы. Информационные стенды оборудованы карманами формата А</w:t>
      </w:r>
      <w:proofErr w:type="gramStart"/>
      <w:r>
        <w:rPr>
          <w:rFonts w:ascii="Times New Roman" w:hAnsi="Times New Roman" w:cs="Times New Roman"/>
          <w:sz w:val="28"/>
          <w:szCs w:val="28"/>
          <w:vertAlign w:val="subscript"/>
        </w:rPr>
        <w:t>4</w:t>
      </w:r>
      <w:proofErr w:type="gramEnd"/>
      <w:r>
        <w:rPr>
          <w:rFonts w:ascii="Times New Roman" w:hAnsi="Times New Roman" w:cs="Times New Roman"/>
          <w:sz w:val="28"/>
          <w:szCs w:val="28"/>
        </w:rPr>
        <w:t>, в которых размещаются информационные листки.</w:t>
      </w:r>
    </w:p>
    <w:p w:rsidR="005A479A" w:rsidRDefault="005A479A" w:rsidP="005A479A">
      <w:pPr>
        <w:tabs>
          <w:tab w:val="left" w:pos="1260"/>
          <w:tab w:val="num" w:pos="2100"/>
        </w:tabs>
        <w:ind w:firstLine="709"/>
        <w:jc w:val="both"/>
        <w:rPr>
          <w:color w:val="000000"/>
          <w:sz w:val="28"/>
          <w:szCs w:val="28"/>
        </w:rPr>
      </w:pPr>
      <w:r>
        <w:rPr>
          <w:color w:val="000000"/>
          <w:sz w:val="28"/>
          <w:szCs w:val="28"/>
        </w:rPr>
        <w:t xml:space="preserve">На информационных стендах и информационных стойках в помещении </w:t>
      </w:r>
      <w:r>
        <w:rPr>
          <w:sz w:val="28"/>
          <w:szCs w:val="28"/>
        </w:rPr>
        <w:t xml:space="preserve">Учреждения </w:t>
      </w:r>
      <w:r>
        <w:rPr>
          <w:color w:val="000000"/>
          <w:sz w:val="28"/>
          <w:szCs w:val="28"/>
        </w:rPr>
        <w:t>размещается следующая информация:</w:t>
      </w:r>
    </w:p>
    <w:p w:rsidR="005A479A" w:rsidRDefault="005A479A" w:rsidP="005A479A">
      <w:pPr>
        <w:ind w:firstLine="709"/>
        <w:jc w:val="both"/>
        <w:rPr>
          <w:color w:val="000000"/>
          <w:sz w:val="28"/>
          <w:szCs w:val="28"/>
        </w:rPr>
      </w:pPr>
      <w:r>
        <w:rPr>
          <w:color w:val="000000"/>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государственных и муниципальных услуг;</w:t>
      </w:r>
    </w:p>
    <w:p w:rsidR="005A479A" w:rsidRDefault="005A479A" w:rsidP="005A479A">
      <w:pPr>
        <w:ind w:firstLine="709"/>
        <w:jc w:val="both"/>
        <w:rPr>
          <w:color w:val="000000"/>
          <w:sz w:val="28"/>
          <w:szCs w:val="28"/>
        </w:rPr>
      </w:pPr>
      <w:r>
        <w:rPr>
          <w:color w:val="000000"/>
          <w:sz w:val="28"/>
          <w:szCs w:val="28"/>
        </w:rPr>
        <w:t>перечень документов, необходимых для предоставления государственных и муниципальных услуг, и требования, предъявляемые к этим документам;</w:t>
      </w:r>
    </w:p>
    <w:p w:rsidR="005A479A" w:rsidRDefault="005A479A" w:rsidP="005A479A">
      <w:pPr>
        <w:ind w:firstLine="709"/>
        <w:jc w:val="both"/>
        <w:rPr>
          <w:color w:val="000000"/>
          <w:sz w:val="28"/>
          <w:szCs w:val="28"/>
        </w:rPr>
      </w:pPr>
      <w:r>
        <w:rPr>
          <w:color w:val="000000"/>
          <w:sz w:val="28"/>
          <w:szCs w:val="28"/>
        </w:rPr>
        <w:t>образцы оформления документов, необходимых для предоставления государственных и муниципальных услуг, и требования к ним;</w:t>
      </w:r>
    </w:p>
    <w:p w:rsidR="005A479A" w:rsidRDefault="005A479A" w:rsidP="005A479A">
      <w:pPr>
        <w:ind w:firstLine="709"/>
        <w:jc w:val="both"/>
        <w:rPr>
          <w:color w:val="000000"/>
          <w:sz w:val="28"/>
          <w:szCs w:val="28"/>
        </w:rPr>
      </w:pPr>
      <w:r>
        <w:rPr>
          <w:color w:val="000000"/>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услуг;</w:t>
      </w:r>
    </w:p>
    <w:p w:rsidR="005A479A" w:rsidRDefault="005A479A" w:rsidP="005A479A">
      <w:pPr>
        <w:ind w:firstLine="709"/>
        <w:jc w:val="both"/>
        <w:rPr>
          <w:color w:val="000000"/>
          <w:sz w:val="28"/>
          <w:szCs w:val="28"/>
        </w:rPr>
      </w:pPr>
      <w:r>
        <w:rPr>
          <w:sz w:val="28"/>
          <w:szCs w:val="28"/>
        </w:rPr>
        <w:t>информация о размерах государственных пошлин и иных платежей, связанных с получением государственных и муниципальных услуг, порядке их уплаты;</w:t>
      </w:r>
    </w:p>
    <w:p w:rsidR="005A479A" w:rsidRDefault="005A479A" w:rsidP="005A479A">
      <w:pPr>
        <w:ind w:firstLine="709"/>
        <w:jc w:val="both"/>
        <w:rPr>
          <w:sz w:val="28"/>
          <w:szCs w:val="28"/>
        </w:rPr>
      </w:pPr>
      <w:r>
        <w:rPr>
          <w:color w:val="000000"/>
          <w:spacing w:val="-6"/>
          <w:sz w:val="28"/>
          <w:szCs w:val="28"/>
        </w:rPr>
        <w:t xml:space="preserve">порядок обжалования решений, действий (бездействия) работников </w:t>
      </w:r>
      <w:r>
        <w:rPr>
          <w:color w:val="000000"/>
          <w:sz w:val="28"/>
          <w:szCs w:val="28"/>
        </w:rPr>
        <w:t>органов, предоставляющих государственные и муниципальные услуги;</w:t>
      </w:r>
    </w:p>
    <w:p w:rsidR="005A479A" w:rsidRDefault="005A479A" w:rsidP="005A479A">
      <w:pPr>
        <w:ind w:firstLine="709"/>
        <w:jc w:val="both"/>
        <w:rPr>
          <w:sz w:val="28"/>
          <w:szCs w:val="28"/>
        </w:rPr>
      </w:pPr>
      <w:r>
        <w:rPr>
          <w:sz w:val="28"/>
          <w:szCs w:val="28"/>
        </w:rPr>
        <w:t>иная актуальная и исчерпывающая информация, необходимая для получения заявителями государственных и муниципальных услуг.</w:t>
      </w:r>
    </w:p>
    <w:p w:rsidR="005A479A" w:rsidRDefault="005A479A" w:rsidP="005A479A">
      <w:pPr>
        <w:ind w:firstLine="709"/>
        <w:jc w:val="both"/>
        <w:rPr>
          <w:sz w:val="28"/>
          <w:szCs w:val="28"/>
        </w:rPr>
      </w:pPr>
      <w:r>
        <w:rPr>
          <w:sz w:val="28"/>
          <w:szCs w:val="28"/>
        </w:rPr>
        <w:t>б) информационные табло.</w:t>
      </w:r>
    </w:p>
    <w:p w:rsidR="005A479A" w:rsidRDefault="005A479A" w:rsidP="005A479A">
      <w:pPr>
        <w:ind w:firstLine="708"/>
        <w:jc w:val="both"/>
        <w:rPr>
          <w:sz w:val="28"/>
          <w:szCs w:val="28"/>
        </w:rPr>
      </w:pPr>
      <w:r>
        <w:rPr>
          <w:color w:val="000000"/>
          <w:sz w:val="28"/>
          <w:szCs w:val="28"/>
        </w:rPr>
        <w:t xml:space="preserve">Сектор ожидания должен соответствовать комфортным условиям для заявителей и оптимальным условиям работы специалистов </w:t>
      </w:r>
      <w:r>
        <w:rPr>
          <w:sz w:val="28"/>
          <w:szCs w:val="28"/>
        </w:rPr>
        <w:t>Учреждения</w:t>
      </w:r>
      <w:r>
        <w:rPr>
          <w:color w:val="000000"/>
          <w:sz w:val="28"/>
          <w:szCs w:val="28"/>
        </w:rPr>
        <w:t>.</w:t>
      </w:r>
      <w:r>
        <w:rPr>
          <w:sz w:val="28"/>
          <w:szCs w:val="28"/>
        </w:rPr>
        <w:t xml:space="preserve"> В секторе ожидания должно быть естественное и (или) искусственное освещение, окна должны быть оборудованы регулируемыми устройствами типа жалюзи, занавесей. Помещение Учреждение должно быть оснащено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5A479A" w:rsidRDefault="005A479A" w:rsidP="005A479A">
      <w:pPr>
        <w:autoSpaceDE w:val="0"/>
        <w:autoSpaceDN w:val="0"/>
        <w:adjustRightInd w:val="0"/>
        <w:ind w:firstLine="709"/>
        <w:jc w:val="both"/>
        <w:outlineLvl w:val="0"/>
        <w:rPr>
          <w:sz w:val="28"/>
          <w:szCs w:val="28"/>
        </w:rPr>
      </w:pPr>
      <w:r>
        <w:rPr>
          <w:color w:val="000000"/>
          <w:sz w:val="28"/>
          <w:szCs w:val="28"/>
        </w:rPr>
        <w:t>С</w:t>
      </w:r>
      <w:r>
        <w:rPr>
          <w:sz w:val="28"/>
          <w:szCs w:val="28"/>
        </w:rPr>
        <w:t xml:space="preserve">ектор информирования и сектор ожидания Учреждения оборудуется стульями, креслами, кресельными секциями, столами (стойками) для возможности оформления документов </w:t>
      </w:r>
      <w:r>
        <w:rPr>
          <w:color w:val="000000"/>
          <w:sz w:val="28"/>
          <w:szCs w:val="28"/>
        </w:rPr>
        <w:t>и обеспечивается образцами заполнения документов, бланками заявлений и канцелярскими принадлежностями.</w:t>
      </w:r>
    </w:p>
    <w:p w:rsidR="005A479A" w:rsidRDefault="005A479A" w:rsidP="005A479A">
      <w:pPr>
        <w:tabs>
          <w:tab w:val="left" w:pos="1260"/>
        </w:tabs>
        <w:ind w:firstLine="709"/>
        <w:jc w:val="both"/>
        <w:rPr>
          <w:color w:val="000000"/>
          <w:sz w:val="28"/>
          <w:szCs w:val="28"/>
        </w:rPr>
      </w:pPr>
      <w:r>
        <w:rPr>
          <w:color w:val="000000"/>
          <w:sz w:val="28"/>
          <w:szCs w:val="28"/>
        </w:rPr>
        <w:t xml:space="preserve">В </w:t>
      </w:r>
      <w:r>
        <w:rPr>
          <w:sz w:val="28"/>
          <w:szCs w:val="28"/>
        </w:rPr>
        <w:t>Учреждение</w:t>
      </w:r>
      <w:r>
        <w:rPr>
          <w:color w:val="000000"/>
          <w:sz w:val="28"/>
          <w:szCs w:val="28"/>
        </w:rPr>
        <w:t xml:space="preserve"> организуется помещение для приема заявителей – сектор приема заявителей. </w:t>
      </w:r>
    </w:p>
    <w:p w:rsidR="005A479A" w:rsidRDefault="005A479A" w:rsidP="005A479A">
      <w:pPr>
        <w:autoSpaceDE w:val="0"/>
        <w:autoSpaceDN w:val="0"/>
        <w:adjustRightInd w:val="0"/>
        <w:ind w:firstLine="720"/>
        <w:jc w:val="both"/>
        <w:outlineLvl w:val="0"/>
        <w:rPr>
          <w:sz w:val="28"/>
          <w:szCs w:val="28"/>
        </w:rPr>
      </w:pPr>
      <w:r>
        <w:rPr>
          <w:sz w:val="28"/>
          <w:szCs w:val="28"/>
        </w:rPr>
        <w:t>Сектор приема заявителей оборудуется окнами для приема и выдачи документов. Каждое окно оформляется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5A479A" w:rsidRDefault="005A479A" w:rsidP="005A479A">
      <w:pPr>
        <w:tabs>
          <w:tab w:val="left" w:pos="1260"/>
        </w:tabs>
        <w:ind w:firstLine="709"/>
        <w:jc w:val="both"/>
        <w:rPr>
          <w:color w:val="000000"/>
          <w:sz w:val="28"/>
          <w:szCs w:val="28"/>
        </w:rPr>
      </w:pPr>
      <w:r>
        <w:rPr>
          <w:color w:val="000000"/>
          <w:sz w:val="28"/>
          <w:szCs w:val="28"/>
        </w:rPr>
        <w:lastRenderedPageBreak/>
        <w:t xml:space="preserve">Каждое рабочее место специалистов </w:t>
      </w:r>
      <w:r>
        <w:rPr>
          <w:sz w:val="28"/>
          <w:szCs w:val="28"/>
        </w:rPr>
        <w:t>Учреждение</w:t>
      </w:r>
      <w:r>
        <w:rPr>
          <w:color w:val="000000"/>
          <w:sz w:val="28"/>
          <w:szCs w:val="28"/>
        </w:rPr>
        <w:t xml:space="preserve">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5A479A" w:rsidRDefault="005A479A" w:rsidP="005A479A">
      <w:pPr>
        <w:autoSpaceDE w:val="0"/>
        <w:autoSpaceDN w:val="0"/>
        <w:adjustRightInd w:val="0"/>
        <w:ind w:firstLine="709"/>
        <w:jc w:val="both"/>
        <w:outlineLvl w:val="0"/>
        <w:rPr>
          <w:sz w:val="28"/>
          <w:szCs w:val="28"/>
        </w:rPr>
      </w:pPr>
      <w:r>
        <w:rPr>
          <w:color w:val="000000"/>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5A479A" w:rsidRDefault="005A479A" w:rsidP="005A479A">
      <w:pPr>
        <w:autoSpaceDE w:val="0"/>
        <w:autoSpaceDN w:val="0"/>
        <w:adjustRightInd w:val="0"/>
        <w:ind w:firstLine="709"/>
        <w:jc w:val="both"/>
        <w:outlineLvl w:val="0"/>
        <w:rPr>
          <w:sz w:val="28"/>
          <w:szCs w:val="28"/>
        </w:rPr>
      </w:pPr>
      <w:r>
        <w:rPr>
          <w:sz w:val="28"/>
          <w:szCs w:val="28"/>
        </w:rPr>
        <w:t>При приеме заявителей предусматривается наличие мест для сидения и столов для оформления документов. При необходимости специалист Учреждения, осуществляющий прием и выдачу документов, обеспечивает заявителя бумагой, бланками документов, необходимых для получения государственных и муниципальных услуг, а также канцелярскими принадлежностями.</w:t>
      </w:r>
    </w:p>
    <w:p w:rsidR="005A479A" w:rsidRDefault="005A479A" w:rsidP="005A479A">
      <w:pPr>
        <w:autoSpaceDE w:val="0"/>
        <w:autoSpaceDN w:val="0"/>
        <w:adjustRightInd w:val="0"/>
        <w:ind w:firstLine="709"/>
        <w:jc w:val="both"/>
        <w:outlineLvl w:val="0"/>
        <w:rPr>
          <w:sz w:val="28"/>
          <w:szCs w:val="28"/>
        </w:rPr>
      </w:pPr>
      <w:r>
        <w:rPr>
          <w:sz w:val="28"/>
          <w:szCs w:val="28"/>
        </w:rPr>
        <w:t xml:space="preserve">Помещение Учреждение располагается в пешеходной доступности - не более 10 минут от остановок общественного транспорта. </w:t>
      </w:r>
    </w:p>
    <w:p w:rsidR="005A479A" w:rsidRDefault="005A479A" w:rsidP="005A47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Помещение</w:t>
      </w:r>
      <w:r>
        <w:rPr>
          <w:rFonts w:ascii="Times New Roman" w:hAnsi="Times New Roman"/>
          <w:sz w:val="28"/>
          <w:szCs w:val="28"/>
        </w:rPr>
        <w:t xml:space="preserve"> Учреждения</w:t>
      </w:r>
      <w:r>
        <w:rPr>
          <w:rFonts w:ascii="Times New Roman" w:hAnsi="Times New Roman" w:cs="Times New Roman"/>
          <w:sz w:val="28"/>
          <w:szCs w:val="28"/>
        </w:rPr>
        <w:t xml:space="preserve"> оборудуется информационной табличкой (вывеской), содержащей наименование, а также информацию о режиме работы</w:t>
      </w:r>
      <w:r>
        <w:rPr>
          <w:rFonts w:ascii="Times New Roman" w:hAnsi="Times New Roman"/>
          <w:sz w:val="28"/>
          <w:szCs w:val="28"/>
        </w:rPr>
        <w:t xml:space="preserve"> Учреждения</w:t>
      </w:r>
      <w:r>
        <w:rPr>
          <w:rFonts w:ascii="Times New Roman" w:hAnsi="Times New Roman" w:cs="Times New Roman"/>
          <w:sz w:val="28"/>
          <w:szCs w:val="28"/>
        </w:rPr>
        <w:t>.</w:t>
      </w:r>
    </w:p>
    <w:p w:rsidR="005A479A" w:rsidRDefault="005A479A" w:rsidP="005A47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таблички (вывески) должны быть размещены рядом с входом либо на двери входа так, чтобы их хорошо видели посетители.</w:t>
      </w:r>
    </w:p>
    <w:p w:rsidR="005A479A" w:rsidRDefault="005A479A" w:rsidP="005A479A">
      <w:pPr>
        <w:pStyle w:val="ConsPlusNormal"/>
        <w:ind w:firstLine="709"/>
        <w:jc w:val="both"/>
        <w:rPr>
          <w:rFonts w:ascii="Times New Roman" w:hAnsi="Times New Roman" w:cs="Times New Roman"/>
          <w:sz w:val="28"/>
          <w:szCs w:val="28"/>
        </w:rPr>
      </w:pPr>
      <w:r>
        <w:rPr>
          <w:rFonts w:ascii="Times New Roman" w:hAnsi="Times New Roman"/>
          <w:sz w:val="28"/>
          <w:szCs w:val="28"/>
        </w:rPr>
        <w:t>Учреждение</w:t>
      </w:r>
      <w:r>
        <w:rPr>
          <w:rFonts w:ascii="Times New Roman" w:hAnsi="Times New Roman" w:cs="Times New Roman"/>
          <w:sz w:val="28"/>
          <w:szCs w:val="28"/>
        </w:rPr>
        <w:t xml:space="preserve"> должно обеспечивать выполнение обязательных требований охраны труда и мер противопожарной защиты по установленным нормам.</w:t>
      </w:r>
    </w:p>
    <w:p w:rsidR="005A479A" w:rsidRDefault="005A479A" w:rsidP="005A47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Помещения Учреждения в соответствии с законодательством Российской Федерации должны отвечать требованиям пожарной, санитарно-эпидемиологической безопасности.</w:t>
      </w:r>
    </w:p>
    <w:p w:rsidR="005A479A" w:rsidRDefault="005A479A" w:rsidP="005A479A">
      <w:pPr>
        <w:ind w:firstLine="709"/>
        <w:jc w:val="both"/>
        <w:rPr>
          <w:color w:val="000000"/>
          <w:sz w:val="28"/>
          <w:szCs w:val="28"/>
        </w:rPr>
      </w:pPr>
      <w:r>
        <w:rPr>
          <w:sz w:val="28"/>
          <w:szCs w:val="28"/>
        </w:rPr>
        <w:t>На территории, прилегающей к месторасположению помещения Учреждения, предназначенного для приема заявителей в целях предоставления государственных или муниципальных услуг, оборудуются места для парковки автотранспортных средств.</w:t>
      </w:r>
      <w:r>
        <w:rPr>
          <w:color w:val="000000"/>
          <w:sz w:val="28"/>
          <w:szCs w:val="28"/>
        </w:rPr>
        <w:t xml:space="preserve"> Доступ заявителей к парковочным местам является бесплатным. Обеспечена равная доступность (парковка, пандусы).</w:t>
      </w:r>
    </w:p>
    <w:p w:rsidR="005A479A" w:rsidRDefault="005A479A" w:rsidP="005A479A">
      <w:pPr>
        <w:ind w:firstLine="709"/>
        <w:rPr>
          <w:sz w:val="28"/>
          <w:szCs w:val="28"/>
        </w:rPr>
      </w:pPr>
      <w:r>
        <w:rPr>
          <w:sz w:val="28"/>
          <w:szCs w:val="28"/>
        </w:rPr>
        <w:t>2.5. Порядок оформления информации для граждан на Интернет-сайте.</w:t>
      </w:r>
    </w:p>
    <w:p w:rsidR="005A479A" w:rsidRDefault="005A479A" w:rsidP="005A479A">
      <w:pPr>
        <w:tabs>
          <w:tab w:val="left" w:pos="540"/>
        </w:tabs>
        <w:ind w:firstLine="709"/>
        <w:jc w:val="both"/>
        <w:rPr>
          <w:bCs/>
          <w:sz w:val="28"/>
          <w:szCs w:val="28"/>
        </w:rPr>
      </w:pPr>
      <w:r>
        <w:rPr>
          <w:sz w:val="28"/>
          <w:szCs w:val="28"/>
        </w:rPr>
        <w:t xml:space="preserve">В целях обеспечения доступа физических и юридических лиц </w:t>
      </w:r>
      <w:r>
        <w:rPr>
          <w:sz w:val="28"/>
          <w:szCs w:val="28"/>
        </w:rPr>
        <w:br/>
        <w:t xml:space="preserve">к сведениям о государственных и муниципальных услугах, предоставление которых организовано в Учреждении, на Интернет-сайте Учреждения </w:t>
      </w:r>
      <w:r>
        <w:rPr>
          <w:bCs/>
          <w:sz w:val="28"/>
          <w:szCs w:val="28"/>
        </w:rPr>
        <w:t>должна содержаться следующая информация:</w:t>
      </w:r>
    </w:p>
    <w:p w:rsidR="005A479A" w:rsidRDefault="005A479A" w:rsidP="005A479A">
      <w:pPr>
        <w:ind w:firstLine="709"/>
        <w:jc w:val="both"/>
        <w:rPr>
          <w:bCs/>
          <w:sz w:val="28"/>
          <w:szCs w:val="28"/>
        </w:rPr>
      </w:pPr>
      <w:r>
        <w:rPr>
          <w:bCs/>
          <w:sz w:val="28"/>
          <w:szCs w:val="28"/>
        </w:rPr>
        <w:t xml:space="preserve">наименование </w:t>
      </w:r>
      <w:r>
        <w:rPr>
          <w:sz w:val="28"/>
          <w:szCs w:val="28"/>
        </w:rPr>
        <w:t>Учреждения</w:t>
      </w:r>
      <w:r>
        <w:rPr>
          <w:bCs/>
          <w:sz w:val="28"/>
          <w:szCs w:val="28"/>
        </w:rPr>
        <w:t>, режим его работы, контактная информация (</w:t>
      </w:r>
      <w:r>
        <w:rPr>
          <w:sz w:val="28"/>
          <w:szCs w:val="28"/>
        </w:rPr>
        <w:t>адрес места нахождения, номера телефонов, адрес электронной почты)</w:t>
      </w:r>
      <w:r>
        <w:rPr>
          <w:bCs/>
          <w:sz w:val="28"/>
          <w:szCs w:val="28"/>
        </w:rPr>
        <w:t>;</w:t>
      </w:r>
    </w:p>
    <w:p w:rsidR="005A479A" w:rsidRDefault="005A479A" w:rsidP="005A479A">
      <w:pPr>
        <w:autoSpaceDE w:val="0"/>
        <w:autoSpaceDN w:val="0"/>
        <w:adjustRightInd w:val="0"/>
        <w:ind w:firstLine="709"/>
        <w:jc w:val="both"/>
        <w:outlineLvl w:val="0"/>
        <w:rPr>
          <w:bCs/>
          <w:sz w:val="28"/>
          <w:szCs w:val="28"/>
        </w:rPr>
      </w:pPr>
      <w:r>
        <w:rPr>
          <w:bCs/>
          <w:sz w:val="28"/>
          <w:szCs w:val="28"/>
        </w:rPr>
        <w:t xml:space="preserve">перечень государственных и муниципальных услуг, предоставление которых организовано в </w:t>
      </w:r>
      <w:r>
        <w:rPr>
          <w:sz w:val="28"/>
          <w:szCs w:val="28"/>
        </w:rPr>
        <w:t>Учреждении</w:t>
      </w:r>
      <w:r>
        <w:rPr>
          <w:bCs/>
          <w:sz w:val="28"/>
          <w:szCs w:val="28"/>
        </w:rPr>
        <w:t>;</w:t>
      </w:r>
    </w:p>
    <w:p w:rsidR="005A479A" w:rsidRDefault="005A479A" w:rsidP="005A479A">
      <w:pPr>
        <w:autoSpaceDE w:val="0"/>
        <w:autoSpaceDN w:val="0"/>
        <w:adjustRightInd w:val="0"/>
        <w:ind w:firstLine="709"/>
        <w:jc w:val="both"/>
        <w:outlineLvl w:val="0"/>
        <w:rPr>
          <w:bCs/>
          <w:sz w:val="28"/>
          <w:szCs w:val="28"/>
        </w:rPr>
      </w:pPr>
      <w:r>
        <w:rPr>
          <w:bCs/>
          <w:sz w:val="28"/>
          <w:szCs w:val="28"/>
        </w:rPr>
        <w:t>ссылка на Единый портал государственных и муниципальных услуг (региональный раздел Единого портала государственных и муниципальных услуг);</w:t>
      </w:r>
    </w:p>
    <w:p w:rsidR="005A479A" w:rsidRDefault="005A479A" w:rsidP="005A479A">
      <w:pPr>
        <w:autoSpaceDE w:val="0"/>
        <w:autoSpaceDN w:val="0"/>
        <w:adjustRightInd w:val="0"/>
        <w:ind w:firstLine="709"/>
        <w:jc w:val="both"/>
        <w:outlineLvl w:val="0"/>
        <w:rPr>
          <w:bCs/>
          <w:sz w:val="28"/>
          <w:szCs w:val="28"/>
        </w:rPr>
      </w:pPr>
      <w:r>
        <w:rPr>
          <w:bCs/>
          <w:sz w:val="28"/>
          <w:szCs w:val="28"/>
        </w:rPr>
        <w:t xml:space="preserve">перечень дополнительных услуг, предоставляемых в </w:t>
      </w:r>
      <w:r>
        <w:rPr>
          <w:sz w:val="28"/>
          <w:szCs w:val="28"/>
        </w:rPr>
        <w:t>Учреждении</w:t>
      </w:r>
      <w:r>
        <w:rPr>
          <w:bCs/>
          <w:sz w:val="28"/>
          <w:szCs w:val="28"/>
        </w:rPr>
        <w:t>, а также прейскурант цен на такие услуги;</w:t>
      </w:r>
    </w:p>
    <w:p w:rsidR="005A479A" w:rsidRDefault="005A479A" w:rsidP="005A479A">
      <w:pPr>
        <w:autoSpaceDE w:val="0"/>
        <w:autoSpaceDN w:val="0"/>
        <w:adjustRightInd w:val="0"/>
        <w:ind w:firstLine="709"/>
        <w:jc w:val="both"/>
        <w:outlineLvl w:val="0"/>
        <w:rPr>
          <w:bCs/>
          <w:sz w:val="28"/>
          <w:szCs w:val="28"/>
        </w:rPr>
      </w:pPr>
      <w:r>
        <w:rPr>
          <w:bCs/>
          <w:sz w:val="28"/>
          <w:szCs w:val="28"/>
        </w:rPr>
        <w:lastRenderedPageBreak/>
        <w:t xml:space="preserve">нормативные правовые акты, регламентирующие деятельность </w:t>
      </w:r>
      <w:r>
        <w:rPr>
          <w:sz w:val="28"/>
          <w:szCs w:val="28"/>
        </w:rPr>
        <w:t>Учреждения</w:t>
      </w:r>
      <w:r>
        <w:rPr>
          <w:bCs/>
          <w:sz w:val="28"/>
          <w:szCs w:val="28"/>
        </w:rPr>
        <w:t>.</w:t>
      </w:r>
    </w:p>
    <w:p w:rsidR="005A479A" w:rsidRDefault="005A479A" w:rsidP="005A479A">
      <w:pPr>
        <w:autoSpaceDE w:val="0"/>
        <w:autoSpaceDN w:val="0"/>
        <w:adjustRightInd w:val="0"/>
        <w:ind w:firstLine="709"/>
        <w:jc w:val="both"/>
        <w:outlineLvl w:val="0"/>
        <w:rPr>
          <w:bCs/>
          <w:sz w:val="28"/>
          <w:szCs w:val="28"/>
        </w:rPr>
      </w:pPr>
      <w:r>
        <w:rPr>
          <w:sz w:val="28"/>
          <w:szCs w:val="28"/>
        </w:rPr>
        <w:t xml:space="preserve">Учреждение </w:t>
      </w:r>
      <w:r>
        <w:rPr>
          <w:bCs/>
          <w:sz w:val="28"/>
          <w:szCs w:val="28"/>
        </w:rPr>
        <w:t>несет ответственность за актуальность и достоверность содержащейся на сайте информации.</w:t>
      </w:r>
    </w:p>
    <w:p w:rsidR="005A479A" w:rsidRDefault="005A479A" w:rsidP="005A479A">
      <w:pPr>
        <w:ind w:firstLine="709"/>
        <w:jc w:val="both"/>
        <w:rPr>
          <w:sz w:val="28"/>
          <w:szCs w:val="28"/>
        </w:rPr>
      </w:pPr>
      <w:r>
        <w:rPr>
          <w:sz w:val="28"/>
          <w:szCs w:val="28"/>
        </w:rPr>
        <w:t>2.6. Консультирование заявителей в Учреждении.</w:t>
      </w:r>
    </w:p>
    <w:p w:rsidR="005A479A" w:rsidRDefault="005A479A" w:rsidP="005A479A">
      <w:pPr>
        <w:autoSpaceDE w:val="0"/>
        <w:autoSpaceDN w:val="0"/>
        <w:adjustRightInd w:val="0"/>
        <w:ind w:firstLine="709"/>
        <w:jc w:val="both"/>
        <w:rPr>
          <w:sz w:val="28"/>
          <w:szCs w:val="28"/>
        </w:rPr>
      </w:pPr>
      <w:r>
        <w:rPr>
          <w:sz w:val="28"/>
          <w:szCs w:val="28"/>
        </w:rPr>
        <w:t>Консультирование заявителей осуществляется специалистами Учреждения</w:t>
      </w:r>
      <w:r>
        <w:rPr>
          <w:bCs/>
          <w:sz w:val="28"/>
          <w:szCs w:val="28"/>
        </w:rPr>
        <w:t xml:space="preserve"> </w:t>
      </w:r>
      <w:r>
        <w:rPr>
          <w:sz w:val="28"/>
          <w:szCs w:val="28"/>
        </w:rPr>
        <w:t>при личном контакте с заявителями, почтовой, телефонной связи, посредством электронной почты.</w:t>
      </w:r>
    </w:p>
    <w:p w:rsidR="005A479A" w:rsidRDefault="005A479A" w:rsidP="005A479A">
      <w:pPr>
        <w:autoSpaceDE w:val="0"/>
        <w:autoSpaceDN w:val="0"/>
        <w:adjustRightInd w:val="0"/>
        <w:ind w:firstLine="709"/>
        <w:jc w:val="both"/>
        <w:rPr>
          <w:sz w:val="28"/>
          <w:szCs w:val="28"/>
        </w:rPr>
      </w:pPr>
      <w:r>
        <w:rPr>
          <w:sz w:val="28"/>
          <w:szCs w:val="28"/>
        </w:rPr>
        <w:t>Специалисты Учреждения предоставляют консультации заявителям, в том числе:</w:t>
      </w:r>
    </w:p>
    <w:p w:rsidR="005A479A" w:rsidRDefault="005A479A" w:rsidP="005A479A">
      <w:pPr>
        <w:pStyle w:val="a5"/>
        <w:rPr>
          <w:szCs w:val="28"/>
        </w:rPr>
      </w:pPr>
      <w:r>
        <w:rPr>
          <w:szCs w:val="28"/>
        </w:rPr>
        <w:t>осуществляют взаимодействие с заявителями по телефону (разъясняют порядок обращения в Учреждение для содействия получению государственных или муниципальных услуг и т.д.);</w:t>
      </w:r>
    </w:p>
    <w:p w:rsidR="005A479A" w:rsidRDefault="005A479A" w:rsidP="005A479A">
      <w:pPr>
        <w:ind w:firstLine="708"/>
        <w:jc w:val="both"/>
        <w:rPr>
          <w:sz w:val="28"/>
          <w:szCs w:val="28"/>
        </w:rPr>
      </w:pPr>
      <w:r>
        <w:rPr>
          <w:sz w:val="28"/>
          <w:szCs w:val="28"/>
        </w:rPr>
        <w:t xml:space="preserve">осуществляют консультирование заявителей по общим вопросам, касающимся </w:t>
      </w:r>
      <w:r>
        <w:rPr>
          <w:spacing w:val="-4"/>
          <w:sz w:val="28"/>
          <w:szCs w:val="28"/>
        </w:rPr>
        <w:t>порядка, способов предоставления государственных, муниципальных и дополнительных</w:t>
      </w:r>
      <w:r>
        <w:rPr>
          <w:sz w:val="28"/>
          <w:szCs w:val="28"/>
        </w:rPr>
        <w:t xml:space="preserve"> услуг в Учреждении;</w:t>
      </w:r>
    </w:p>
    <w:p w:rsidR="005A479A" w:rsidRDefault="005A479A" w:rsidP="005A479A">
      <w:pPr>
        <w:ind w:firstLine="709"/>
        <w:jc w:val="both"/>
        <w:rPr>
          <w:sz w:val="28"/>
          <w:szCs w:val="28"/>
        </w:rPr>
      </w:pPr>
      <w:r>
        <w:rPr>
          <w:sz w:val="28"/>
          <w:szCs w:val="28"/>
        </w:rPr>
        <w:t>осуществляют консультирование заявителей, представивших документы в Учреждение для получения государственной или муниципальной услуги о ходе ее предоставления;</w:t>
      </w:r>
    </w:p>
    <w:p w:rsidR="005A479A" w:rsidRDefault="005A479A" w:rsidP="005A479A">
      <w:pPr>
        <w:ind w:firstLine="709"/>
        <w:jc w:val="both"/>
        <w:rPr>
          <w:sz w:val="28"/>
          <w:szCs w:val="28"/>
        </w:rPr>
      </w:pPr>
      <w:r>
        <w:rPr>
          <w:sz w:val="28"/>
          <w:szCs w:val="28"/>
        </w:rPr>
        <w:t>выдают заявителям бланки, формы документов, заявлений на получение государственных и муниципальных услуг;</w:t>
      </w:r>
    </w:p>
    <w:p w:rsidR="005A479A" w:rsidRDefault="005A479A" w:rsidP="005A479A">
      <w:pPr>
        <w:ind w:firstLine="709"/>
        <w:jc w:val="both"/>
        <w:rPr>
          <w:sz w:val="28"/>
          <w:szCs w:val="28"/>
        </w:rPr>
      </w:pPr>
      <w:r>
        <w:rPr>
          <w:sz w:val="28"/>
          <w:szCs w:val="28"/>
        </w:rPr>
        <w:t>оказывают заявителям помощь при заполнении документов, необходимых для получения государственных и муниципальных услуг в Учреждении.</w:t>
      </w:r>
    </w:p>
    <w:p w:rsidR="005A479A" w:rsidRDefault="005A479A" w:rsidP="005A479A">
      <w:pPr>
        <w:pStyle w:val="a5"/>
        <w:autoSpaceDE w:val="0"/>
        <w:autoSpaceDN w:val="0"/>
        <w:adjustRightInd w:val="0"/>
        <w:rPr>
          <w:szCs w:val="28"/>
        </w:rPr>
      </w:pPr>
      <w:r>
        <w:rPr>
          <w:szCs w:val="28"/>
        </w:rPr>
        <w:t>При ответах на телефонные звонки и устные обращения специалист Учреждения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фамилии, имени, отчестве и должности специалиста Учреждения, принявшего телефонный звонок.</w:t>
      </w:r>
    </w:p>
    <w:p w:rsidR="005A479A" w:rsidRDefault="005A479A" w:rsidP="005A479A">
      <w:pPr>
        <w:autoSpaceDE w:val="0"/>
        <w:autoSpaceDN w:val="0"/>
        <w:adjustRightInd w:val="0"/>
        <w:ind w:firstLine="709"/>
        <w:jc w:val="both"/>
        <w:rPr>
          <w:sz w:val="28"/>
          <w:szCs w:val="28"/>
        </w:rPr>
      </w:pPr>
      <w:r>
        <w:rPr>
          <w:sz w:val="28"/>
          <w:szCs w:val="28"/>
        </w:rPr>
        <w:t xml:space="preserve">Консультирование по общим вопросам, касающимся порядка, способов предоставления государственных или муниципальных услуг в Учреждении осуществляется специалистами </w:t>
      </w:r>
      <w:r>
        <w:rPr>
          <w:bCs/>
          <w:iCs/>
          <w:sz w:val="28"/>
          <w:szCs w:val="28"/>
        </w:rPr>
        <w:t>Учреждения</w:t>
      </w:r>
      <w:r>
        <w:rPr>
          <w:sz w:val="28"/>
          <w:szCs w:val="28"/>
        </w:rPr>
        <w:t xml:space="preserve"> в пределах положений, установленных административными регламентами предоставления государственных или муниципальных услуг. </w:t>
      </w:r>
    </w:p>
    <w:p w:rsidR="005A479A" w:rsidRDefault="005A479A" w:rsidP="005A479A">
      <w:pPr>
        <w:autoSpaceDE w:val="0"/>
        <w:autoSpaceDN w:val="0"/>
        <w:adjustRightInd w:val="0"/>
        <w:ind w:firstLine="709"/>
        <w:jc w:val="both"/>
        <w:rPr>
          <w:sz w:val="28"/>
          <w:szCs w:val="28"/>
        </w:rPr>
      </w:pPr>
      <w:r>
        <w:rPr>
          <w:sz w:val="28"/>
          <w:szCs w:val="28"/>
        </w:rPr>
        <w:t>Сведения о ходе предоставления государственной и муниципальной услуги заявителю, представившему документы для получения услуги, предоставляются при получении от заявителя информации о дате и входящем номере поданного документа (в случае подачи комплекта документов – даты и входящего номера заявления). Заявителю предоставляются сведения о том, в какой стадии рассмотрения находится документ (заявление).</w:t>
      </w:r>
    </w:p>
    <w:p w:rsidR="005A479A" w:rsidRDefault="005A479A" w:rsidP="005A479A">
      <w:pPr>
        <w:autoSpaceDE w:val="0"/>
        <w:autoSpaceDN w:val="0"/>
        <w:adjustRightInd w:val="0"/>
        <w:ind w:firstLine="709"/>
        <w:jc w:val="both"/>
        <w:rPr>
          <w:sz w:val="28"/>
          <w:szCs w:val="28"/>
        </w:rPr>
      </w:pPr>
      <w:proofErr w:type="gramStart"/>
      <w:r>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 </w:t>
      </w:r>
      <w:proofErr w:type="gramEnd"/>
    </w:p>
    <w:p w:rsidR="005A479A" w:rsidRDefault="005A479A" w:rsidP="005A479A">
      <w:pPr>
        <w:autoSpaceDE w:val="0"/>
        <w:autoSpaceDN w:val="0"/>
        <w:adjustRightInd w:val="0"/>
        <w:ind w:firstLine="709"/>
        <w:jc w:val="both"/>
        <w:rPr>
          <w:sz w:val="28"/>
          <w:szCs w:val="28"/>
        </w:rPr>
      </w:pPr>
      <w:proofErr w:type="gramStart"/>
      <w:r>
        <w:rPr>
          <w:sz w:val="28"/>
          <w:szCs w:val="28"/>
        </w:rPr>
        <w:lastRenderedPageBreak/>
        <w:t>Для предоставления детальной консультации по вопросу получения государственных или муниципальных услуг или при поступлении запроса заявителя, выходящего за рамки компетенции специалистов Учреждения, запрос заявителя может быть перенаправлен к представителям федеральных органов исполнительной власти (территориальных органов федеральных органов исполнительной власти), исполнительных органов государственной власти, органов местного самоуправления, организаций, осуществляющим предоставление государственных и муниципальных услуг на базе Учреждения.</w:t>
      </w:r>
      <w:proofErr w:type="gramEnd"/>
    </w:p>
    <w:p w:rsidR="005A479A" w:rsidRDefault="005A479A" w:rsidP="005A479A">
      <w:pPr>
        <w:autoSpaceDE w:val="0"/>
        <w:autoSpaceDN w:val="0"/>
        <w:adjustRightInd w:val="0"/>
        <w:ind w:firstLine="709"/>
        <w:jc w:val="both"/>
        <w:rPr>
          <w:sz w:val="28"/>
          <w:szCs w:val="28"/>
        </w:rPr>
      </w:pPr>
      <w:r>
        <w:rPr>
          <w:sz w:val="28"/>
          <w:szCs w:val="28"/>
        </w:rPr>
        <w:t>При перенаправлении письменного запроса заявителя специалисты Учреждения в обязательном порядке информируют заявителя о факте перенаправления и орган власти (организацию), которому запрос заявителя был направлен.</w:t>
      </w:r>
    </w:p>
    <w:p w:rsidR="005A479A" w:rsidRDefault="005A479A" w:rsidP="005A479A">
      <w:pPr>
        <w:ind w:firstLine="708"/>
        <w:jc w:val="both"/>
        <w:rPr>
          <w:sz w:val="28"/>
          <w:szCs w:val="28"/>
        </w:rPr>
      </w:pPr>
      <w:r>
        <w:rPr>
          <w:sz w:val="28"/>
          <w:szCs w:val="28"/>
        </w:rPr>
        <w:t xml:space="preserve">2.7. Требования к порядку предоставления услуг, к процедуре принятия решения о предоставлении услуг с учетом их специфики определяются в соответствии с административными регламентами взаимодействия с исполнительными органами государственной власти Вологодской области, территориальными органами федеральных органов исполнительной власти по Вологодской области, органами местного самоуправления в </w:t>
      </w:r>
      <w:proofErr w:type="spellStart"/>
      <w:r>
        <w:rPr>
          <w:sz w:val="28"/>
          <w:szCs w:val="28"/>
        </w:rPr>
        <w:t>Кичменгско-Городецком</w:t>
      </w:r>
      <w:proofErr w:type="spellEnd"/>
      <w:r>
        <w:rPr>
          <w:sz w:val="28"/>
          <w:szCs w:val="28"/>
        </w:rPr>
        <w:t xml:space="preserve"> муниципальном районе при предоставлении услуг.</w:t>
      </w:r>
    </w:p>
    <w:p w:rsidR="005A479A" w:rsidRDefault="005A479A" w:rsidP="005A479A">
      <w:pPr>
        <w:ind w:firstLine="708"/>
        <w:jc w:val="both"/>
        <w:rPr>
          <w:sz w:val="28"/>
          <w:szCs w:val="28"/>
        </w:rPr>
      </w:pPr>
      <w:r>
        <w:rPr>
          <w:sz w:val="28"/>
          <w:szCs w:val="28"/>
        </w:rPr>
        <w:t xml:space="preserve">2.8. Показателями, характеризующими качество и объем услуг с учетом их специфики, являются: </w:t>
      </w:r>
    </w:p>
    <w:p w:rsidR="005A479A" w:rsidRDefault="005A479A" w:rsidP="005A479A">
      <w:pPr>
        <w:ind w:firstLine="708"/>
        <w:jc w:val="both"/>
        <w:rPr>
          <w:sz w:val="28"/>
          <w:szCs w:val="28"/>
        </w:rPr>
      </w:pPr>
      <w:r>
        <w:rPr>
          <w:sz w:val="28"/>
          <w:szCs w:val="28"/>
        </w:rPr>
        <w:t>сроки предоставления услуг;</w:t>
      </w:r>
    </w:p>
    <w:p w:rsidR="005A479A" w:rsidRDefault="005A479A" w:rsidP="005A479A">
      <w:pPr>
        <w:ind w:firstLine="708"/>
        <w:jc w:val="both"/>
        <w:rPr>
          <w:sz w:val="28"/>
          <w:szCs w:val="28"/>
        </w:rPr>
      </w:pPr>
      <w:r>
        <w:rPr>
          <w:sz w:val="28"/>
          <w:szCs w:val="28"/>
        </w:rPr>
        <w:t>время ожидания в очереди на получение услуг;</w:t>
      </w:r>
    </w:p>
    <w:p w:rsidR="005A479A" w:rsidRDefault="005A479A" w:rsidP="005A479A">
      <w:pPr>
        <w:ind w:firstLine="708"/>
        <w:jc w:val="both"/>
        <w:rPr>
          <w:sz w:val="28"/>
          <w:szCs w:val="28"/>
        </w:rPr>
      </w:pPr>
      <w:r>
        <w:rPr>
          <w:sz w:val="28"/>
          <w:szCs w:val="28"/>
        </w:rPr>
        <w:t>количество заявителей;</w:t>
      </w:r>
    </w:p>
    <w:p w:rsidR="005A479A" w:rsidRDefault="005A479A" w:rsidP="005A479A">
      <w:pPr>
        <w:ind w:firstLine="708"/>
        <w:jc w:val="both"/>
        <w:rPr>
          <w:sz w:val="28"/>
          <w:szCs w:val="28"/>
        </w:rPr>
      </w:pPr>
      <w:r>
        <w:rPr>
          <w:sz w:val="28"/>
          <w:szCs w:val="28"/>
        </w:rPr>
        <w:t>количество отзывов, жалоб заявителей услуг;</w:t>
      </w:r>
    </w:p>
    <w:p w:rsidR="005A479A" w:rsidRDefault="005A479A" w:rsidP="005A479A">
      <w:pPr>
        <w:ind w:firstLine="708"/>
        <w:jc w:val="both"/>
        <w:rPr>
          <w:sz w:val="28"/>
          <w:szCs w:val="28"/>
        </w:rPr>
      </w:pPr>
      <w:r>
        <w:rPr>
          <w:sz w:val="28"/>
          <w:szCs w:val="28"/>
        </w:rPr>
        <w:t xml:space="preserve">уровень удовлетворенности заявителей качеством предоставления услуг.   </w:t>
      </w:r>
    </w:p>
    <w:p w:rsidR="005A479A" w:rsidRDefault="005A479A" w:rsidP="005A479A">
      <w:pPr>
        <w:ind w:firstLine="708"/>
        <w:jc w:val="both"/>
        <w:rPr>
          <w:color w:val="FF0000"/>
          <w:sz w:val="28"/>
          <w:szCs w:val="28"/>
        </w:rPr>
      </w:pPr>
      <w:r>
        <w:rPr>
          <w:sz w:val="28"/>
          <w:szCs w:val="28"/>
        </w:rPr>
        <w:t xml:space="preserve">2.9. Требования к организации учета мнения заявителей о качестве услуг. </w:t>
      </w:r>
      <w:r>
        <w:rPr>
          <w:sz w:val="28"/>
          <w:szCs w:val="28"/>
        </w:rPr>
        <w:br/>
      </w:r>
      <w:r>
        <w:rPr>
          <w:sz w:val="28"/>
          <w:szCs w:val="28"/>
        </w:rPr>
        <w:tab/>
        <w:t>Уровень удовлетворенности заявителей качеством предоставления государственных услуг в Учреждении  осуществляется ИАС МКГУ ежемесячного оценки качества предоставления услуг.</w:t>
      </w:r>
    </w:p>
    <w:p w:rsidR="005A479A" w:rsidRDefault="005A479A" w:rsidP="005A479A">
      <w:pPr>
        <w:ind w:firstLine="708"/>
        <w:jc w:val="both"/>
        <w:rPr>
          <w:sz w:val="28"/>
          <w:szCs w:val="28"/>
        </w:rPr>
      </w:pPr>
      <w:r>
        <w:rPr>
          <w:sz w:val="28"/>
          <w:szCs w:val="28"/>
        </w:rPr>
        <w:t xml:space="preserve">Мониторинг качества предоставления муниципальных услуг Учреждением проводится администрацией </w:t>
      </w:r>
      <w:proofErr w:type="spellStart"/>
      <w:r>
        <w:rPr>
          <w:sz w:val="28"/>
          <w:szCs w:val="28"/>
        </w:rPr>
        <w:t>Кичменгско-Городецкого</w:t>
      </w:r>
      <w:proofErr w:type="spellEnd"/>
      <w:r>
        <w:rPr>
          <w:sz w:val="28"/>
          <w:szCs w:val="28"/>
        </w:rPr>
        <w:t xml:space="preserve"> муниципального района или по его заказу независимой организацией в форме:</w:t>
      </w:r>
    </w:p>
    <w:p w:rsidR="005A479A" w:rsidRDefault="005A479A" w:rsidP="005A479A">
      <w:pPr>
        <w:ind w:firstLine="708"/>
        <w:jc w:val="both"/>
        <w:rPr>
          <w:sz w:val="28"/>
          <w:szCs w:val="28"/>
        </w:rPr>
      </w:pPr>
      <w:r>
        <w:rPr>
          <w:sz w:val="28"/>
          <w:szCs w:val="28"/>
        </w:rPr>
        <w:t>опросов получателей услуг;</w:t>
      </w:r>
    </w:p>
    <w:p w:rsidR="005A479A" w:rsidRDefault="005A479A" w:rsidP="005A479A">
      <w:pPr>
        <w:ind w:firstLine="708"/>
        <w:jc w:val="both"/>
        <w:rPr>
          <w:sz w:val="28"/>
          <w:szCs w:val="28"/>
        </w:rPr>
      </w:pPr>
      <w:r>
        <w:rPr>
          <w:sz w:val="28"/>
          <w:szCs w:val="28"/>
        </w:rPr>
        <w:t>анализа регламентирующих документов;</w:t>
      </w:r>
    </w:p>
    <w:p w:rsidR="005A479A" w:rsidRDefault="005A479A" w:rsidP="005A479A">
      <w:pPr>
        <w:ind w:firstLine="708"/>
        <w:jc w:val="both"/>
        <w:rPr>
          <w:sz w:val="28"/>
          <w:szCs w:val="28"/>
        </w:rPr>
      </w:pPr>
      <w:r>
        <w:rPr>
          <w:sz w:val="28"/>
          <w:szCs w:val="28"/>
        </w:rPr>
        <w:t>интервью с сотрудниками Учреждения и должностными лицами органов государственной власти, органов местного самоуправления и организаций, взаимодействующих с Учреждением в процессе предоставления услуг.</w:t>
      </w:r>
    </w:p>
    <w:p w:rsidR="005A479A" w:rsidRDefault="005A479A" w:rsidP="005A479A">
      <w:pPr>
        <w:ind w:firstLine="708"/>
        <w:jc w:val="both"/>
        <w:rPr>
          <w:sz w:val="28"/>
          <w:szCs w:val="28"/>
        </w:rPr>
      </w:pPr>
      <w:r>
        <w:rPr>
          <w:sz w:val="28"/>
          <w:szCs w:val="28"/>
        </w:rPr>
        <w:t xml:space="preserve">Отзывы и пожелания заявителей, полученные в ходе мониторинга, в обязательном порядке учитываются </w:t>
      </w:r>
      <w:proofErr w:type="gramStart"/>
      <w:r>
        <w:rPr>
          <w:sz w:val="28"/>
          <w:szCs w:val="28"/>
        </w:rPr>
        <w:t>при</w:t>
      </w:r>
      <w:proofErr w:type="gramEnd"/>
      <w:r>
        <w:rPr>
          <w:sz w:val="28"/>
          <w:szCs w:val="28"/>
        </w:rPr>
        <w:t>:</w:t>
      </w:r>
    </w:p>
    <w:p w:rsidR="005A479A" w:rsidRDefault="005A479A" w:rsidP="005A479A">
      <w:pPr>
        <w:ind w:firstLine="708"/>
        <w:jc w:val="both"/>
        <w:rPr>
          <w:sz w:val="28"/>
          <w:szCs w:val="28"/>
        </w:rPr>
      </w:pPr>
      <w:proofErr w:type="gramStart"/>
      <w:r>
        <w:rPr>
          <w:sz w:val="28"/>
          <w:szCs w:val="28"/>
        </w:rPr>
        <w:lastRenderedPageBreak/>
        <w:t>внесении</w:t>
      </w:r>
      <w:proofErr w:type="gramEnd"/>
      <w:r>
        <w:rPr>
          <w:sz w:val="28"/>
          <w:szCs w:val="28"/>
        </w:rPr>
        <w:t xml:space="preserve"> изменений в административные регламенты взаимодействия с органами власти </w:t>
      </w:r>
      <w:proofErr w:type="spellStart"/>
      <w:r>
        <w:rPr>
          <w:sz w:val="28"/>
          <w:szCs w:val="28"/>
        </w:rPr>
        <w:t>Кичменгско-Городецкого</w:t>
      </w:r>
      <w:proofErr w:type="spellEnd"/>
      <w:r>
        <w:rPr>
          <w:sz w:val="28"/>
          <w:szCs w:val="28"/>
        </w:rPr>
        <w:t xml:space="preserve"> муниципального района Вологодской области при предоставлении услуг;</w:t>
      </w:r>
    </w:p>
    <w:p w:rsidR="005A479A" w:rsidRDefault="005A479A" w:rsidP="005A479A">
      <w:pPr>
        <w:ind w:firstLine="708"/>
        <w:jc w:val="both"/>
        <w:rPr>
          <w:sz w:val="28"/>
          <w:szCs w:val="28"/>
        </w:rPr>
      </w:pPr>
      <w:proofErr w:type="gramStart"/>
      <w:r>
        <w:rPr>
          <w:sz w:val="28"/>
          <w:szCs w:val="28"/>
        </w:rPr>
        <w:t>формировании</w:t>
      </w:r>
      <w:proofErr w:type="gramEnd"/>
      <w:r>
        <w:rPr>
          <w:sz w:val="28"/>
          <w:szCs w:val="28"/>
        </w:rPr>
        <w:t xml:space="preserve"> муниципального задания Учредителем Учреждению.</w:t>
      </w:r>
    </w:p>
    <w:p w:rsidR="005A479A" w:rsidRDefault="005A479A" w:rsidP="005A479A">
      <w:pPr>
        <w:jc w:val="center"/>
        <w:rPr>
          <w:b/>
          <w:bCs/>
          <w:sz w:val="28"/>
          <w:szCs w:val="28"/>
        </w:rPr>
      </w:pPr>
    </w:p>
    <w:p w:rsidR="005A479A" w:rsidRDefault="005A479A" w:rsidP="005A479A">
      <w:pPr>
        <w:jc w:val="center"/>
        <w:rPr>
          <w:b/>
          <w:bCs/>
          <w:sz w:val="28"/>
          <w:szCs w:val="28"/>
        </w:rPr>
      </w:pPr>
      <w:r>
        <w:rPr>
          <w:b/>
          <w:bCs/>
          <w:sz w:val="28"/>
          <w:szCs w:val="28"/>
          <w:lang w:val="en-US"/>
        </w:rPr>
        <w:t>III</w:t>
      </w:r>
      <w:r>
        <w:rPr>
          <w:b/>
          <w:bCs/>
          <w:sz w:val="28"/>
          <w:szCs w:val="28"/>
        </w:rPr>
        <w:t>. Контроль за соблюдением Стандарта</w:t>
      </w:r>
    </w:p>
    <w:p w:rsidR="005A479A" w:rsidRDefault="005A479A" w:rsidP="005A479A">
      <w:pPr>
        <w:jc w:val="both"/>
        <w:rPr>
          <w:sz w:val="28"/>
          <w:szCs w:val="28"/>
        </w:rPr>
      </w:pPr>
      <w:r>
        <w:rPr>
          <w:sz w:val="28"/>
          <w:szCs w:val="28"/>
        </w:rPr>
        <w:tab/>
      </w:r>
      <w:proofErr w:type="gramStart"/>
      <w:r>
        <w:rPr>
          <w:sz w:val="28"/>
          <w:szCs w:val="28"/>
        </w:rPr>
        <w:t>Контроль за</w:t>
      </w:r>
      <w:proofErr w:type="gramEnd"/>
      <w:r>
        <w:rPr>
          <w:sz w:val="28"/>
          <w:szCs w:val="28"/>
        </w:rPr>
        <w:t xml:space="preserve"> соблюдением настоящего Стандарта осуществляется непосредственно руководителем Учреждения. </w:t>
      </w:r>
    </w:p>
    <w:p w:rsidR="005A479A" w:rsidRDefault="005A479A" w:rsidP="005A479A">
      <w:pPr>
        <w:rPr>
          <w:sz w:val="26"/>
          <w:szCs w:val="26"/>
        </w:rPr>
      </w:pPr>
    </w:p>
    <w:p w:rsidR="00EB11C3" w:rsidRDefault="00EB11C3"/>
    <w:sectPr w:rsidR="00EB11C3" w:rsidSect="00EB11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5A479A"/>
    <w:rsid w:val="005A479A"/>
    <w:rsid w:val="00EB1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A479A"/>
    <w:rPr>
      <w:szCs w:val="20"/>
    </w:rPr>
  </w:style>
  <w:style w:type="character" w:customStyle="1" w:styleId="a4">
    <w:name w:val="Основной текст Знак"/>
    <w:basedOn w:val="a0"/>
    <w:link w:val="a3"/>
    <w:semiHidden/>
    <w:rsid w:val="005A479A"/>
    <w:rPr>
      <w:rFonts w:ascii="Times New Roman" w:eastAsia="Times New Roman" w:hAnsi="Times New Roman" w:cs="Times New Roman"/>
      <w:sz w:val="24"/>
      <w:szCs w:val="20"/>
      <w:lang w:eastAsia="ru-RU"/>
    </w:rPr>
  </w:style>
  <w:style w:type="paragraph" w:styleId="a5">
    <w:name w:val="Body Text Indent"/>
    <w:basedOn w:val="a"/>
    <w:link w:val="a6"/>
    <w:semiHidden/>
    <w:unhideWhenUsed/>
    <w:rsid w:val="005A479A"/>
    <w:pPr>
      <w:ind w:firstLine="720"/>
      <w:jc w:val="both"/>
    </w:pPr>
    <w:rPr>
      <w:sz w:val="28"/>
      <w:lang/>
    </w:rPr>
  </w:style>
  <w:style w:type="character" w:customStyle="1" w:styleId="a6">
    <w:name w:val="Основной текст с отступом Знак"/>
    <w:basedOn w:val="a0"/>
    <w:link w:val="a5"/>
    <w:semiHidden/>
    <w:rsid w:val="005A479A"/>
    <w:rPr>
      <w:rFonts w:ascii="Times New Roman" w:eastAsia="Times New Roman" w:hAnsi="Times New Roman" w:cs="Times New Roman"/>
      <w:sz w:val="28"/>
      <w:szCs w:val="24"/>
      <w:lang/>
    </w:rPr>
  </w:style>
  <w:style w:type="paragraph" w:customStyle="1" w:styleId="ConsPlusNormal">
    <w:name w:val="ConsPlusNormal"/>
    <w:uiPriority w:val="99"/>
    <w:rsid w:val="005A479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uiPriority w:val="99"/>
    <w:rsid w:val="005A479A"/>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68404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2157</Words>
  <Characters>12298</Characters>
  <Application>Microsoft Office Word</Application>
  <DocSecurity>0</DocSecurity>
  <Lines>102</Lines>
  <Paragraphs>28</Paragraphs>
  <ScaleCrop>false</ScaleCrop>
  <Company/>
  <LinksUpToDate>false</LinksUpToDate>
  <CharactersWithSpaces>14427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2016-05-13T07:18:00Z</dcterms:created>
  <dcterms:modified xsi:type="dcterms:W3CDTF">2016-05-13T07:19:00Z</dcterms:modified>
</cp:coreProperties>
</file>