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B" w:rsidRDefault="00DD2EBB" w:rsidP="00747B1C">
      <w:pPr>
        <w:rPr>
          <w:b/>
        </w:rPr>
      </w:pPr>
    </w:p>
    <w:p w:rsidR="00747B1C" w:rsidRPr="00AD53BB" w:rsidRDefault="007F0F7F" w:rsidP="00747B1C">
      <w:pPr>
        <w:rPr>
          <w:b/>
        </w:rPr>
      </w:pPr>
      <w:r>
        <w:rPr>
          <w:b/>
        </w:rPr>
        <w:t>23.10</w:t>
      </w:r>
      <w:r w:rsidR="00526FD7">
        <w:rPr>
          <w:b/>
        </w:rPr>
        <w:t>.2019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</w:t>
      </w:r>
      <w:r w:rsidR="00CE67E5">
        <w:rPr>
          <w:b/>
          <w:u w:val="single"/>
        </w:rPr>
        <w:t>ания «О районном бюджете на 2019 год и плановый период 2020 и 2021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r w:rsidRPr="00B535C7">
        <w:rPr>
          <w:sz w:val="28"/>
          <w:szCs w:val="28"/>
        </w:rPr>
        <w:t>Заключение контр</w:t>
      </w:r>
      <w:r w:rsidR="007F0F7F">
        <w:rPr>
          <w:sz w:val="28"/>
          <w:szCs w:val="28"/>
        </w:rPr>
        <w:t xml:space="preserve">ольно-ревизионной комиссии </w:t>
      </w:r>
      <w:r w:rsidRPr="00B535C7">
        <w:rPr>
          <w:sz w:val="28"/>
          <w:szCs w:val="28"/>
        </w:rPr>
        <w:t xml:space="preserve">на проект решения </w:t>
      </w:r>
      <w:r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526FD7">
        <w:rPr>
          <w:sz w:val="28"/>
          <w:szCs w:val="28"/>
        </w:rPr>
        <w:t xml:space="preserve"> 11.12.2018</w:t>
      </w:r>
      <w:r w:rsidRPr="00B535C7">
        <w:rPr>
          <w:sz w:val="28"/>
          <w:szCs w:val="28"/>
        </w:rPr>
        <w:t xml:space="preserve"> №</w:t>
      </w:r>
      <w:r w:rsidR="00526FD7">
        <w:rPr>
          <w:sz w:val="28"/>
          <w:szCs w:val="28"/>
        </w:rPr>
        <w:t> 116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 w:rsidR="00526FD7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="00FC5A0F">
        <w:rPr>
          <w:sz w:val="28"/>
          <w:szCs w:val="28"/>
        </w:rPr>
        <w:t xml:space="preserve">, с </w:t>
      </w:r>
      <w:r w:rsidR="007F0F7F">
        <w:rPr>
          <w:sz w:val="28"/>
          <w:szCs w:val="28"/>
        </w:rPr>
        <w:t xml:space="preserve">планом работы </w:t>
      </w:r>
      <w:r w:rsidRPr="00B535C7">
        <w:rPr>
          <w:sz w:val="28"/>
          <w:szCs w:val="28"/>
        </w:rPr>
        <w:t>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7736AC" w:rsidRDefault="007736AC" w:rsidP="007736A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о внесении изменений в районный бюджет с приложениями, представлена пояснительная записка по предлагаемым изменениям. </w:t>
      </w:r>
    </w:p>
    <w:p w:rsidR="007736AC" w:rsidRPr="006E392C" w:rsidRDefault="007736AC" w:rsidP="007736A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с целью уточнения доходной и расходной частей районного бюджета.</w:t>
      </w:r>
    </w:p>
    <w:p w:rsidR="007736AC" w:rsidRPr="007E0FF2" w:rsidRDefault="007736AC" w:rsidP="00951544">
      <w:pPr>
        <w:ind w:firstLine="567"/>
        <w:jc w:val="both"/>
        <w:rPr>
          <w:sz w:val="28"/>
          <w:szCs w:val="28"/>
        </w:rPr>
      </w:pPr>
      <w:r w:rsidRPr="00D324ED">
        <w:rPr>
          <w:sz w:val="28"/>
          <w:szCs w:val="28"/>
        </w:rPr>
        <w:t>Внесение изменений в утвержденный районный бюджет</w:t>
      </w:r>
      <w:r>
        <w:rPr>
          <w:sz w:val="28"/>
          <w:szCs w:val="28"/>
        </w:rPr>
        <w:t xml:space="preserve"> обусловлено</w:t>
      </w:r>
      <w:r w:rsidRPr="007E0FF2">
        <w:rPr>
          <w:sz w:val="28"/>
          <w:szCs w:val="28"/>
        </w:rPr>
        <w:t>:</w:t>
      </w:r>
      <w:r w:rsidR="00951544">
        <w:rPr>
          <w:sz w:val="28"/>
          <w:szCs w:val="28"/>
        </w:rPr>
        <w:t xml:space="preserve"> </w:t>
      </w:r>
      <w:r w:rsidRPr="007E0FF2">
        <w:rPr>
          <w:sz w:val="28"/>
          <w:szCs w:val="28"/>
        </w:rPr>
        <w:t xml:space="preserve">необходимостью отражения в доходной и расходной части </w:t>
      </w:r>
      <w:r w:rsidR="007F0F7F">
        <w:rPr>
          <w:sz w:val="28"/>
          <w:szCs w:val="28"/>
        </w:rPr>
        <w:t xml:space="preserve">районного </w:t>
      </w:r>
      <w:r w:rsidRPr="007E0FF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уточненных </w:t>
      </w:r>
      <w:r w:rsidR="007F0F7F">
        <w:rPr>
          <w:sz w:val="28"/>
          <w:szCs w:val="28"/>
        </w:rPr>
        <w:t>безвозмездных поступлений</w:t>
      </w:r>
      <w:r w:rsidRPr="007E0FF2">
        <w:rPr>
          <w:sz w:val="28"/>
          <w:szCs w:val="28"/>
        </w:rPr>
        <w:t>, отличных от показателей, которые были ранее запланированы;</w:t>
      </w:r>
      <w:r w:rsidR="00951544">
        <w:rPr>
          <w:sz w:val="28"/>
          <w:szCs w:val="28"/>
        </w:rPr>
        <w:t xml:space="preserve"> </w:t>
      </w:r>
      <w:r w:rsidRPr="007E0FF2">
        <w:rPr>
          <w:sz w:val="28"/>
          <w:szCs w:val="28"/>
        </w:rPr>
        <w:t xml:space="preserve">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7736AC" w:rsidRDefault="007736AC" w:rsidP="0077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537CC">
        <w:rPr>
          <w:sz w:val="28"/>
          <w:szCs w:val="28"/>
        </w:rPr>
        <w:t xml:space="preserve">проекту решения основные параметры районного бюджета на 2019 год, предусмотренные в действующей редакции </w:t>
      </w:r>
      <w:r w:rsidR="007F0F7F">
        <w:rPr>
          <w:sz w:val="28"/>
          <w:szCs w:val="28"/>
        </w:rPr>
        <w:t>решения о районном бюджете от 30.09.2019 № 169</w:t>
      </w:r>
      <w:r w:rsidRPr="003537CC">
        <w:rPr>
          <w:sz w:val="28"/>
          <w:szCs w:val="28"/>
        </w:rPr>
        <w:t xml:space="preserve">, подлежат изменению: общий объем доходов составит </w:t>
      </w:r>
      <w:r w:rsidR="007F0F7F">
        <w:rPr>
          <w:sz w:val="28"/>
          <w:szCs w:val="28"/>
        </w:rPr>
        <w:t>813 696,4</w:t>
      </w:r>
      <w:r w:rsidRPr="003537CC">
        <w:rPr>
          <w:sz w:val="28"/>
          <w:szCs w:val="28"/>
        </w:rPr>
        <w:t xml:space="preserve"> тыс. рублей, общий объем расходов составит </w:t>
      </w:r>
      <w:r w:rsidR="007F0F7F">
        <w:rPr>
          <w:sz w:val="28"/>
          <w:szCs w:val="28"/>
        </w:rPr>
        <w:t>814 462,5</w:t>
      </w:r>
      <w:r w:rsidRPr="003537CC">
        <w:rPr>
          <w:sz w:val="28"/>
          <w:szCs w:val="28"/>
        </w:rPr>
        <w:t xml:space="preserve"> тыс. рублей, расходы превысят доходы - дефицит составит 766,1 тыс. рублей.</w:t>
      </w:r>
    </w:p>
    <w:p w:rsidR="007F0F7F" w:rsidRPr="00D712E3" w:rsidRDefault="007F0F7F" w:rsidP="007F0F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12E3">
        <w:rPr>
          <w:sz w:val="28"/>
          <w:szCs w:val="28"/>
        </w:rPr>
        <w:t xml:space="preserve">проекте решения предлагается увеличить доходную часть бюджета на 2019 год на 6 614,0 тыс. рублей, или на 0,8%, по сравнению с объёмом доходов, предусмотренным районным бюджетом в действующей </w:t>
      </w:r>
      <w:r>
        <w:rPr>
          <w:sz w:val="28"/>
          <w:szCs w:val="28"/>
        </w:rPr>
        <w:t>редакции. Общая сумма районного бюджета по доходам на 2019 год составит 813 696,4 тыс. рублей</w:t>
      </w:r>
      <w:r w:rsidRPr="00D712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2E3">
        <w:rPr>
          <w:sz w:val="28"/>
          <w:szCs w:val="28"/>
        </w:rPr>
        <w:t xml:space="preserve">Необходимость внесения изменений в ранее утвержденный районный бюджет связана с необходимостью отражения в доходной части </w:t>
      </w:r>
      <w:r>
        <w:rPr>
          <w:sz w:val="28"/>
          <w:szCs w:val="28"/>
        </w:rPr>
        <w:t xml:space="preserve">районного </w:t>
      </w:r>
      <w:r w:rsidRPr="00D712E3">
        <w:rPr>
          <w:sz w:val="28"/>
          <w:szCs w:val="28"/>
        </w:rPr>
        <w:t>бюджета увеличения безвозмездных поступлений</w:t>
      </w:r>
      <w:r>
        <w:rPr>
          <w:sz w:val="28"/>
          <w:szCs w:val="28"/>
        </w:rPr>
        <w:t xml:space="preserve"> на 6 614,0 тыс. рублей</w:t>
      </w:r>
      <w:r w:rsidRPr="00D712E3">
        <w:rPr>
          <w:sz w:val="28"/>
          <w:szCs w:val="28"/>
        </w:rPr>
        <w:t>.</w:t>
      </w:r>
    </w:p>
    <w:p w:rsidR="007F0F7F" w:rsidRDefault="007F0F7F" w:rsidP="007F0F7F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Pr="00607B44">
        <w:rPr>
          <w:sz w:val="28"/>
          <w:szCs w:val="28"/>
        </w:rPr>
        <w:t xml:space="preserve"> решения объем расходов районного бюджета на 2019 год предлагается утвердить в сумме 814 462,5 тыс. рублей, с увеличением на 6 614,0 тыс. рублей, или на 0,8%, по сравнению с объёмом расходов, предусмотренным районным б</w:t>
      </w:r>
      <w:r>
        <w:rPr>
          <w:sz w:val="28"/>
          <w:szCs w:val="28"/>
        </w:rPr>
        <w:t>юджетом в действующей редакции</w:t>
      </w:r>
      <w:r w:rsidRPr="0060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7B44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607B44">
        <w:rPr>
          <w:bCs/>
          <w:iCs/>
          <w:sz w:val="28"/>
          <w:szCs w:val="28"/>
        </w:rPr>
        <w:t xml:space="preserve"> предусматривается внутреннее пере</w:t>
      </w:r>
      <w:r w:rsidRPr="00607B44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607B44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0F7F" w:rsidRPr="00607B44" w:rsidRDefault="007F0F7F" w:rsidP="007F0F7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607B44">
        <w:rPr>
          <w:sz w:val="28"/>
          <w:szCs w:val="28"/>
        </w:rPr>
        <w:lastRenderedPageBreak/>
        <w:t>Уточнения, внесенные в доходную базу районного бюджета, позволяют скорректировать в сторону уменьшения (увеличения) бюджетные назначения расходной части бюджета по некоторым отраслям бюджетной сферы.</w:t>
      </w:r>
    </w:p>
    <w:p w:rsidR="00C31179" w:rsidRPr="00C31179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179">
        <w:rPr>
          <w:sz w:val="28"/>
          <w:szCs w:val="28"/>
        </w:rPr>
        <w:t>Увеличение бюджетных ассигнований в абсолютном выраж</w:t>
      </w:r>
      <w:r w:rsidR="00526FD7" w:rsidRPr="00C31179">
        <w:rPr>
          <w:sz w:val="28"/>
          <w:szCs w:val="28"/>
        </w:rPr>
        <w:t xml:space="preserve">ении предусмотрено по </w:t>
      </w:r>
      <w:r w:rsidRPr="00C31179">
        <w:rPr>
          <w:sz w:val="28"/>
          <w:szCs w:val="28"/>
        </w:rPr>
        <w:t xml:space="preserve">разделам классификации расходов: </w:t>
      </w:r>
      <w:r w:rsidR="007B627B" w:rsidRPr="00C31179">
        <w:rPr>
          <w:sz w:val="28"/>
          <w:szCs w:val="28"/>
        </w:rPr>
        <w:t>«Общегосуд</w:t>
      </w:r>
      <w:r w:rsidR="00C31179" w:rsidRPr="00C31179">
        <w:rPr>
          <w:sz w:val="28"/>
          <w:szCs w:val="28"/>
        </w:rPr>
        <w:t>арственные вопросы» - на 4 104,6 тыс. рублей, или на 5,9</w:t>
      </w:r>
      <w:r w:rsidR="007B627B" w:rsidRPr="00C31179">
        <w:rPr>
          <w:sz w:val="28"/>
          <w:szCs w:val="28"/>
        </w:rPr>
        <w:t xml:space="preserve">%; </w:t>
      </w:r>
      <w:r w:rsidR="00C31179">
        <w:rPr>
          <w:sz w:val="28"/>
          <w:szCs w:val="28"/>
        </w:rPr>
        <w:t xml:space="preserve">«Образование» на 2 807,9 тыс. рублей; </w:t>
      </w:r>
      <w:r w:rsidR="00C31179" w:rsidRPr="00C31179">
        <w:rPr>
          <w:sz w:val="28"/>
          <w:szCs w:val="28"/>
        </w:rPr>
        <w:t xml:space="preserve">«Культура, кинематография» - на 956,8 тыс. рублей, или на 2,5%; </w:t>
      </w:r>
      <w:r w:rsidR="0060551D">
        <w:rPr>
          <w:sz w:val="28"/>
          <w:szCs w:val="28"/>
        </w:rPr>
        <w:t>«</w:t>
      </w:r>
      <w:r w:rsidR="00C31179" w:rsidRPr="00C31179">
        <w:rPr>
          <w:sz w:val="28"/>
          <w:szCs w:val="28"/>
        </w:rPr>
        <w:t xml:space="preserve">Социальная политика» - на </w:t>
      </w:r>
      <w:r w:rsidR="00C31179">
        <w:rPr>
          <w:sz w:val="28"/>
          <w:szCs w:val="28"/>
        </w:rPr>
        <w:t>1 883,3 тыс. рублей, или на 9,3</w:t>
      </w:r>
      <w:r w:rsidR="00C31179" w:rsidRPr="00C31179">
        <w:rPr>
          <w:sz w:val="28"/>
          <w:szCs w:val="28"/>
        </w:rPr>
        <w:t>%;</w:t>
      </w:r>
      <w:r w:rsidR="00C31179">
        <w:rPr>
          <w:sz w:val="28"/>
          <w:szCs w:val="28"/>
        </w:rPr>
        <w:t xml:space="preserve"> </w:t>
      </w:r>
      <w:r w:rsidR="00C31179" w:rsidRPr="00C31179">
        <w:rPr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Федерации» - на </w:t>
      </w:r>
      <w:r w:rsidR="00C31179">
        <w:rPr>
          <w:sz w:val="28"/>
          <w:szCs w:val="28"/>
        </w:rPr>
        <w:t>674,9 тыс. рублей, или на 2,1</w:t>
      </w:r>
      <w:r w:rsidR="00C31179" w:rsidRPr="00C31179">
        <w:rPr>
          <w:sz w:val="28"/>
          <w:szCs w:val="28"/>
        </w:rPr>
        <w:t>%</w:t>
      </w:r>
      <w:r w:rsidR="00C31179">
        <w:rPr>
          <w:sz w:val="28"/>
          <w:szCs w:val="28"/>
        </w:rPr>
        <w:t xml:space="preserve">. </w:t>
      </w:r>
      <w:r w:rsidR="00C31179" w:rsidRPr="00C31179">
        <w:rPr>
          <w:sz w:val="28"/>
          <w:szCs w:val="28"/>
        </w:rPr>
        <w:t xml:space="preserve">Бюджетные ассигнования уменьшаются по разделу </w:t>
      </w:r>
      <w:r w:rsidR="00C31179">
        <w:rPr>
          <w:sz w:val="28"/>
          <w:szCs w:val="28"/>
        </w:rPr>
        <w:t xml:space="preserve">«Национальная экономика» - на 25,7 тыс. рублей; </w:t>
      </w:r>
      <w:r w:rsidR="00C31179" w:rsidRPr="00C31179">
        <w:rPr>
          <w:sz w:val="28"/>
          <w:szCs w:val="28"/>
        </w:rPr>
        <w:t xml:space="preserve">«Жилищно-коммунальное хозяйство» - на </w:t>
      </w:r>
      <w:r w:rsidR="00C31179">
        <w:rPr>
          <w:sz w:val="28"/>
          <w:szCs w:val="28"/>
        </w:rPr>
        <w:t>3 615,9 тыс. рублей, или на 7,6</w:t>
      </w:r>
      <w:r w:rsidR="00C31179" w:rsidRPr="00C31179">
        <w:rPr>
          <w:sz w:val="28"/>
          <w:szCs w:val="28"/>
        </w:rPr>
        <w:t xml:space="preserve">%; </w:t>
      </w:r>
      <w:r w:rsidR="007B627B" w:rsidRPr="00C31179">
        <w:rPr>
          <w:sz w:val="28"/>
          <w:szCs w:val="28"/>
        </w:rPr>
        <w:t xml:space="preserve">«Здравоохранение» - </w:t>
      </w:r>
      <w:proofErr w:type="gramStart"/>
      <w:r w:rsidR="007B627B" w:rsidRPr="00C31179">
        <w:rPr>
          <w:sz w:val="28"/>
          <w:szCs w:val="28"/>
        </w:rPr>
        <w:t>на</w:t>
      </w:r>
      <w:proofErr w:type="gramEnd"/>
      <w:r w:rsidR="007B627B" w:rsidRPr="00C31179">
        <w:rPr>
          <w:sz w:val="28"/>
          <w:szCs w:val="28"/>
        </w:rPr>
        <w:t xml:space="preserve"> </w:t>
      </w:r>
      <w:r w:rsidR="00C31179" w:rsidRPr="00C31179">
        <w:rPr>
          <w:sz w:val="28"/>
          <w:szCs w:val="28"/>
        </w:rPr>
        <w:t>171,9 тыс. рублей, или на 44,8</w:t>
      </w:r>
      <w:r w:rsidR="007B627B" w:rsidRPr="00C31179">
        <w:rPr>
          <w:sz w:val="28"/>
          <w:szCs w:val="28"/>
        </w:rPr>
        <w:t>%</w:t>
      </w:r>
      <w:r w:rsidR="00C31179" w:rsidRPr="00C31179">
        <w:rPr>
          <w:sz w:val="28"/>
          <w:szCs w:val="28"/>
        </w:rPr>
        <w:t>.</w:t>
      </w:r>
    </w:p>
    <w:p w:rsidR="007742CF" w:rsidRPr="00C31179" w:rsidRDefault="007742CF" w:rsidP="00C31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179">
        <w:rPr>
          <w:sz w:val="28"/>
          <w:szCs w:val="28"/>
        </w:rPr>
        <w:t xml:space="preserve">С учетом вносимых изменений, районный бюджет на 2019 год предлагается утвердить с превышением расходов над доходами, с дефицитом, в сумме 766,1 тыс. рублей или 0,43% от прогнозируемого общего объема доходов без учета утверждаемого объема безвозмездных поступлений, что не противоречит п. 3 статьи 92.1. Бюджетного кодекса. Источниками внутреннего финансирования дефицита бюджета, согласно приложению 1 к проекту решения, предусматривается изменение остатков средств на счетах по учету средств бюджета, что соответствует нормам статьи 96 Бюджетного кодекса. </w:t>
      </w:r>
    </w:p>
    <w:p w:rsidR="007D07B6" w:rsidRDefault="00747B1C" w:rsidP="007259EE">
      <w:pPr>
        <w:ind w:firstLine="567"/>
        <w:jc w:val="both"/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Pr="00C3117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D07B6" w:rsidSect="007736AC">
      <w:headerReference w:type="default" r:id="rId7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B9" w:rsidRDefault="00B21EB9" w:rsidP="00526FD7">
      <w:r>
        <w:separator/>
      </w:r>
    </w:p>
  </w:endnote>
  <w:endnote w:type="continuationSeparator" w:id="0">
    <w:p w:rsidR="00B21EB9" w:rsidRDefault="00B21EB9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B9" w:rsidRDefault="00B21EB9" w:rsidP="00526FD7">
      <w:r>
        <w:separator/>
      </w:r>
    </w:p>
  </w:footnote>
  <w:footnote w:type="continuationSeparator" w:id="0">
    <w:p w:rsidR="00B21EB9" w:rsidRDefault="00B21EB9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9937"/>
      <w:docPartObj>
        <w:docPartGallery w:val="Page Numbers (Top of Page)"/>
        <w:docPartUnique/>
      </w:docPartObj>
    </w:sdtPr>
    <w:sdtContent>
      <w:p w:rsidR="00526FD7" w:rsidRDefault="001A197D">
        <w:pPr>
          <w:pStyle w:val="a5"/>
          <w:jc w:val="center"/>
        </w:pPr>
        <w:fldSimple w:instr=" PAGE   \* MERGEFORMAT ">
          <w:r w:rsidR="0060551D">
            <w:rPr>
              <w:noProof/>
            </w:rPr>
            <w:t>2</w:t>
          </w:r>
        </w:fldSimple>
      </w:p>
    </w:sdtContent>
  </w:sdt>
  <w:p w:rsidR="00526FD7" w:rsidRDefault="00526F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A64CA"/>
    <w:rsid w:val="001A197D"/>
    <w:rsid w:val="002D7A8F"/>
    <w:rsid w:val="00325661"/>
    <w:rsid w:val="00522060"/>
    <w:rsid w:val="00526FD7"/>
    <w:rsid w:val="005F75B5"/>
    <w:rsid w:val="0060551D"/>
    <w:rsid w:val="006666E6"/>
    <w:rsid w:val="00684E31"/>
    <w:rsid w:val="00700319"/>
    <w:rsid w:val="00723503"/>
    <w:rsid w:val="007259EE"/>
    <w:rsid w:val="00747B1C"/>
    <w:rsid w:val="007736AC"/>
    <w:rsid w:val="007742CF"/>
    <w:rsid w:val="007B627B"/>
    <w:rsid w:val="007D07B6"/>
    <w:rsid w:val="007F0F7F"/>
    <w:rsid w:val="00872298"/>
    <w:rsid w:val="00910F7F"/>
    <w:rsid w:val="00924FD5"/>
    <w:rsid w:val="009503DB"/>
    <w:rsid w:val="00951544"/>
    <w:rsid w:val="00B21EB9"/>
    <w:rsid w:val="00B61B74"/>
    <w:rsid w:val="00C31179"/>
    <w:rsid w:val="00C563D4"/>
    <w:rsid w:val="00CE67E5"/>
    <w:rsid w:val="00D918E6"/>
    <w:rsid w:val="00DB1120"/>
    <w:rsid w:val="00DD2EBB"/>
    <w:rsid w:val="00E97E69"/>
    <w:rsid w:val="00F10441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8F9B-DDDC-47BE-AFF1-1D5C3007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2019-11-08T07:45:00Z</cp:lastPrinted>
  <dcterms:created xsi:type="dcterms:W3CDTF">2019-05-21T12:15:00Z</dcterms:created>
  <dcterms:modified xsi:type="dcterms:W3CDTF">2019-11-08T07:48:00Z</dcterms:modified>
</cp:coreProperties>
</file>