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3C2102" w:rsidP="003C2102">
            <w:pPr>
              <w:rPr>
                <w:color w:val="0D0D0D" w:themeColor="text1" w:themeTint="F2"/>
                <w:szCs w:val="28"/>
              </w:rPr>
            </w:pPr>
            <w:r w:rsidRPr="00B87700">
              <w:rPr>
                <w:color w:val="0D0D0D" w:themeColor="text1" w:themeTint="F2"/>
                <w:sz w:val="28"/>
                <w:szCs w:val="28"/>
              </w:rPr>
              <w:t>26</w:t>
            </w:r>
            <w:r w:rsidR="00F01DE5" w:rsidRPr="00B87700">
              <w:rPr>
                <w:color w:val="0D0D0D" w:themeColor="text1" w:themeTint="F2"/>
                <w:sz w:val="28"/>
                <w:szCs w:val="28"/>
              </w:rPr>
              <w:t>.</w:t>
            </w:r>
            <w:r w:rsidR="00D96F5F" w:rsidRPr="00B87700">
              <w:rPr>
                <w:color w:val="0D0D0D" w:themeColor="text1" w:themeTint="F2"/>
                <w:sz w:val="28"/>
                <w:szCs w:val="28"/>
              </w:rPr>
              <w:t>0</w:t>
            </w:r>
            <w:r w:rsidRPr="00B87700">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F01DE5" w:rsidP="00D96F5F">
            <w:pPr>
              <w:jc w:val="center"/>
              <w:rPr>
                <w:color w:val="0D0D0D" w:themeColor="text1" w:themeTint="F2"/>
                <w:szCs w:val="28"/>
              </w:rPr>
            </w:pPr>
            <w:r w:rsidRPr="00B87700">
              <w:rPr>
                <w:color w:val="0D0D0D" w:themeColor="text1" w:themeTint="F2"/>
                <w:sz w:val="28"/>
                <w:szCs w:val="28"/>
              </w:rPr>
              <w:t>2</w:t>
            </w:r>
            <w:r w:rsidR="00D6490B">
              <w:rPr>
                <w:color w:val="0D0D0D" w:themeColor="text1" w:themeTint="F2"/>
                <w:sz w:val="28"/>
                <w:szCs w:val="28"/>
              </w:rPr>
              <w:t>5</w:t>
            </w:r>
            <w:r w:rsidR="00787B4A">
              <w:rPr>
                <w:color w:val="0D0D0D" w:themeColor="text1" w:themeTint="F2"/>
                <w:sz w:val="28"/>
                <w:szCs w:val="28"/>
              </w:rPr>
              <w:t>2</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C77824" w:rsidRDefault="00C77824" w:rsidP="005854D3">
      <w:pPr>
        <w:pStyle w:val="ConsPlusTitle0"/>
        <w:widowControl/>
        <w:ind w:left="567" w:right="4533"/>
        <w:rPr>
          <w:b w:val="0"/>
          <w:color w:val="0D0D0D" w:themeColor="text1" w:themeTint="F2"/>
        </w:rPr>
      </w:pPr>
    </w:p>
    <w:p w:rsidR="00787B4A" w:rsidRPr="00787B4A" w:rsidRDefault="00787B4A" w:rsidP="00787B4A">
      <w:pPr>
        <w:ind w:left="560" w:right="3967"/>
        <w:rPr>
          <w:sz w:val="28"/>
          <w:szCs w:val="28"/>
        </w:rPr>
      </w:pPr>
      <w:r w:rsidRPr="00787B4A">
        <w:rPr>
          <w:sz w:val="28"/>
          <w:szCs w:val="28"/>
        </w:rPr>
        <w:t>Об утверждении плана работы Муниципального Собрания Кичменгско-Городецкого муниципального района на 2016 год</w:t>
      </w:r>
    </w:p>
    <w:p w:rsidR="00787B4A" w:rsidRPr="00787B4A" w:rsidRDefault="00787B4A" w:rsidP="00787B4A">
      <w:pPr>
        <w:rPr>
          <w:sz w:val="28"/>
          <w:szCs w:val="28"/>
        </w:rPr>
      </w:pPr>
    </w:p>
    <w:p w:rsidR="00787B4A" w:rsidRPr="00787B4A" w:rsidRDefault="00787B4A" w:rsidP="00787B4A">
      <w:pPr>
        <w:rPr>
          <w:sz w:val="28"/>
          <w:szCs w:val="28"/>
        </w:rPr>
      </w:pPr>
    </w:p>
    <w:p w:rsidR="00787B4A" w:rsidRPr="00787B4A" w:rsidRDefault="00787B4A" w:rsidP="00787B4A">
      <w:pPr>
        <w:ind w:firstLine="567"/>
        <w:jc w:val="both"/>
        <w:rPr>
          <w:sz w:val="28"/>
          <w:szCs w:val="28"/>
        </w:rPr>
      </w:pPr>
      <w:r w:rsidRPr="00787B4A">
        <w:rPr>
          <w:sz w:val="28"/>
          <w:szCs w:val="28"/>
        </w:rPr>
        <w:t>Муниципальное Собрание РЕШИЛО:</w:t>
      </w:r>
    </w:p>
    <w:p w:rsidR="00787B4A" w:rsidRPr="00787B4A" w:rsidRDefault="00787B4A" w:rsidP="00787B4A">
      <w:pPr>
        <w:pStyle w:val="a5"/>
        <w:numPr>
          <w:ilvl w:val="0"/>
          <w:numId w:val="42"/>
        </w:numPr>
        <w:ind w:left="0" w:firstLine="567"/>
        <w:jc w:val="both"/>
        <w:rPr>
          <w:sz w:val="28"/>
          <w:szCs w:val="28"/>
        </w:rPr>
      </w:pPr>
      <w:r w:rsidRPr="00787B4A">
        <w:rPr>
          <w:sz w:val="28"/>
          <w:szCs w:val="28"/>
        </w:rPr>
        <w:t>План работы Муниципального Собрания Кичменгско-Городецкого муниципального района на 2016 год утвердить (прилагается).</w:t>
      </w:r>
    </w:p>
    <w:p w:rsidR="00787B4A" w:rsidRPr="00787B4A" w:rsidRDefault="00787B4A" w:rsidP="00787B4A">
      <w:pPr>
        <w:pStyle w:val="a5"/>
        <w:numPr>
          <w:ilvl w:val="0"/>
          <w:numId w:val="42"/>
        </w:numPr>
        <w:ind w:left="0" w:firstLine="567"/>
        <w:jc w:val="both"/>
        <w:rPr>
          <w:sz w:val="28"/>
          <w:szCs w:val="28"/>
        </w:rPr>
      </w:pPr>
      <w:r w:rsidRPr="00787B4A">
        <w:rPr>
          <w:sz w:val="28"/>
          <w:szCs w:val="28"/>
        </w:rPr>
        <w:t>Контроль за выполнением настоящего решения возложить на председателя Муниципального Собрания Кичменгско-Городецкого муниципального района Л.Н. Дьякову.</w:t>
      </w:r>
    </w:p>
    <w:p w:rsidR="00787B4A" w:rsidRPr="00787B4A" w:rsidRDefault="00787B4A" w:rsidP="00787B4A">
      <w:pPr>
        <w:ind w:left="560" w:right="4251"/>
        <w:rPr>
          <w:sz w:val="28"/>
          <w:szCs w:val="28"/>
        </w:rPr>
      </w:pPr>
    </w:p>
    <w:p w:rsidR="00787B4A" w:rsidRPr="00787B4A" w:rsidRDefault="00787B4A" w:rsidP="00787B4A">
      <w:pPr>
        <w:rPr>
          <w:sz w:val="28"/>
          <w:szCs w:val="28"/>
        </w:rPr>
      </w:pPr>
    </w:p>
    <w:p w:rsidR="00787B4A" w:rsidRPr="00787B4A" w:rsidRDefault="00787B4A" w:rsidP="00787B4A">
      <w:pPr>
        <w:rPr>
          <w:sz w:val="28"/>
          <w:szCs w:val="28"/>
        </w:rPr>
      </w:pPr>
    </w:p>
    <w:p w:rsidR="00787B4A" w:rsidRPr="00787B4A" w:rsidRDefault="00CD534E" w:rsidP="00787B4A">
      <w:pPr>
        <w:rPr>
          <w:sz w:val="28"/>
          <w:szCs w:val="28"/>
        </w:rPr>
      </w:pPr>
      <w:r>
        <w:rPr>
          <w:sz w:val="28"/>
          <w:szCs w:val="28"/>
        </w:rPr>
        <w:t xml:space="preserve">Глава района                                                   </w:t>
      </w:r>
      <w:r w:rsidR="00787B4A" w:rsidRPr="00787B4A">
        <w:rPr>
          <w:sz w:val="28"/>
          <w:szCs w:val="28"/>
        </w:rPr>
        <w:t xml:space="preserve">                                    Л.Н. Дьякова.</w:t>
      </w:r>
    </w:p>
    <w:p w:rsidR="00787B4A" w:rsidRPr="00787B4A" w:rsidRDefault="00787B4A" w:rsidP="00787B4A">
      <w:pPr>
        <w:jc w:val="both"/>
        <w:rPr>
          <w:sz w:val="28"/>
          <w:szCs w:val="28"/>
        </w:rPr>
      </w:pPr>
      <w:r w:rsidRPr="00787B4A">
        <w:rPr>
          <w:sz w:val="28"/>
          <w:szCs w:val="28"/>
        </w:rPr>
        <w:br w:type="page"/>
      </w:r>
    </w:p>
    <w:p w:rsidR="00787B4A" w:rsidRPr="00B95699" w:rsidRDefault="00787B4A" w:rsidP="00787B4A">
      <w:pPr>
        <w:ind w:left="4536"/>
        <w:jc w:val="right"/>
      </w:pPr>
      <w:r w:rsidRPr="00B95699">
        <w:lastRenderedPageBreak/>
        <w:t>УТВЕРЖДЕН</w:t>
      </w:r>
    </w:p>
    <w:p w:rsidR="00787B4A" w:rsidRPr="00B95699" w:rsidRDefault="00787B4A" w:rsidP="00787B4A">
      <w:pPr>
        <w:autoSpaceDE w:val="0"/>
        <w:autoSpaceDN w:val="0"/>
        <w:adjustRightInd w:val="0"/>
        <w:jc w:val="right"/>
      </w:pPr>
      <w:r w:rsidRPr="00B95699">
        <w:t>решением Муниципального Собрания</w:t>
      </w:r>
    </w:p>
    <w:tbl>
      <w:tblPr>
        <w:tblW w:w="0" w:type="auto"/>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
        <w:gridCol w:w="1936"/>
        <w:gridCol w:w="280"/>
        <w:gridCol w:w="481"/>
        <w:gridCol w:w="797"/>
      </w:tblGrid>
      <w:tr w:rsidR="00787B4A" w:rsidRPr="00B95699" w:rsidTr="007C24C5">
        <w:tc>
          <w:tcPr>
            <w:tcW w:w="475" w:type="dxa"/>
            <w:tcBorders>
              <w:top w:val="nil"/>
              <w:left w:val="nil"/>
              <w:bottom w:val="nil"/>
              <w:right w:val="nil"/>
            </w:tcBorders>
            <w:vAlign w:val="center"/>
          </w:tcPr>
          <w:p w:rsidR="00787B4A" w:rsidRPr="00B95699" w:rsidRDefault="00787B4A" w:rsidP="007C24C5">
            <w:pPr>
              <w:ind w:left="-108"/>
            </w:pPr>
            <w:r w:rsidRPr="00B95699">
              <w:t>от</w:t>
            </w:r>
          </w:p>
        </w:tc>
        <w:tc>
          <w:tcPr>
            <w:tcW w:w="1936" w:type="dxa"/>
            <w:tcBorders>
              <w:top w:val="nil"/>
              <w:left w:val="nil"/>
              <w:right w:val="nil"/>
            </w:tcBorders>
            <w:vAlign w:val="center"/>
          </w:tcPr>
          <w:p w:rsidR="00787B4A" w:rsidRPr="00B95699" w:rsidRDefault="00925C37" w:rsidP="007C24C5">
            <w:pPr>
              <w:jc w:val="right"/>
            </w:pPr>
            <w:r>
              <w:t>26.02.2016</w:t>
            </w:r>
          </w:p>
        </w:tc>
        <w:tc>
          <w:tcPr>
            <w:tcW w:w="280" w:type="dxa"/>
            <w:tcBorders>
              <w:top w:val="nil"/>
              <w:left w:val="nil"/>
              <w:bottom w:val="nil"/>
              <w:right w:val="nil"/>
            </w:tcBorders>
            <w:vAlign w:val="center"/>
          </w:tcPr>
          <w:p w:rsidR="00787B4A" w:rsidRPr="00B95699" w:rsidRDefault="00787B4A" w:rsidP="007C24C5">
            <w:pPr>
              <w:jc w:val="center"/>
            </w:pPr>
          </w:p>
        </w:tc>
        <w:tc>
          <w:tcPr>
            <w:tcW w:w="481" w:type="dxa"/>
            <w:tcBorders>
              <w:top w:val="nil"/>
              <w:left w:val="nil"/>
              <w:bottom w:val="nil"/>
              <w:right w:val="nil"/>
            </w:tcBorders>
            <w:vAlign w:val="center"/>
          </w:tcPr>
          <w:p w:rsidR="00787B4A" w:rsidRPr="00B95699" w:rsidRDefault="00787B4A" w:rsidP="007C24C5">
            <w:pPr>
              <w:jc w:val="center"/>
            </w:pPr>
            <w:r w:rsidRPr="00B95699">
              <w:t>№</w:t>
            </w:r>
          </w:p>
        </w:tc>
        <w:tc>
          <w:tcPr>
            <w:tcW w:w="797" w:type="dxa"/>
            <w:tcBorders>
              <w:top w:val="nil"/>
              <w:left w:val="nil"/>
              <w:right w:val="nil"/>
            </w:tcBorders>
            <w:vAlign w:val="center"/>
          </w:tcPr>
          <w:p w:rsidR="00787B4A" w:rsidRPr="00B95699" w:rsidRDefault="00925C37" w:rsidP="007C24C5">
            <w:r>
              <w:t>252</w:t>
            </w:r>
          </w:p>
        </w:tc>
      </w:tr>
    </w:tbl>
    <w:p w:rsidR="00787B4A" w:rsidRPr="00B95699" w:rsidRDefault="00787B4A" w:rsidP="00787B4A">
      <w:pPr>
        <w:ind w:left="4536"/>
        <w:jc w:val="right"/>
      </w:pPr>
      <w:r w:rsidRPr="00B95699">
        <w:t>(приложение)</w:t>
      </w:r>
    </w:p>
    <w:p w:rsidR="00787B4A" w:rsidRPr="00B95699" w:rsidRDefault="00787B4A" w:rsidP="00787B4A">
      <w:pPr>
        <w:ind w:left="4395"/>
      </w:pPr>
    </w:p>
    <w:p w:rsidR="00787B4A" w:rsidRPr="006040E3" w:rsidRDefault="00787B4A" w:rsidP="00787B4A">
      <w:pPr>
        <w:jc w:val="center"/>
        <w:rPr>
          <w:sz w:val="28"/>
          <w:szCs w:val="28"/>
        </w:rPr>
      </w:pPr>
      <w:r w:rsidRPr="006040E3">
        <w:rPr>
          <w:sz w:val="28"/>
          <w:szCs w:val="28"/>
        </w:rPr>
        <w:t>ПЛАН</w:t>
      </w:r>
    </w:p>
    <w:p w:rsidR="00787B4A" w:rsidRPr="00787B4A" w:rsidRDefault="00787B4A" w:rsidP="00787B4A">
      <w:pPr>
        <w:jc w:val="center"/>
        <w:rPr>
          <w:sz w:val="28"/>
          <w:szCs w:val="28"/>
        </w:rPr>
      </w:pPr>
      <w:r w:rsidRPr="00787B4A">
        <w:rPr>
          <w:sz w:val="28"/>
          <w:szCs w:val="28"/>
        </w:rPr>
        <w:t xml:space="preserve">работы Муниципального Собрания </w:t>
      </w:r>
    </w:p>
    <w:p w:rsidR="00787B4A" w:rsidRPr="00787B4A" w:rsidRDefault="00787B4A" w:rsidP="00787B4A">
      <w:pPr>
        <w:jc w:val="center"/>
        <w:rPr>
          <w:sz w:val="28"/>
          <w:szCs w:val="28"/>
        </w:rPr>
      </w:pPr>
      <w:r w:rsidRPr="00787B4A">
        <w:rPr>
          <w:sz w:val="28"/>
          <w:szCs w:val="28"/>
        </w:rPr>
        <w:t>Кичменгско-Городецкого муниципального района</w:t>
      </w:r>
    </w:p>
    <w:p w:rsidR="00787B4A" w:rsidRPr="00787B4A" w:rsidRDefault="00787B4A" w:rsidP="00787B4A">
      <w:pPr>
        <w:jc w:val="center"/>
        <w:rPr>
          <w:sz w:val="28"/>
          <w:szCs w:val="28"/>
        </w:rPr>
      </w:pPr>
      <w:r w:rsidRPr="00787B4A">
        <w:rPr>
          <w:sz w:val="28"/>
          <w:szCs w:val="28"/>
        </w:rPr>
        <w:t>на 2016 год</w:t>
      </w:r>
    </w:p>
    <w:p w:rsidR="00787B4A" w:rsidRPr="00787B4A" w:rsidRDefault="00787B4A" w:rsidP="00787B4A">
      <w:pPr>
        <w:jc w:val="center"/>
        <w:rPr>
          <w:sz w:val="28"/>
          <w:szCs w:val="28"/>
        </w:rPr>
      </w:pPr>
    </w:p>
    <w:p w:rsidR="00787B4A" w:rsidRPr="006040E3" w:rsidRDefault="00787B4A" w:rsidP="00787B4A">
      <w:pPr>
        <w:jc w:val="center"/>
        <w:rPr>
          <w:sz w:val="28"/>
          <w:szCs w:val="28"/>
        </w:rPr>
      </w:pPr>
      <w:r w:rsidRPr="006040E3">
        <w:rPr>
          <w:sz w:val="28"/>
          <w:szCs w:val="28"/>
        </w:rPr>
        <w:t>ВОПРОСЫ, ВЫНОСИМЫЕ НА РАССМОТРЕНИЕ СЕССИЙ.</w:t>
      </w:r>
    </w:p>
    <w:p w:rsidR="00787B4A" w:rsidRPr="006040E3" w:rsidRDefault="00787B4A" w:rsidP="00787B4A">
      <w:pPr>
        <w:ind w:left="1701"/>
        <w:jc w:val="both"/>
        <w:rPr>
          <w:sz w:val="28"/>
          <w:szCs w:val="28"/>
        </w:rPr>
      </w:pPr>
    </w:p>
    <w:p w:rsidR="00787B4A" w:rsidRPr="006040E3" w:rsidRDefault="00787B4A" w:rsidP="00787B4A">
      <w:pPr>
        <w:jc w:val="center"/>
        <w:rPr>
          <w:sz w:val="28"/>
          <w:szCs w:val="28"/>
        </w:rPr>
      </w:pPr>
      <w:r w:rsidRPr="006040E3">
        <w:rPr>
          <w:sz w:val="28"/>
          <w:szCs w:val="28"/>
        </w:rPr>
        <w:t>ФЕВРАЛЬ</w:t>
      </w:r>
    </w:p>
    <w:p w:rsidR="00787B4A" w:rsidRPr="00787B4A" w:rsidRDefault="00787B4A" w:rsidP="00787B4A">
      <w:pPr>
        <w:numPr>
          <w:ilvl w:val="0"/>
          <w:numId w:val="40"/>
        </w:numPr>
        <w:ind w:left="0" w:firstLine="567"/>
        <w:jc w:val="both"/>
        <w:rPr>
          <w:sz w:val="28"/>
          <w:szCs w:val="28"/>
        </w:rPr>
      </w:pPr>
      <w:r w:rsidRPr="00787B4A">
        <w:rPr>
          <w:sz w:val="28"/>
          <w:szCs w:val="28"/>
        </w:rPr>
        <w:t>Об утверждении плана работы Муниципального Собрания на 2016 год.</w:t>
      </w:r>
    </w:p>
    <w:p w:rsidR="00787B4A" w:rsidRPr="00787B4A" w:rsidRDefault="00787B4A" w:rsidP="00787B4A">
      <w:pPr>
        <w:jc w:val="both"/>
        <w:rPr>
          <w:sz w:val="28"/>
          <w:szCs w:val="28"/>
        </w:rPr>
      </w:pPr>
      <w:r w:rsidRPr="00787B4A">
        <w:rPr>
          <w:sz w:val="28"/>
          <w:szCs w:val="28"/>
        </w:rPr>
        <w:t>отв.: Л.Н.</w:t>
      </w:r>
      <w:r w:rsidR="000E57BD">
        <w:rPr>
          <w:sz w:val="28"/>
          <w:szCs w:val="28"/>
        </w:rPr>
        <w:t> </w:t>
      </w:r>
      <w:r w:rsidRPr="00787B4A">
        <w:rPr>
          <w:sz w:val="28"/>
          <w:szCs w:val="28"/>
        </w:rPr>
        <w:t>Дьякова, председатель Муниципального Собрания.</w:t>
      </w:r>
    </w:p>
    <w:p w:rsidR="00787B4A" w:rsidRPr="00787B4A" w:rsidRDefault="00787B4A" w:rsidP="00787B4A">
      <w:pPr>
        <w:numPr>
          <w:ilvl w:val="0"/>
          <w:numId w:val="40"/>
        </w:numPr>
        <w:ind w:left="0" w:firstLine="567"/>
        <w:jc w:val="both"/>
        <w:rPr>
          <w:sz w:val="28"/>
          <w:szCs w:val="28"/>
        </w:rPr>
      </w:pPr>
      <w:r w:rsidRPr="00787B4A">
        <w:rPr>
          <w:sz w:val="28"/>
          <w:szCs w:val="28"/>
        </w:rPr>
        <w:t>О состоянии преступности и правопорядка в Кичменгско-Городецком муниципальном районе за 2015 год.</w:t>
      </w:r>
    </w:p>
    <w:p w:rsidR="00787B4A" w:rsidRPr="00787B4A" w:rsidRDefault="00787B4A" w:rsidP="00787B4A">
      <w:pPr>
        <w:jc w:val="both"/>
        <w:rPr>
          <w:sz w:val="28"/>
          <w:szCs w:val="28"/>
        </w:rPr>
      </w:pPr>
      <w:r w:rsidRPr="00787B4A">
        <w:rPr>
          <w:sz w:val="28"/>
          <w:szCs w:val="28"/>
        </w:rPr>
        <w:t>отв.: А.М. Зародов, начальник отделения полиции.</w:t>
      </w:r>
    </w:p>
    <w:p w:rsidR="00787B4A" w:rsidRPr="00787B4A" w:rsidRDefault="00787B4A" w:rsidP="00787B4A">
      <w:pPr>
        <w:numPr>
          <w:ilvl w:val="0"/>
          <w:numId w:val="40"/>
        </w:numPr>
        <w:ind w:left="0" w:firstLine="567"/>
        <w:jc w:val="both"/>
        <w:rPr>
          <w:sz w:val="28"/>
          <w:szCs w:val="28"/>
        </w:rPr>
      </w:pPr>
      <w:r w:rsidRPr="00787B4A">
        <w:rPr>
          <w:sz w:val="28"/>
          <w:szCs w:val="28"/>
        </w:rPr>
        <w:t>Земельный надзор в Кичменгско-Городецком муниципальном районе, анализ ситуации, профилактика правонарушений.</w:t>
      </w:r>
    </w:p>
    <w:p w:rsidR="00787B4A" w:rsidRPr="00787B4A" w:rsidRDefault="00787B4A" w:rsidP="00787B4A">
      <w:pPr>
        <w:jc w:val="both"/>
        <w:rPr>
          <w:sz w:val="28"/>
          <w:szCs w:val="28"/>
        </w:rPr>
      </w:pPr>
      <w:r w:rsidRPr="00787B4A">
        <w:rPr>
          <w:sz w:val="28"/>
          <w:szCs w:val="28"/>
        </w:rPr>
        <w:t>отв.: М.И.</w:t>
      </w:r>
      <w:r w:rsidR="000E57BD">
        <w:rPr>
          <w:sz w:val="28"/>
          <w:szCs w:val="28"/>
        </w:rPr>
        <w:t> </w:t>
      </w:r>
      <w:r w:rsidRPr="00787B4A">
        <w:rPr>
          <w:sz w:val="28"/>
          <w:szCs w:val="28"/>
        </w:rPr>
        <w:t xml:space="preserve">Беляева, </w:t>
      </w:r>
      <w:r>
        <w:rPr>
          <w:sz w:val="28"/>
          <w:szCs w:val="28"/>
        </w:rPr>
        <w:t>заместитель начальника по Никольскому</w:t>
      </w:r>
      <w:r w:rsidRPr="00787B4A">
        <w:rPr>
          <w:sz w:val="28"/>
          <w:szCs w:val="28"/>
        </w:rPr>
        <w:t xml:space="preserve"> </w:t>
      </w:r>
      <w:r>
        <w:rPr>
          <w:sz w:val="28"/>
          <w:szCs w:val="28"/>
        </w:rPr>
        <w:t xml:space="preserve">и Кичменгско-Городецкому районам </w:t>
      </w:r>
      <w:r w:rsidRPr="00787B4A">
        <w:rPr>
          <w:sz w:val="28"/>
          <w:szCs w:val="28"/>
        </w:rPr>
        <w:t xml:space="preserve">Управления </w:t>
      </w:r>
      <w:r>
        <w:rPr>
          <w:sz w:val="28"/>
          <w:szCs w:val="28"/>
        </w:rPr>
        <w:t>Росреестра</w:t>
      </w:r>
      <w:r w:rsidRPr="00787B4A">
        <w:rPr>
          <w:sz w:val="28"/>
          <w:szCs w:val="28"/>
        </w:rPr>
        <w:t xml:space="preserve"> по Вологодской области.</w:t>
      </w:r>
    </w:p>
    <w:p w:rsidR="00787B4A" w:rsidRPr="00B95699" w:rsidRDefault="00787B4A" w:rsidP="00787B4A">
      <w:pPr>
        <w:jc w:val="both"/>
      </w:pPr>
    </w:p>
    <w:p w:rsidR="00787B4A" w:rsidRPr="006040E3" w:rsidRDefault="00787B4A" w:rsidP="00787B4A">
      <w:pPr>
        <w:jc w:val="center"/>
        <w:rPr>
          <w:sz w:val="28"/>
          <w:szCs w:val="28"/>
        </w:rPr>
      </w:pPr>
      <w:r w:rsidRPr="006040E3">
        <w:rPr>
          <w:sz w:val="28"/>
          <w:szCs w:val="28"/>
        </w:rPr>
        <w:t>МАРТ</w:t>
      </w:r>
    </w:p>
    <w:p w:rsidR="00787B4A" w:rsidRPr="00787B4A" w:rsidRDefault="00787B4A" w:rsidP="00787B4A">
      <w:pPr>
        <w:numPr>
          <w:ilvl w:val="0"/>
          <w:numId w:val="43"/>
        </w:numPr>
        <w:tabs>
          <w:tab w:val="left" w:pos="284"/>
          <w:tab w:val="left" w:pos="851"/>
        </w:tabs>
        <w:ind w:left="0" w:firstLine="567"/>
        <w:jc w:val="both"/>
        <w:rPr>
          <w:sz w:val="28"/>
          <w:szCs w:val="28"/>
        </w:rPr>
      </w:pPr>
      <w:r w:rsidRPr="00787B4A">
        <w:rPr>
          <w:sz w:val="28"/>
          <w:szCs w:val="28"/>
        </w:rPr>
        <w:t xml:space="preserve">Итоги работы ЦЗН Кичменгско-Городецкого муниципального района за 2015 год. Перспектива и развитие службы занятости. Исполнение Указа Президента РФ от 7 мая 2012 года № 597 в части создания условий для повышения уровня занятости инвалидов, в том числе на оборудованные (оснащенные) для них рабочие места. </w:t>
      </w:r>
    </w:p>
    <w:p w:rsidR="00787B4A" w:rsidRPr="00787B4A" w:rsidRDefault="00787B4A" w:rsidP="00787B4A">
      <w:pPr>
        <w:pStyle w:val="1"/>
        <w:jc w:val="both"/>
        <w:rPr>
          <w:iCs/>
          <w:color w:val="000000"/>
          <w:sz w:val="28"/>
          <w:szCs w:val="28"/>
        </w:rPr>
      </w:pPr>
      <w:r w:rsidRPr="00787B4A">
        <w:rPr>
          <w:sz w:val="28"/>
          <w:szCs w:val="28"/>
        </w:rPr>
        <w:t xml:space="preserve">отв.: Е.Н. Марагаева, </w:t>
      </w:r>
      <w:r w:rsidRPr="00787B4A">
        <w:rPr>
          <w:color w:val="0D0D0D"/>
          <w:sz w:val="28"/>
          <w:szCs w:val="28"/>
        </w:rPr>
        <w:t xml:space="preserve">директор </w:t>
      </w:r>
      <w:r w:rsidRPr="00787B4A">
        <w:rPr>
          <w:iCs/>
          <w:color w:val="000000"/>
          <w:sz w:val="28"/>
          <w:szCs w:val="28"/>
        </w:rPr>
        <w:t>КУ</w:t>
      </w:r>
      <w:r>
        <w:rPr>
          <w:iCs/>
          <w:color w:val="000000"/>
          <w:sz w:val="28"/>
          <w:szCs w:val="28"/>
        </w:rPr>
        <w:t> </w:t>
      </w:r>
      <w:r w:rsidRPr="00787B4A">
        <w:rPr>
          <w:iCs/>
          <w:color w:val="000000"/>
          <w:sz w:val="28"/>
          <w:szCs w:val="28"/>
        </w:rPr>
        <w:t>ВО "ЦЗН Кичменгско-Городецкого района"</w:t>
      </w:r>
    </w:p>
    <w:p w:rsidR="00787B4A" w:rsidRPr="00787B4A" w:rsidRDefault="00787B4A" w:rsidP="00787B4A">
      <w:pPr>
        <w:pStyle w:val="a5"/>
        <w:numPr>
          <w:ilvl w:val="0"/>
          <w:numId w:val="43"/>
        </w:numPr>
        <w:tabs>
          <w:tab w:val="left" w:pos="284"/>
          <w:tab w:val="left" w:pos="851"/>
        </w:tabs>
        <w:ind w:left="0" w:firstLine="567"/>
        <w:jc w:val="both"/>
        <w:rPr>
          <w:sz w:val="28"/>
          <w:szCs w:val="28"/>
        </w:rPr>
      </w:pPr>
      <w:r w:rsidRPr="00787B4A">
        <w:rPr>
          <w:sz w:val="28"/>
          <w:szCs w:val="28"/>
        </w:rPr>
        <w:t>О готовности к проведению весенне-полевых работ в сельскохозяйственных предприятиях района.</w:t>
      </w:r>
    </w:p>
    <w:p w:rsidR="00787B4A" w:rsidRPr="00787B4A" w:rsidRDefault="00787B4A" w:rsidP="00787B4A">
      <w:pPr>
        <w:pStyle w:val="a5"/>
        <w:ind w:left="0" w:firstLine="567"/>
        <w:jc w:val="both"/>
        <w:rPr>
          <w:sz w:val="28"/>
          <w:szCs w:val="28"/>
        </w:rPr>
      </w:pPr>
      <w:r w:rsidRPr="00787B4A">
        <w:rPr>
          <w:sz w:val="28"/>
          <w:szCs w:val="28"/>
        </w:rPr>
        <w:t>Об участии сельскохозяйственных предприятий и фермеров в федеральных и областных программах.</w:t>
      </w:r>
    </w:p>
    <w:p w:rsidR="00787B4A" w:rsidRPr="00787B4A" w:rsidRDefault="00787B4A" w:rsidP="00787B4A">
      <w:pPr>
        <w:jc w:val="both"/>
        <w:rPr>
          <w:sz w:val="28"/>
          <w:szCs w:val="28"/>
        </w:rPr>
      </w:pPr>
      <w:r w:rsidRPr="00787B4A">
        <w:rPr>
          <w:sz w:val="28"/>
          <w:szCs w:val="28"/>
        </w:rPr>
        <w:t xml:space="preserve">отв.: Е.М. Рябева, </w:t>
      </w:r>
      <w:r>
        <w:rPr>
          <w:sz w:val="28"/>
          <w:szCs w:val="28"/>
        </w:rPr>
        <w:t>н</w:t>
      </w:r>
      <w:r w:rsidR="006040E3">
        <w:rPr>
          <w:sz w:val="28"/>
          <w:szCs w:val="28"/>
        </w:rPr>
        <w:t>ачальник</w:t>
      </w:r>
      <w:r w:rsidRPr="00787B4A">
        <w:rPr>
          <w:sz w:val="28"/>
          <w:szCs w:val="28"/>
        </w:rPr>
        <w:t xml:space="preserve"> управления по экономической политике и сельскому хозяйству администрации района.</w:t>
      </w:r>
    </w:p>
    <w:p w:rsidR="00787B4A" w:rsidRPr="00787B4A" w:rsidRDefault="00787B4A" w:rsidP="00787B4A">
      <w:pPr>
        <w:ind w:firstLine="567"/>
        <w:jc w:val="both"/>
        <w:rPr>
          <w:sz w:val="28"/>
          <w:szCs w:val="28"/>
        </w:rPr>
      </w:pPr>
      <w:r w:rsidRPr="00787B4A">
        <w:rPr>
          <w:sz w:val="28"/>
          <w:szCs w:val="28"/>
        </w:rPr>
        <w:t>3. Отчет контрольно-ревизионной комиссии за 2015 год.</w:t>
      </w:r>
    </w:p>
    <w:p w:rsidR="00787B4A" w:rsidRPr="00787B4A" w:rsidRDefault="00787B4A" w:rsidP="00787B4A">
      <w:pPr>
        <w:jc w:val="both"/>
        <w:rPr>
          <w:sz w:val="28"/>
          <w:szCs w:val="28"/>
        </w:rPr>
      </w:pPr>
      <w:r w:rsidRPr="00787B4A">
        <w:rPr>
          <w:sz w:val="28"/>
          <w:szCs w:val="28"/>
        </w:rPr>
        <w:t>отв.: А.А. Пустохин, председатель контрольно-ревиз</w:t>
      </w:r>
      <w:r>
        <w:rPr>
          <w:sz w:val="28"/>
          <w:szCs w:val="28"/>
        </w:rPr>
        <w:t>ионной комиссии Муниципального С</w:t>
      </w:r>
      <w:r w:rsidRPr="00787B4A">
        <w:rPr>
          <w:sz w:val="28"/>
          <w:szCs w:val="28"/>
        </w:rPr>
        <w:t>обрания.</w:t>
      </w:r>
    </w:p>
    <w:p w:rsidR="00787B4A" w:rsidRPr="00B95699" w:rsidRDefault="00787B4A" w:rsidP="00787B4A"/>
    <w:p w:rsidR="00787B4A" w:rsidRPr="006040E3" w:rsidRDefault="00787B4A" w:rsidP="00787B4A">
      <w:pPr>
        <w:jc w:val="center"/>
        <w:rPr>
          <w:sz w:val="28"/>
          <w:szCs w:val="28"/>
        </w:rPr>
      </w:pPr>
      <w:r w:rsidRPr="006040E3">
        <w:rPr>
          <w:sz w:val="28"/>
          <w:szCs w:val="28"/>
        </w:rPr>
        <w:t>АПРЕЛЬ</w:t>
      </w:r>
    </w:p>
    <w:p w:rsidR="00787B4A" w:rsidRPr="006040E3" w:rsidRDefault="00787B4A" w:rsidP="00787B4A">
      <w:pPr>
        <w:pStyle w:val="a5"/>
        <w:numPr>
          <w:ilvl w:val="0"/>
          <w:numId w:val="47"/>
        </w:numPr>
        <w:tabs>
          <w:tab w:val="left" w:pos="284"/>
          <w:tab w:val="left" w:pos="851"/>
        </w:tabs>
        <w:ind w:left="0" w:firstLine="567"/>
        <w:jc w:val="both"/>
        <w:rPr>
          <w:sz w:val="28"/>
          <w:szCs w:val="28"/>
        </w:rPr>
      </w:pPr>
      <w:r w:rsidRPr="006040E3">
        <w:rPr>
          <w:sz w:val="28"/>
          <w:szCs w:val="28"/>
        </w:rPr>
        <w:t>О работе учреждений дополнительного образования детей в сфере образования. Оказание платных образовательных услуг.</w:t>
      </w:r>
    </w:p>
    <w:p w:rsidR="00787B4A" w:rsidRPr="006040E3" w:rsidRDefault="00787B4A" w:rsidP="00787B4A">
      <w:pPr>
        <w:jc w:val="both"/>
        <w:rPr>
          <w:sz w:val="28"/>
          <w:szCs w:val="28"/>
        </w:rPr>
      </w:pPr>
      <w:r w:rsidRPr="006040E3">
        <w:rPr>
          <w:sz w:val="28"/>
          <w:szCs w:val="28"/>
        </w:rPr>
        <w:lastRenderedPageBreak/>
        <w:t>отв.: О.А. Дурягина, начальник управления образования администрации Кичменгско-Городецкого муниципального района.</w:t>
      </w:r>
    </w:p>
    <w:p w:rsidR="00787B4A" w:rsidRPr="006040E3" w:rsidRDefault="00787B4A" w:rsidP="00787B4A">
      <w:pPr>
        <w:pStyle w:val="a5"/>
        <w:numPr>
          <w:ilvl w:val="0"/>
          <w:numId w:val="47"/>
        </w:numPr>
        <w:tabs>
          <w:tab w:val="left" w:pos="284"/>
          <w:tab w:val="left" w:pos="851"/>
        </w:tabs>
        <w:ind w:left="0" w:firstLine="567"/>
        <w:jc w:val="both"/>
        <w:rPr>
          <w:sz w:val="28"/>
          <w:szCs w:val="28"/>
        </w:rPr>
      </w:pPr>
      <w:r w:rsidRPr="006040E3">
        <w:rPr>
          <w:sz w:val="28"/>
          <w:szCs w:val="28"/>
        </w:rPr>
        <w:t>Об организации работы отдела по гражданской обороне и чрезвычайным ситуациям в период прохождения весеннего паводка 2016 года.</w:t>
      </w:r>
    </w:p>
    <w:p w:rsidR="00787B4A" w:rsidRPr="006040E3" w:rsidRDefault="00787B4A" w:rsidP="00787B4A">
      <w:pPr>
        <w:jc w:val="both"/>
        <w:rPr>
          <w:sz w:val="28"/>
          <w:szCs w:val="28"/>
        </w:rPr>
      </w:pPr>
      <w:r w:rsidRPr="006040E3">
        <w:rPr>
          <w:sz w:val="28"/>
          <w:szCs w:val="28"/>
        </w:rPr>
        <w:t>отв.: Н.И. Киркина, заведующий отделом по профилактике правонарушений, ГО и ЧС и мобилизационной подготовке.</w:t>
      </w:r>
    </w:p>
    <w:p w:rsidR="00787B4A" w:rsidRPr="00B95699" w:rsidRDefault="00787B4A" w:rsidP="00787B4A">
      <w:pPr>
        <w:jc w:val="both"/>
      </w:pPr>
    </w:p>
    <w:p w:rsidR="00787B4A" w:rsidRPr="006040E3" w:rsidRDefault="00787B4A" w:rsidP="00787B4A">
      <w:pPr>
        <w:jc w:val="center"/>
        <w:rPr>
          <w:sz w:val="28"/>
          <w:szCs w:val="28"/>
        </w:rPr>
      </w:pPr>
      <w:r w:rsidRPr="006040E3">
        <w:rPr>
          <w:sz w:val="28"/>
          <w:szCs w:val="28"/>
        </w:rPr>
        <w:t>МАЙ</w:t>
      </w:r>
    </w:p>
    <w:p w:rsidR="00787B4A" w:rsidRPr="006040E3" w:rsidRDefault="00787B4A" w:rsidP="00787B4A">
      <w:pPr>
        <w:numPr>
          <w:ilvl w:val="0"/>
          <w:numId w:val="44"/>
        </w:numPr>
        <w:ind w:left="0" w:firstLine="567"/>
        <w:jc w:val="both"/>
        <w:rPr>
          <w:sz w:val="28"/>
          <w:szCs w:val="28"/>
        </w:rPr>
      </w:pPr>
      <w:r w:rsidRPr="006040E3">
        <w:rPr>
          <w:sz w:val="28"/>
          <w:szCs w:val="28"/>
        </w:rPr>
        <w:t xml:space="preserve">Об утверждении отчета о </w:t>
      </w:r>
      <w:r w:rsidRPr="006040E3">
        <w:rPr>
          <w:color w:val="0D0D0D"/>
          <w:sz w:val="28"/>
          <w:szCs w:val="28"/>
        </w:rPr>
        <w:t>социально</w:t>
      </w:r>
      <w:r w:rsidRPr="006040E3">
        <w:rPr>
          <w:sz w:val="28"/>
          <w:szCs w:val="28"/>
        </w:rPr>
        <w:t>-экономическом развитии района за 2015 год.</w:t>
      </w:r>
    </w:p>
    <w:p w:rsidR="00787B4A" w:rsidRPr="006040E3" w:rsidRDefault="00787B4A" w:rsidP="00925C37">
      <w:pPr>
        <w:jc w:val="both"/>
        <w:rPr>
          <w:sz w:val="28"/>
          <w:szCs w:val="28"/>
        </w:rPr>
      </w:pPr>
      <w:r w:rsidRPr="006040E3">
        <w:rPr>
          <w:sz w:val="28"/>
          <w:szCs w:val="28"/>
        </w:rPr>
        <w:t>отв.: Е.М. Рябева,</w:t>
      </w:r>
      <w:r w:rsidR="00925C37">
        <w:rPr>
          <w:sz w:val="28"/>
          <w:szCs w:val="28"/>
        </w:rPr>
        <w:t xml:space="preserve"> начальник</w:t>
      </w:r>
      <w:r w:rsidR="00925C37" w:rsidRPr="00787B4A">
        <w:rPr>
          <w:sz w:val="28"/>
          <w:szCs w:val="28"/>
        </w:rPr>
        <w:t xml:space="preserve"> управления по экономической политике и сельскому хозяйству администрации района</w:t>
      </w:r>
      <w:r w:rsidRPr="006040E3">
        <w:rPr>
          <w:sz w:val="28"/>
          <w:szCs w:val="28"/>
        </w:rPr>
        <w:t>.</w:t>
      </w:r>
    </w:p>
    <w:p w:rsidR="00787B4A" w:rsidRPr="006040E3" w:rsidRDefault="00787B4A" w:rsidP="00787B4A">
      <w:pPr>
        <w:numPr>
          <w:ilvl w:val="0"/>
          <w:numId w:val="44"/>
        </w:numPr>
        <w:jc w:val="both"/>
        <w:rPr>
          <w:sz w:val="28"/>
          <w:szCs w:val="28"/>
        </w:rPr>
      </w:pPr>
      <w:r w:rsidRPr="006040E3">
        <w:rPr>
          <w:sz w:val="28"/>
          <w:szCs w:val="28"/>
        </w:rPr>
        <w:t>Об утверждении отчета об исполнении бюджета за 2015 год.</w:t>
      </w:r>
    </w:p>
    <w:p w:rsidR="00787B4A" w:rsidRPr="006040E3" w:rsidRDefault="00787B4A" w:rsidP="00787B4A">
      <w:pPr>
        <w:jc w:val="both"/>
        <w:rPr>
          <w:sz w:val="28"/>
          <w:szCs w:val="28"/>
        </w:rPr>
      </w:pPr>
      <w:r w:rsidRPr="006040E3">
        <w:rPr>
          <w:sz w:val="28"/>
          <w:szCs w:val="28"/>
        </w:rPr>
        <w:t>отв.: Г.К. Буслаева, начальник Управления финансов.</w:t>
      </w:r>
    </w:p>
    <w:p w:rsidR="00787B4A" w:rsidRPr="006040E3" w:rsidRDefault="00787B4A" w:rsidP="00787B4A">
      <w:pPr>
        <w:pStyle w:val="a5"/>
        <w:numPr>
          <w:ilvl w:val="0"/>
          <w:numId w:val="44"/>
        </w:numPr>
        <w:tabs>
          <w:tab w:val="left" w:pos="284"/>
          <w:tab w:val="left" w:pos="851"/>
        </w:tabs>
        <w:ind w:left="0" w:firstLine="567"/>
        <w:jc w:val="both"/>
        <w:rPr>
          <w:sz w:val="28"/>
          <w:szCs w:val="28"/>
        </w:rPr>
      </w:pPr>
      <w:r w:rsidRPr="006040E3">
        <w:rPr>
          <w:sz w:val="28"/>
          <w:szCs w:val="28"/>
        </w:rPr>
        <w:t>Об организации летнего отдыха, трудоустройства и оздоровления детей и подростков Кичменгско-Городецкого муниципального района. Итоги работы 2015 года, план - 2016 год.</w:t>
      </w:r>
    </w:p>
    <w:p w:rsidR="00787B4A" w:rsidRPr="006040E3" w:rsidRDefault="00787B4A" w:rsidP="00787B4A">
      <w:pPr>
        <w:jc w:val="both"/>
        <w:rPr>
          <w:sz w:val="28"/>
          <w:szCs w:val="28"/>
        </w:rPr>
      </w:pPr>
      <w:r w:rsidRPr="006040E3">
        <w:rPr>
          <w:sz w:val="28"/>
          <w:szCs w:val="28"/>
        </w:rPr>
        <w:t>отв.: О.А. Дурягина, начальник управления образования администрации Кичменгско-Городецкого муниципального района.</w:t>
      </w:r>
    </w:p>
    <w:p w:rsidR="00787B4A" w:rsidRPr="006040E3" w:rsidRDefault="00787B4A" w:rsidP="00787B4A">
      <w:pPr>
        <w:jc w:val="both"/>
        <w:rPr>
          <w:sz w:val="28"/>
          <w:szCs w:val="28"/>
        </w:rPr>
      </w:pPr>
      <w:r w:rsidRPr="006040E3">
        <w:rPr>
          <w:sz w:val="28"/>
          <w:szCs w:val="28"/>
        </w:rPr>
        <w:t>Л.А.Андреевская, директор БУСУ ВО «Комплексный центр социального обслуживания населения» Кичменгско-Городецкого муниципального района.</w:t>
      </w:r>
    </w:p>
    <w:p w:rsidR="00787B4A" w:rsidRPr="006040E3" w:rsidRDefault="00787B4A" w:rsidP="00787B4A">
      <w:pPr>
        <w:ind w:firstLine="567"/>
        <w:jc w:val="both"/>
        <w:rPr>
          <w:sz w:val="28"/>
          <w:szCs w:val="28"/>
        </w:rPr>
      </w:pPr>
    </w:p>
    <w:p w:rsidR="00787B4A" w:rsidRPr="006040E3" w:rsidRDefault="00787B4A" w:rsidP="00787B4A">
      <w:pPr>
        <w:jc w:val="center"/>
        <w:rPr>
          <w:sz w:val="28"/>
          <w:szCs w:val="28"/>
        </w:rPr>
      </w:pPr>
      <w:r w:rsidRPr="006040E3">
        <w:rPr>
          <w:sz w:val="28"/>
          <w:szCs w:val="28"/>
        </w:rPr>
        <w:t>ИЮНЬ</w:t>
      </w:r>
    </w:p>
    <w:p w:rsidR="00787B4A" w:rsidRPr="006040E3" w:rsidRDefault="00787B4A" w:rsidP="00787B4A">
      <w:pPr>
        <w:numPr>
          <w:ilvl w:val="0"/>
          <w:numId w:val="45"/>
        </w:numPr>
        <w:tabs>
          <w:tab w:val="left" w:pos="284"/>
          <w:tab w:val="left" w:pos="851"/>
        </w:tabs>
        <w:ind w:left="0" w:firstLine="567"/>
        <w:jc w:val="both"/>
        <w:rPr>
          <w:sz w:val="28"/>
          <w:szCs w:val="28"/>
        </w:rPr>
      </w:pPr>
      <w:r w:rsidRPr="006040E3">
        <w:rPr>
          <w:sz w:val="28"/>
          <w:szCs w:val="28"/>
        </w:rPr>
        <w:t>О состоянии и перспективах развития сферы здравоохранения в Кичменгско-Городецком  муниципальном районе.</w:t>
      </w:r>
    </w:p>
    <w:p w:rsidR="00787B4A" w:rsidRPr="006040E3" w:rsidRDefault="00787B4A" w:rsidP="00787B4A">
      <w:pPr>
        <w:jc w:val="both"/>
        <w:rPr>
          <w:sz w:val="28"/>
          <w:szCs w:val="28"/>
        </w:rPr>
      </w:pPr>
      <w:r w:rsidRPr="006040E3">
        <w:rPr>
          <w:sz w:val="28"/>
          <w:szCs w:val="28"/>
        </w:rPr>
        <w:t>отв.: А.Е.</w:t>
      </w:r>
      <w:r w:rsidR="000E57BD">
        <w:rPr>
          <w:sz w:val="28"/>
          <w:szCs w:val="28"/>
        </w:rPr>
        <w:t> </w:t>
      </w:r>
      <w:r w:rsidRPr="006040E3">
        <w:rPr>
          <w:sz w:val="28"/>
          <w:szCs w:val="28"/>
        </w:rPr>
        <w:t>Баев, главный врач БУЗ «Кичменгско-Городецкая ЦРБ им В.И. Коржавина».</w:t>
      </w:r>
    </w:p>
    <w:p w:rsidR="00787B4A" w:rsidRPr="006040E3" w:rsidRDefault="00787B4A" w:rsidP="00787B4A">
      <w:pPr>
        <w:ind w:firstLine="567"/>
        <w:rPr>
          <w:sz w:val="28"/>
          <w:szCs w:val="28"/>
        </w:rPr>
      </w:pPr>
      <w:r w:rsidRPr="006040E3">
        <w:rPr>
          <w:sz w:val="28"/>
          <w:szCs w:val="28"/>
        </w:rPr>
        <w:t>2. О подготовке и проведении выборов в Государственную думу и Законодательное собрание Вологодской области.</w:t>
      </w:r>
    </w:p>
    <w:p w:rsidR="00787B4A" w:rsidRPr="006040E3" w:rsidRDefault="00787B4A" w:rsidP="00787B4A">
      <w:pPr>
        <w:jc w:val="both"/>
        <w:rPr>
          <w:sz w:val="28"/>
          <w:szCs w:val="28"/>
        </w:rPr>
      </w:pPr>
      <w:r w:rsidRPr="006040E3">
        <w:rPr>
          <w:sz w:val="28"/>
          <w:szCs w:val="28"/>
        </w:rPr>
        <w:t>отв.: Г.В.</w:t>
      </w:r>
      <w:r w:rsidR="000E57BD">
        <w:rPr>
          <w:sz w:val="28"/>
          <w:szCs w:val="28"/>
        </w:rPr>
        <w:t> </w:t>
      </w:r>
      <w:r w:rsidRPr="006040E3">
        <w:rPr>
          <w:sz w:val="28"/>
          <w:szCs w:val="28"/>
        </w:rPr>
        <w:t>Екимовская,председатель ТИК.</w:t>
      </w:r>
    </w:p>
    <w:p w:rsidR="00787B4A" w:rsidRPr="006040E3" w:rsidRDefault="00787B4A" w:rsidP="00787B4A">
      <w:pPr>
        <w:jc w:val="both"/>
        <w:rPr>
          <w:sz w:val="28"/>
          <w:szCs w:val="28"/>
        </w:rPr>
      </w:pPr>
      <w:r w:rsidRPr="006040E3">
        <w:rPr>
          <w:sz w:val="28"/>
          <w:szCs w:val="28"/>
        </w:rPr>
        <w:t xml:space="preserve">       </w:t>
      </w:r>
      <w:r w:rsidR="006040E3">
        <w:rPr>
          <w:sz w:val="28"/>
          <w:szCs w:val="28"/>
        </w:rPr>
        <w:t xml:space="preserve">  </w:t>
      </w:r>
      <w:r w:rsidRPr="006040E3">
        <w:rPr>
          <w:sz w:val="28"/>
          <w:szCs w:val="28"/>
        </w:rPr>
        <w:t>Г.П.</w:t>
      </w:r>
      <w:r w:rsidR="000E57BD">
        <w:rPr>
          <w:sz w:val="28"/>
          <w:szCs w:val="28"/>
        </w:rPr>
        <w:t> </w:t>
      </w:r>
      <w:r w:rsidR="006040E3">
        <w:rPr>
          <w:sz w:val="28"/>
          <w:szCs w:val="28"/>
        </w:rPr>
        <w:t>Труфанова, в</w:t>
      </w:r>
      <w:r w:rsidRPr="006040E3">
        <w:rPr>
          <w:sz w:val="28"/>
          <w:szCs w:val="28"/>
        </w:rPr>
        <w:t>рио главы администрации района.</w:t>
      </w:r>
    </w:p>
    <w:p w:rsidR="00787B4A" w:rsidRPr="006040E3" w:rsidRDefault="00787B4A" w:rsidP="00787B4A">
      <w:pPr>
        <w:jc w:val="both"/>
        <w:rPr>
          <w:sz w:val="28"/>
          <w:szCs w:val="28"/>
        </w:rPr>
      </w:pPr>
      <w:r w:rsidRPr="006040E3">
        <w:rPr>
          <w:sz w:val="28"/>
          <w:szCs w:val="28"/>
        </w:rPr>
        <w:t xml:space="preserve">      </w:t>
      </w:r>
      <w:r w:rsidR="006040E3">
        <w:rPr>
          <w:sz w:val="28"/>
          <w:szCs w:val="28"/>
        </w:rPr>
        <w:t xml:space="preserve">  </w:t>
      </w:r>
      <w:r w:rsidRPr="006040E3">
        <w:rPr>
          <w:sz w:val="28"/>
          <w:szCs w:val="28"/>
        </w:rPr>
        <w:t xml:space="preserve"> Л.Н.</w:t>
      </w:r>
      <w:r w:rsidR="000E57BD">
        <w:rPr>
          <w:sz w:val="28"/>
          <w:szCs w:val="28"/>
        </w:rPr>
        <w:t> </w:t>
      </w:r>
      <w:r w:rsidR="006040E3">
        <w:rPr>
          <w:sz w:val="28"/>
          <w:szCs w:val="28"/>
        </w:rPr>
        <w:t>Дьякова, Г</w:t>
      </w:r>
      <w:r w:rsidRPr="006040E3">
        <w:rPr>
          <w:sz w:val="28"/>
          <w:szCs w:val="28"/>
        </w:rPr>
        <w:t>лава района.</w:t>
      </w:r>
    </w:p>
    <w:p w:rsidR="00787B4A" w:rsidRPr="006040E3" w:rsidRDefault="00787B4A" w:rsidP="006040E3">
      <w:pPr>
        <w:ind w:firstLine="567"/>
        <w:jc w:val="both"/>
        <w:rPr>
          <w:sz w:val="28"/>
          <w:szCs w:val="28"/>
        </w:rPr>
      </w:pPr>
      <w:r w:rsidRPr="006040E3">
        <w:rPr>
          <w:sz w:val="28"/>
          <w:szCs w:val="28"/>
        </w:rPr>
        <w:t>3. Об итогах прохождения отопительного периода 2015-2016 годов на территории муниципального района и о мероприятиях по подготовке к прохождению осенне-зимнего периода 2016-2017 годов.</w:t>
      </w:r>
    </w:p>
    <w:p w:rsidR="00787B4A" w:rsidRPr="006040E3" w:rsidRDefault="00787B4A" w:rsidP="00787B4A">
      <w:pPr>
        <w:jc w:val="both"/>
        <w:rPr>
          <w:sz w:val="28"/>
          <w:szCs w:val="28"/>
        </w:rPr>
      </w:pPr>
      <w:r w:rsidRPr="006040E3">
        <w:rPr>
          <w:sz w:val="28"/>
          <w:szCs w:val="28"/>
        </w:rPr>
        <w:t>отв.: В.В.</w:t>
      </w:r>
      <w:r w:rsidR="000E57BD">
        <w:rPr>
          <w:sz w:val="28"/>
          <w:szCs w:val="28"/>
        </w:rPr>
        <w:t> </w:t>
      </w:r>
      <w:r w:rsidRPr="006040E3">
        <w:rPr>
          <w:sz w:val="28"/>
          <w:szCs w:val="28"/>
        </w:rPr>
        <w:t>Чистякова, начальник управления по имущественным отношениям, жилищно-коммунальному хозяйству и градостроительству.</w:t>
      </w:r>
    </w:p>
    <w:p w:rsidR="00787B4A" w:rsidRPr="006040E3" w:rsidRDefault="00787B4A" w:rsidP="00787B4A">
      <w:pPr>
        <w:jc w:val="both"/>
        <w:rPr>
          <w:sz w:val="28"/>
          <w:szCs w:val="28"/>
        </w:rPr>
      </w:pPr>
    </w:p>
    <w:p w:rsidR="00787B4A" w:rsidRPr="006040E3" w:rsidRDefault="00787B4A" w:rsidP="00787B4A">
      <w:pPr>
        <w:jc w:val="center"/>
        <w:rPr>
          <w:sz w:val="28"/>
          <w:szCs w:val="28"/>
        </w:rPr>
      </w:pPr>
      <w:r w:rsidRPr="006040E3">
        <w:rPr>
          <w:sz w:val="28"/>
          <w:szCs w:val="28"/>
        </w:rPr>
        <w:t>СЕНТЯБРЬ</w:t>
      </w:r>
    </w:p>
    <w:p w:rsidR="00787B4A" w:rsidRPr="006040E3" w:rsidRDefault="00787B4A" w:rsidP="006040E3">
      <w:pPr>
        <w:numPr>
          <w:ilvl w:val="0"/>
          <w:numId w:val="46"/>
        </w:numPr>
        <w:tabs>
          <w:tab w:val="left" w:pos="284"/>
          <w:tab w:val="left" w:pos="851"/>
        </w:tabs>
        <w:ind w:left="0" w:firstLine="567"/>
        <w:jc w:val="both"/>
        <w:rPr>
          <w:sz w:val="28"/>
          <w:szCs w:val="28"/>
        </w:rPr>
      </w:pPr>
      <w:r w:rsidRPr="006040E3">
        <w:rPr>
          <w:sz w:val="28"/>
          <w:szCs w:val="28"/>
        </w:rPr>
        <w:t>О состоянии и перспективах развития сферы «Культура» Кичменгско-Городецкого муниципального района.</w:t>
      </w:r>
    </w:p>
    <w:p w:rsidR="00787B4A" w:rsidRPr="006040E3" w:rsidRDefault="00787B4A" w:rsidP="00787B4A">
      <w:pPr>
        <w:jc w:val="both"/>
        <w:rPr>
          <w:sz w:val="28"/>
          <w:szCs w:val="28"/>
        </w:rPr>
      </w:pPr>
      <w:r w:rsidRPr="006040E3">
        <w:rPr>
          <w:sz w:val="28"/>
          <w:szCs w:val="28"/>
        </w:rPr>
        <w:t>отв.: О.В.</w:t>
      </w:r>
      <w:r w:rsidR="000E57BD">
        <w:rPr>
          <w:sz w:val="28"/>
          <w:szCs w:val="28"/>
        </w:rPr>
        <w:t> </w:t>
      </w:r>
      <w:r w:rsidRPr="006040E3">
        <w:rPr>
          <w:sz w:val="28"/>
          <w:szCs w:val="28"/>
        </w:rPr>
        <w:t>Китаева, начальник управления культуры, молодежной политики, туризма и спорта администрации Кичменгско-Городецкого муниципального района.</w:t>
      </w:r>
    </w:p>
    <w:p w:rsidR="00787B4A" w:rsidRPr="006040E3" w:rsidRDefault="00787B4A" w:rsidP="006040E3">
      <w:pPr>
        <w:pStyle w:val="a5"/>
        <w:numPr>
          <w:ilvl w:val="0"/>
          <w:numId w:val="46"/>
        </w:numPr>
        <w:tabs>
          <w:tab w:val="left" w:pos="284"/>
          <w:tab w:val="left" w:pos="851"/>
        </w:tabs>
        <w:ind w:left="0" w:firstLine="567"/>
        <w:jc w:val="both"/>
        <w:rPr>
          <w:sz w:val="28"/>
          <w:szCs w:val="28"/>
        </w:rPr>
      </w:pPr>
      <w:r w:rsidRPr="006040E3">
        <w:rPr>
          <w:sz w:val="28"/>
          <w:szCs w:val="28"/>
        </w:rPr>
        <w:lastRenderedPageBreak/>
        <w:t>О повышении безопасности дорожного движения на территории Кичменгско-Городецкого муниципального района.</w:t>
      </w:r>
    </w:p>
    <w:p w:rsidR="00787B4A" w:rsidRPr="006040E3" w:rsidRDefault="00787B4A" w:rsidP="00787B4A">
      <w:pPr>
        <w:jc w:val="both"/>
        <w:rPr>
          <w:sz w:val="28"/>
          <w:szCs w:val="28"/>
        </w:rPr>
      </w:pPr>
      <w:r w:rsidRPr="006040E3">
        <w:rPr>
          <w:sz w:val="28"/>
          <w:szCs w:val="28"/>
        </w:rPr>
        <w:t>отв. Лупачев</w:t>
      </w:r>
      <w:r w:rsidR="000E57BD">
        <w:rPr>
          <w:sz w:val="28"/>
          <w:szCs w:val="28"/>
        </w:rPr>
        <w:t> </w:t>
      </w:r>
      <w:r w:rsidRPr="006040E3">
        <w:rPr>
          <w:sz w:val="28"/>
          <w:szCs w:val="28"/>
        </w:rPr>
        <w:t>В.Ф. - начальник ГИБДД</w:t>
      </w:r>
    </w:p>
    <w:p w:rsidR="00787B4A" w:rsidRPr="006040E3" w:rsidRDefault="00787B4A" w:rsidP="00787B4A">
      <w:pPr>
        <w:jc w:val="both"/>
        <w:rPr>
          <w:sz w:val="28"/>
          <w:szCs w:val="28"/>
        </w:rPr>
      </w:pPr>
      <w:r w:rsidRPr="006040E3">
        <w:rPr>
          <w:sz w:val="28"/>
          <w:szCs w:val="28"/>
        </w:rPr>
        <w:t>отв.: Н.И.</w:t>
      </w:r>
      <w:r w:rsidR="000E57BD">
        <w:rPr>
          <w:sz w:val="28"/>
          <w:szCs w:val="28"/>
        </w:rPr>
        <w:t> </w:t>
      </w:r>
      <w:r w:rsidRPr="006040E3">
        <w:rPr>
          <w:sz w:val="28"/>
          <w:szCs w:val="28"/>
        </w:rPr>
        <w:t>Киркина, заведующий отделом по профилактике правонарушений, ГО и ЧС и мобилизационной подготовке.</w:t>
      </w:r>
    </w:p>
    <w:p w:rsidR="00787B4A" w:rsidRPr="006040E3" w:rsidRDefault="00787B4A" w:rsidP="00787B4A">
      <w:pPr>
        <w:jc w:val="both"/>
        <w:rPr>
          <w:sz w:val="28"/>
          <w:szCs w:val="28"/>
        </w:rPr>
      </w:pPr>
    </w:p>
    <w:p w:rsidR="00787B4A" w:rsidRPr="006040E3" w:rsidRDefault="00787B4A" w:rsidP="00787B4A">
      <w:pPr>
        <w:jc w:val="center"/>
        <w:rPr>
          <w:sz w:val="28"/>
          <w:szCs w:val="28"/>
        </w:rPr>
      </w:pPr>
      <w:r w:rsidRPr="006040E3">
        <w:rPr>
          <w:sz w:val="28"/>
          <w:szCs w:val="28"/>
        </w:rPr>
        <w:t>ОКТЯБРЬ</w:t>
      </w:r>
    </w:p>
    <w:p w:rsidR="00787B4A" w:rsidRPr="006040E3" w:rsidRDefault="00787B4A" w:rsidP="00787B4A">
      <w:pPr>
        <w:ind w:firstLine="567"/>
        <w:jc w:val="both"/>
        <w:rPr>
          <w:sz w:val="28"/>
          <w:szCs w:val="28"/>
        </w:rPr>
      </w:pPr>
      <w:r w:rsidRPr="006040E3">
        <w:rPr>
          <w:sz w:val="28"/>
          <w:szCs w:val="28"/>
        </w:rPr>
        <w:t>1. О взаимодействии органов исполнительной власти, органов местного самоуправления и организаций Кичменгско-Городецкого муниципального района в сфере предупреждения и ликвидации чрезвычайных ситуаций.</w:t>
      </w:r>
    </w:p>
    <w:p w:rsidR="00787B4A" w:rsidRPr="006040E3" w:rsidRDefault="00787B4A" w:rsidP="00787B4A">
      <w:pPr>
        <w:jc w:val="both"/>
        <w:rPr>
          <w:sz w:val="28"/>
          <w:szCs w:val="28"/>
        </w:rPr>
      </w:pPr>
      <w:r w:rsidRPr="006040E3">
        <w:rPr>
          <w:sz w:val="28"/>
          <w:szCs w:val="28"/>
        </w:rPr>
        <w:t>отв.: Н.И.</w:t>
      </w:r>
      <w:r w:rsidR="000E57BD">
        <w:rPr>
          <w:sz w:val="28"/>
          <w:szCs w:val="28"/>
        </w:rPr>
        <w:t> </w:t>
      </w:r>
      <w:r w:rsidRPr="006040E3">
        <w:rPr>
          <w:sz w:val="28"/>
          <w:szCs w:val="28"/>
        </w:rPr>
        <w:t>Киркина, заведующий отделом по профилактике правонарушений, ГО и ЧС и мобилизационной подготовке.</w:t>
      </w:r>
    </w:p>
    <w:p w:rsidR="00787B4A" w:rsidRPr="006040E3" w:rsidRDefault="00787B4A" w:rsidP="00787B4A">
      <w:pPr>
        <w:ind w:firstLine="567"/>
        <w:jc w:val="both"/>
        <w:rPr>
          <w:sz w:val="28"/>
          <w:szCs w:val="28"/>
        </w:rPr>
      </w:pPr>
      <w:r w:rsidRPr="006040E3">
        <w:rPr>
          <w:sz w:val="28"/>
          <w:szCs w:val="28"/>
        </w:rPr>
        <w:t>2. Об исполнении районного бюджета за 9 месяцев 2016 года.</w:t>
      </w:r>
    </w:p>
    <w:p w:rsidR="00787B4A" w:rsidRPr="006040E3" w:rsidRDefault="00787B4A" w:rsidP="00787B4A">
      <w:pPr>
        <w:jc w:val="both"/>
        <w:rPr>
          <w:sz w:val="28"/>
          <w:szCs w:val="28"/>
        </w:rPr>
      </w:pPr>
      <w:r w:rsidRPr="006040E3">
        <w:rPr>
          <w:sz w:val="28"/>
          <w:szCs w:val="28"/>
        </w:rPr>
        <w:t>отв.: Г.К.</w:t>
      </w:r>
      <w:r w:rsidR="000E57BD">
        <w:rPr>
          <w:sz w:val="28"/>
          <w:szCs w:val="28"/>
        </w:rPr>
        <w:t> </w:t>
      </w:r>
      <w:r w:rsidRPr="006040E3">
        <w:rPr>
          <w:sz w:val="28"/>
          <w:szCs w:val="28"/>
        </w:rPr>
        <w:t>Буслаева, начальник Управления финансов.</w:t>
      </w:r>
    </w:p>
    <w:p w:rsidR="00787B4A" w:rsidRPr="006040E3" w:rsidRDefault="00787B4A" w:rsidP="00787B4A">
      <w:pPr>
        <w:ind w:firstLine="567"/>
        <w:jc w:val="both"/>
        <w:rPr>
          <w:sz w:val="28"/>
          <w:szCs w:val="28"/>
        </w:rPr>
      </w:pPr>
      <w:r w:rsidRPr="006040E3">
        <w:rPr>
          <w:sz w:val="28"/>
          <w:szCs w:val="28"/>
        </w:rPr>
        <w:t>3. Информация о проведенных работах по ремонту дорог муниципального и регионального значения за 9 месяцев 2016 года и плане работ на 2017 год.</w:t>
      </w:r>
    </w:p>
    <w:p w:rsidR="00787B4A" w:rsidRPr="006040E3" w:rsidRDefault="00787B4A" w:rsidP="00787B4A">
      <w:pPr>
        <w:jc w:val="both"/>
        <w:rPr>
          <w:sz w:val="28"/>
          <w:szCs w:val="28"/>
        </w:rPr>
      </w:pPr>
      <w:r w:rsidRPr="006040E3">
        <w:rPr>
          <w:sz w:val="28"/>
          <w:szCs w:val="28"/>
        </w:rPr>
        <w:t>отв.: В.В.</w:t>
      </w:r>
      <w:r w:rsidR="000E57BD">
        <w:rPr>
          <w:sz w:val="28"/>
          <w:szCs w:val="28"/>
        </w:rPr>
        <w:t> </w:t>
      </w:r>
      <w:r w:rsidRPr="006040E3">
        <w:rPr>
          <w:sz w:val="28"/>
          <w:szCs w:val="28"/>
        </w:rPr>
        <w:t>Чистякова, начальник управления по имущественным отношениям, жилищно-коммунальному хозяйству и градостроительству.</w:t>
      </w:r>
    </w:p>
    <w:p w:rsidR="00787B4A" w:rsidRPr="006040E3" w:rsidRDefault="00787B4A" w:rsidP="00787B4A">
      <w:pPr>
        <w:jc w:val="both"/>
        <w:rPr>
          <w:sz w:val="28"/>
          <w:szCs w:val="28"/>
        </w:rPr>
      </w:pPr>
    </w:p>
    <w:p w:rsidR="00787B4A" w:rsidRPr="006040E3" w:rsidRDefault="00787B4A" w:rsidP="00787B4A">
      <w:pPr>
        <w:jc w:val="center"/>
        <w:rPr>
          <w:sz w:val="28"/>
          <w:szCs w:val="28"/>
        </w:rPr>
      </w:pPr>
      <w:r w:rsidRPr="006040E3">
        <w:rPr>
          <w:sz w:val="28"/>
          <w:szCs w:val="28"/>
        </w:rPr>
        <w:t>НОЯБРЬ</w:t>
      </w:r>
    </w:p>
    <w:p w:rsidR="00787B4A" w:rsidRPr="006040E3" w:rsidRDefault="00787B4A" w:rsidP="00787B4A">
      <w:pPr>
        <w:ind w:firstLine="567"/>
        <w:jc w:val="both"/>
        <w:rPr>
          <w:sz w:val="28"/>
          <w:szCs w:val="28"/>
        </w:rPr>
      </w:pPr>
      <w:r w:rsidRPr="006040E3">
        <w:rPr>
          <w:sz w:val="28"/>
          <w:szCs w:val="28"/>
        </w:rPr>
        <w:t>1. Об организации транспортного обслуживания населения Кичменгско-Городецкого муниципального района.</w:t>
      </w:r>
    </w:p>
    <w:p w:rsidR="00787B4A" w:rsidRPr="006040E3" w:rsidRDefault="00787B4A" w:rsidP="00787B4A">
      <w:pPr>
        <w:ind w:firstLine="567"/>
        <w:jc w:val="both"/>
        <w:rPr>
          <w:sz w:val="28"/>
          <w:szCs w:val="28"/>
        </w:rPr>
      </w:pPr>
      <w:r w:rsidRPr="006040E3">
        <w:rPr>
          <w:sz w:val="28"/>
          <w:szCs w:val="28"/>
        </w:rPr>
        <w:t>2. Результаты работы в новых условиях управления по имущественным отношениям, жилищно-коммунальному хозяйству и градостроительству.</w:t>
      </w:r>
    </w:p>
    <w:p w:rsidR="00787B4A" w:rsidRPr="006040E3" w:rsidRDefault="00787B4A" w:rsidP="00787B4A">
      <w:pPr>
        <w:jc w:val="both"/>
        <w:rPr>
          <w:sz w:val="28"/>
          <w:szCs w:val="28"/>
        </w:rPr>
      </w:pPr>
      <w:r w:rsidRPr="006040E3">
        <w:rPr>
          <w:sz w:val="28"/>
          <w:szCs w:val="28"/>
        </w:rPr>
        <w:t>отв.: В.В. Чистякова, начальник управления по имущественным отношениям, жилищно-коммунальному хозяйству и градостроительству.</w:t>
      </w:r>
    </w:p>
    <w:p w:rsidR="00787B4A" w:rsidRPr="006040E3" w:rsidRDefault="00787B4A" w:rsidP="00787B4A">
      <w:pPr>
        <w:jc w:val="both"/>
        <w:rPr>
          <w:sz w:val="28"/>
          <w:szCs w:val="28"/>
        </w:rPr>
      </w:pPr>
    </w:p>
    <w:p w:rsidR="00787B4A" w:rsidRPr="006040E3" w:rsidRDefault="00787B4A" w:rsidP="00787B4A">
      <w:pPr>
        <w:jc w:val="center"/>
        <w:rPr>
          <w:sz w:val="28"/>
          <w:szCs w:val="28"/>
        </w:rPr>
      </w:pPr>
      <w:r w:rsidRPr="006040E3">
        <w:rPr>
          <w:sz w:val="28"/>
          <w:szCs w:val="28"/>
        </w:rPr>
        <w:t>ДЕКАБРЬ</w:t>
      </w:r>
    </w:p>
    <w:p w:rsidR="00787B4A" w:rsidRPr="006040E3" w:rsidRDefault="00787B4A" w:rsidP="00787B4A">
      <w:pPr>
        <w:numPr>
          <w:ilvl w:val="0"/>
          <w:numId w:val="41"/>
        </w:numPr>
        <w:rPr>
          <w:sz w:val="28"/>
          <w:szCs w:val="28"/>
        </w:rPr>
      </w:pPr>
      <w:r w:rsidRPr="006040E3">
        <w:rPr>
          <w:sz w:val="28"/>
          <w:szCs w:val="28"/>
        </w:rPr>
        <w:t>О прогнозе социально-экономического развития района на 2017 год.</w:t>
      </w:r>
    </w:p>
    <w:p w:rsidR="00787B4A" w:rsidRPr="006040E3" w:rsidRDefault="00787B4A" w:rsidP="00787B4A">
      <w:pPr>
        <w:rPr>
          <w:sz w:val="28"/>
          <w:szCs w:val="28"/>
        </w:rPr>
      </w:pPr>
      <w:r w:rsidRPr="006040E3">
        <w:rPr>
          <w:sz w:val="28"/>
          <w:szCs w:val="28"/>
        </w:rPr>
        <w:t xml:space="preserve">отв.: Е.М. Рябева, </w:t>
      </w:r>
      <w:r w:rsidR="004A4372">
        <w:rPr>
          <w:sz w:val="28"/>
          <w:szCs w:val="28"/>
        </w:rPr>
        <w:t>начальник</w:t>
      </w:r>
      <w:r w:rsidR="004A4372" w:rsidRPr="00787B4A">
        <w:rPr>
          <w:sz w:val="28"/>
          <w:szCs w:val="28"/>
        </w:rPr>
        <w:t xml:space="preserve"> управления по экономической политике и сельскому хозяйству администрации района</w:t>
      </w:r>
      <w:r w:rsidR="004A4372" w:rsidRPr="006040E3">
        <w:rPr>
          <w:sz w:val="28"/>
          <w:szCs w:val="28"/>
        </w:rPr>
        <w:t>.</w:t>
      </w:r>
    </w:p>
    <w:p w:rsidR="00787B4A" w:rsidRPr="006040E3" w:rsidRDefault="00787B4A" w:rsidP="00787B4A">
      <w:pPr>
        <w:numPr>
          <w:ilvl w:val="0"/>
          <w:numId w:val="41"/>
        </w:numPr>
        <w:tabs>
          <w:tab w:val="left" w:pos="284"/>
          <w:tab w:val="left" w:pos="851"/>
        </w:tabs>
        <w:ind w:left="0" w:firstLine="567"/>
        <w:jc w:val="both"/>
        <w:rPr>
          <w:sz w:val="28"/>
          <w:szCs w:val="28"/>
        </w:rPr>
      </w:pPr>
      <w:r w:rsidRPr="006040E3">
        <w:rPr>
          <w:sz w:val="28"/>
          <w:szCs w:val="28"/>
        </w:rPr>
        <w:t xml:space="preserve">О районном бюджете на 2017 год. </w:t>
      </w:r>
    </w:p>
    <w:p w:rsidR="006040E3" w:rsidRDefault="00787B4A" w:rsidP="00787B4A">
      <w:pPr>
        <w:jc w:val="both"/>
        <w:rPr>
          <w:sz w:val="28"/>
          <w:szCs w:val="28"/>
        </w:rPr>
      </w:pPr>
      <w:r w:rsidRPr="006040E3">
        <w:rPr>
          <w:sz w:val="28"/>
          <w:szCs w:val="28"/>
        </w:rPr>
        <w:t>отв.: Г.К. Буслаева, начальник управления финансов;</w:t>
      </w:r>
    </w:p>
    <w:p w:rsidR="006040E3" w:rsidRDefault="006040E3">
      <w:pPr>
        <w:jc w:val="both"/>
        <w:rPr>
          <w:sz w:val="28"/>
          <w:szCs w:val="28"/>
        </w:rPr>
      </w:pPr>
      <w:r>
        <w:rPr>
          <w:sz w:val="28"/>
          <w:szCs w:val="28"/>
        </w:rP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69"/>
        <w:gridCol w:w="2126"/>
        <w:gridCol w:w="3119"/>
      </w:tblGrid>
      <w:tr w:rsidR="00787B4A" w:rsidRPr="006040E3" w:rsidTr="007C24C5">
        <w:tc>
          <w:tcPr>
            <w:tcW w:w="817" w:type="dxa"/>
            <w:vAlign w:val="center"/>
          </w:tcPr>
          <w:p w:rsidR="00787B4A" w:rsidRPr="006040E3" w:rsidRDefault="00787B4A" w:rsidP="007C24C5">
            <w:pPr>
              <w:jc w:val="center"/>
              <w:rPr>
                <w:sz w:val="22"/>
              </w:rPr>
            </w:pPr>
            <w:r w:rsidRPr="006040E3">
              <w:rPr>
                <w:sz w:val="22"/>
                <w:szCs w:val="22"/>
              </w:rPr>
              <w:lastRenderedPageBreak/>
              <w:br w:type="page"/>
              <w:t>№ п/п</w:t>
            </w:r>
          </w:p>
        </w:tc>
        <w:tc>
          <w:tcPr>
            <w:tcW w:w="3969" w:type="dxa"/>
            <w:vAlign w:val="center"/>
          </w:tcPr>
          <w:p w:rsidR="00787B4A" w:rsidRPr="006040E3" w:rsidRDefault="00787B4A" w:rsidP="007C24C5">
            <w:pPr>
              <w:jc w:val="center"/>
              <w:rPr>
                <w:sz w:val="22"/>
              </w:rPr>
            </w:pPr>
            <w:r w:rsidRPr="006040E3">
              <w:rPr>
                <w:sz w:val="22"/>
                <w:szCs w:val="22"/>
              </w:rPr>
              <w:t>Мероприятия</w:t>
            </w:r>
          </w:p>
        </w:tc>
        <w:tc>
          <w:tcPr>
            <w:tcW w:w="2126" w:type="dxa"/>
            <w:vAlign w:val="center"/>
          </w:tcPr>
          <w:p w:rsidR="00787B4A" w:rsidRPr="006040E3" w:rsidRDefault="00787B4A" w:rsidP="007C24C5">
            <w:pPr>
              <w:jc w:val="center"/>
              <w:rPr>
                <w:sz w:val="22"/>
              </w:rPr>
            </w:pPr>
            <w:r w:rsidRPr="006040E3">
              <w:rPr>
                <w:sz w:val="22"/>
                <w:szCs w:val="22"/>
              </w:rPr>
              <w:t>Срок исполнения</w:t>
            </w:r>
          </w:p>
        </w:tc>
        <w:tc>
          <w:tcPr>
            <w:tcW w:w="3119" w:type="dxa"/>
            <w:vAlign w:val="center"/>
          </w:tcPr>
          <w:p w:rsidR="00787B4A" w:rsidRPr="006040E3" w:rsidRDefault="00787B4A" w:rsidP="007C24C5">
            <w:pPr>
              <w:jc w:val="center"/>
              <w:rPr>
                <w:sz w:val="22"/>
              </w:rPr>
            </w:pPr>
            <w:r w:rsidRPr="006040E3">
              <w:rPr>
                <w:sz w:val="22"/>
                <w:szCs w:val="22"/>
              </w:rPr>
              <w:t>Ответственные</w:t>
            </w:r>
          </w:p>
        </w:tc>
      </w:tr>
      <w:tr w:rsidR="00787B4A" w:rsidRPr="006040E3" w:rsidTr="007C24C5">
        <w:tc>
          <w:tcPr>
            <w:tcW w:w="817" w:type="dxa"/>
          </w:tcPr>
          <w:p w:rsidR="00787B4A" w:rsidRPr="006040E3" w:rsidRDefault="00787B4A" w:rsidP="007C24C5">
            <w:pPr>
              <w:ind w:left="34"/>
              <w:jc w:val="center"/>
              <w:rPr>
                <w:sz w:val="22"/>
              </w:rPr>
            </w:pPr>
            <w:r w:rsidRPr="006040E3">
              <w:rPr>
                <w:sz w:val="22"/>
                <w:szCs w:val="22"/>
              </w:rPr>
              <w:t>1</w:t>
            </w:r>
          </w:p>
        </w:tc>
        <w:tc>
          <w:tcPr>
            <w:tcW w:w="3969" w:type="dxa"/>
          </w:tcPr>
          <w:p w:rsidR="00787B4A" w:rsidRPr="006040E3" w:rsidRDefault="00787B4A" w:rsidP="007C24C5">
            <w:pPr>
              <w:ind w:left="34"/>
              <w:rPr>
                <w:sz w:val="22"/>
              </w:rPr>
            </w:pPr>
            <w:r w:rsidRPr="006040E3">
              <w:rPr>
                <w:sz w:val="22"/>
                <w:szCs w:val="22"/>
              </w:rPr>
              <w:t>Подготовка и утверждение нормативных правовых актов.</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Постоянные комиссии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2</w:t>
            </w:r>
          </w:p>
        </w:tc>
        <w:tc>
          <w:tcPr>
            <w:tcW w:w="3969" w:type="dxa"/>
          </w:tcPr>
          <w:p w:rsidR="00787B4A" w:rsidRPr="006040E3" w:rsidRDefault="00787B4A" w:rsidP="007C24C5">
            <w:pPr>
              <w:rPr>
                <w:sz w:val="22"/>
              </w:rPr>
            </w:pPr>
            <w:r w:rsidRPr="006040E3">
              <w:rPr>
                <w:sz w:val="22"/>
                <w:szCs w:val="22"/>
              </w:rPr>
              <w:t xml:space="preserve">Утверждение представлений к награждениям </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Постоянные комиссии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3</w:t>
            </w:r>
          </w:p>
        </w:tc>
        <w:tc>
          <w:tcPr>
            <w:tcW w:w="3969" w:type="dxa"/>
          </w:tcPr>
          <w:p w:rsidR="00787B4A" w:rsidRPr="006040E3" w:rsidRDefault="00787B4A" w:rsidP="007C24C5">
            <w:pPr>
              <w:rPr>
                <w:sz w:val="22"/>
              </w:rPr>
            </w:pPr>
            <w:r w:rsidRPr="006040E3">
              <w:rPr>
                <w:sz w:val="22"/>
                <w:szCs w:val="22"/>
              </w:rPr>
              <w:t>Сессии Муниципального Собрания</w:t>
            </w:r>
          </w:p>
        </w:tc>
        <w:tc>
          <w:tcPr>
            <w:tcW w:w="2126" w:type="dxa"/>
          </w:tcPr>
          <w:p w:rsidR="00787B4A" w:rsidRPr="006040E3" w:rsidRDefault="00787B4A" w:rsidP="007C24C5">
            <w:pPr>
              <w:rPr>
                <w:sz w:val="22"/>
              </w:rPr>
            </w:pPr>
            <w:r w:rsidRPr="006040E3">
              <w:rPr>
                <w:sz w:val="22"/>
                <w:szCs w:val="22"/>
              </w:rPr>
              <w:t>один раз в месяц</w:t>
            </w:r>
          </w:p>
        </w:tc>
        <w:tc>
          <w:tcPr>
            <w:tcW w:w="3119" w:type="dxa"/>
          </w:tcPr>
          <w:p w:rsidR="00787B4A" w:rsidRPr="006040E3" w:rsidRDefault="00787B4A" w:rsidP="007C24C5">
            <w:pPr>
              <w:rPr>
                <w:sz w:val="22"/>
              </w:rPr>
            </w:pPr>
            <w:r w:rsidRPr="006040E3">
              <w:rPr>
                <w:sz w:val="22"/>
                <w:szCs w:val="22"/>
              </w:rPr>
              <w:t>Председатель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4</w:t>
            </w:r>
          </w:p>
        </w:tc>
        <w:tc>
          <w:tcPr>
            <w:tcW w:w="3969" w:type="dxa"/>
          </w:tcPr>
          <w:p w:rsidR="00787B4A" w:rsidRPr="006040E3" w:rsidRDefault="00787B4A" w:rsidP="007C24C5">
            <w:pPr>
              <w:rPr>
                <w:sz w:val="22"/>
              </w:rPr>
            </w:pPr>
            <w:r w:rsidRPr="006040E3">
              <w:rPr>
                <w:sz w:val="22"/>
                <w:szCs w:val="22"/>
              </w:rPr>
              <w:t xml:space="preserve">Заседания Молодежного парламента </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Председатель МП</w:t>
            </w:r>
          </w:p>
        </w:tc>
      </w:tr>
      <w:tr w:rsidR="00787B4A" w:rsidRPr="006040E3" w:rsidTr="007C24C5">
        <w:tc>
          <w:tcPr>
            <w:tcW w:w="817" w:type="dxa"/>
          </w:tcPr>
          <w:p w:rsidR="00787B4A" w:rsidRPr="006040E3" w:rsidRDefault="00787B4A" w:rsidP="007C24C5">
            <w:pPr>
              <w:jc w:val="center"/>
              <w:rPr>
                <w:sz w:val="22"/>
              </w:rPr>
            </w:pPr>
            <w:r w:rsidRPr="006040E3">
              <w:rPr>
                <w:sz w:val="22"/>
                <w:szCs w:val="22"/>
              </w:rPr>
              <w:t>5</w:t>
            </w:r>
          </w:p>
        </w:tc>
        <w:tc>
          <w:tcPr>
            <w:tcW w:w="3969" w:type="dxa"/>
          </w:tcPr>
          <w:p w:rsidR="00787B4A" w:rsidRPr="006040E3" w:rsidRDefault="00787B4A" w:rsidP="007C24C5">
            <w:pPr>
              <w:rPr>
                <w:sz w:val="22"/>
              </w:rPr>
            </w:pPr>
            <w:r w:rsidRPr="006040E3">
              <w:rPr>
                <w:sz w:val="22"/>
                <w:szCs w:val="22"/>
              </w:rPr>
              <w:t>Участие депутатов МС в работе сессий вновь образованных поселений</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Постоянные комиссии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6</w:t>
            </w:r>
          </w:p>
        </w:tc>
        <w:tc>
          <w:tcPr>
            <w:tcW w:w="3969" w:type="dxa"/>
          </w:tcPr>
          <w:p w:rsidR="00787B4A" w:rsidRPr="006040E3" w:rsidRDefault="00787B4A" w:rsidP="007C24C5">
            <w:pPr>
              <w:rPr>
                <w:sz w:val="22"/>
              </w:rPr>
            </w:pPr>
            <w:r w:rsidRPr="006040E3">
              <w:rPr>
                <w:sz w:val="22"/>
                <w:szCs w:val="22"/>
              </w:rPr>
              <w:t>Участие в работе общей планерки при Главе района</w:t>
            </w:r>
          </w:p>
        </w:tc>
        <w:tc>
          <w:tcPr>
            <w:tcW w:w="2126" w:type="dxa"/>
          </w:tcPr>
          <w:p w:rsidR="00787B4A" w:rsidRPr="006040E3" w:rsidRDefault="00787B4A" w:rsidP="007C24C5">
            <w:pPr>
              <w:rPr>
                <w:sz w:val="22"/>
              </w:rPr>
            </w:pPr>
            <w:r w:rsidRPr="006040E3">
              <w:rPr>
                <w:sz w:val="22"/>
                <w:szCs w:val="22"/>
              </w:rPr>
              <w:t>один раз в месяц</w:t>
            </w:r>
          </w:p>
        </w:tc>
        <w:tc>
          <w:tcPr>
            <w:tcW w:w="3119" w:type="dxa"/>
          </w:tcPr>
          <w:p w:rsidR="00787B4A" w:rsidRPr="006040E3" w:rsidRDefault="00787B4A" w:rsidP="007C24C5">
            <w:pPr>
              <w:rPr>
                <w:sz w:val="22"/>
              </w:rPr>
            </w:pPr>
            <w:r w:rsidRPr="006040E3">
              <w:rPr>
                <w:sz w:val="22"/>
                <w:szCs w:val="22"/>
              </w:rPr>
              <w:t>Председатель МС</w:t>
            </w:r>
          </w:p>
        </w:tc>
      </w:tr>
      <w:tr w:rsidR="00787B4A" w:rsidRPr="006040E3" w:rsidTr="007C24C5">
        <w:trPr>
          <w:trHeight w:val="573"/>
        </w:trPr>
        <w:tc>
          <w:tcPr>
            <w:tcW w:w="10031" w:type="dxa"/>
            <w:gridSpan w:val="4"/>
            <w:vAlign w:val="center"/>
          </w:tcPr>
          <w:p w:rsidR="00787B4A" w:rsidRPr="006040E3" w:rsidRDefault="00787B4A" w:rsidP="007C24C5">
            <w:pPr>
              <w:jc w:val="center"/>
              <w:rPr>
                <w:sz w:val="22"/>
              </w:rPr>
            </w:pPr>
            <w:r w:rsidRPr="006040E3">
              <w:rPr>
                <w:sz w:val="22"/>
                <w:szCs w:val="22"/>
              </w:rPr>
              <w:t>Нормотворческая деятельность</w:t>
            </w:r>
          </w:p>
        </w:tc>
      </w:tr>
      <w:tr w:rsidR="00787B4A" w:rsidRPr="006040E3" w:rsidTr="007C24C5">
        <w:tc>
          <w:tcPr>
            <w:tcW w:w="817" w:type="dxa"/>
          </w:tcPr>
          <w:p w:rsidR="00787B4A" w:rsidRPr="006040E3" w:rsidRDefault="00787B4A" w:rsidP="007C24C5">
            <w:pPr>
              <w:jc w:val="center"/>
              <w:rPr>
                <w:sz w:val="22"/>
              </w:rPr>
            </w:pPr>
            <w:r w:rsidRPr="006040E3">
              <w:rPr>
                <w:sz w:val="22"/>
                <w:szCs w:val="22"/>
              </w:rPr>
              <w:t>1</w:t>
            </w:r>
          </w:p>
        </w:tc>
        <w:tc>
          <w:tcPr>
            <w:tcW w:w="3969" w:type="dxa"/>
          </w:tcPr>
          <w:p w:rsidR="00787B4A" w:rsidRPr="006040E3" w:rsidRDefault="00787B4A" w:rsidP="007C24C5">
            <w:pPr>
              <w:rPr>
                <w:sz w:val="22"/>
              </w:rPr>
            </w:pPr>
            <w:r w:rsidRPr="006040E3">
              <w:rPr>
                <w:sz w:val="22"/>
                <w:szCs w:val="22"/>
              </w:rPr>
              <w:t>Принятие и внесение изменений в ранее принятые нормативно-правовые акты в соответствии с требованиями действующего законодательства</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Депутаты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2</w:t>
            </w:r>
          </w:p>
        </w:tc>
        <w:tc>
          <w:tcPr>
            <w:tcW w:w="3969" w:type="dxa"/>
          </w:tcPr>
          <w:p w:rsidR="00787B4A" w:rsidRPr="006040E3" w:rsidRDefault="00787B4A" w:rsidP="007C24C5">
            <w:pPr>
              <w:rPr>
                <w:sz w:val="22"/>
              </w:rPr>
            </w:pPr>
            <w:r w:rsidRPr="006040E3">
              <w:rPr>
                <w:sz w:val="22"/>
                <w:szCs w:val="22"/>
              </w:rPr>
              <w:t>Размещение материалов на официальном сайте и в средствах массовой информации о работе Муниципального Собрания</w:t>
            </w:r>
          </w:p>
        </w:tc>
        <w:tc>
          <w:tcPr>
            <w:tcW w:w="2126" w:type="dxa"/>
          </w:tcPr>
          <w:p w:rsidR="00787B4A" w:rsidRPr="006040E3" w:rsidRDefault="00787B4A" w:rsidP="007C24C5">
            <w:pPr>
              <w:rPr>
                <w:sz w:val="22"/>
              </w:rPr>
            </w:pPr>
            <w:r w:rsidRPr="006040E3">
              <w:rPr>
                <w:sz w:val="22"/>
                <w:szCs w:val="22"/>
              </w:rPr>
              <w:t>ежемесячно</w:t>
            </w:r>
          </w:p>
        </w:tc>
        <w:tc>
          <w:tcPr>
            <w:tcW w:w="3119" w:type="dxa"/>
          </w:tcPr>
          <w:p w:rsidR="00787B4A" w:rsidRPr="006040E3" w:rsidRDefault="00787B4A" w:rsidP="007C24C5">
            <w:pPr>
              <w:rPr>
                <w:sz w:val="22"/>
              </w:rPr>
            </w:pPr>
            <w:r w:rsidRPr="006040E3">
              <w:rPr>
                <w:sz w:val="22"/>
                <w:szCs w:val="22"/>
              </w:rPr>
              <w:t>Депутаты МС,</w:t>
            </w:r>
          </w:p>
          <w:p w:rsidR="00787B4A" w:rsidRPr="006040E3" w:rsidRDefault="00787B4A" w:rsidP="007C24C5">
            <w:pPr>
              <w:rPr>
                <w:sz w:val="22"/>
              </w:rPr>
            </w:pPr>
            <w:r w:rsidRPr="006040E3">
              <w:rPr>
                <w:sz w:val="22"/>
                <w:szCs w:val="22"/>
              </w:rPr>
              <w:t>главный специалист МС Волокитина Г.В.</w:t>
            </w:r>
          </w:p>
        </w:tc>
      </w:tr>
      <w:tr w:rsidR="00787B4A" w:rsidRPr="006040E3" w:rsidTr="007C24C5">
        <w:trPr>
          <w:trHeight w:val="547"/>
        </w:trPr>
        <w:tc>
          <w:tcPr>
            <w:tcW w:w="10031" w:type="dxa"/>
            <w:gridSpan w:val="4"/>
            <w:vAlign w:val="center"/>
          </w:tcPr>
          <w:p w:rsidR="00787B4A" w:rsidRPr="006040E3" w:rsidRDefault="00787B4A" w:rsidP="007C24C5">
            <w:pPr>
              <w:jc w:val="center"/>
              <w:rPr>
                <w:sz w:val="22"/>
              </w:rPr>
            </w:pPr>
            <w:r w:rsidRPr="006040E3">
              <w:rPr>
                <w:sz w:val="22"/>
                <w:szCs w:val="22"/>
              </w:rPr>
              <w:t>Публичные слушания</w:t>
            </w:r>
          </w:p>
        </w:tc>
      </w:tr>
      <w:tr w:rsidR="00787B4A" w:rsidRPr="006040E3" w:rsidTr="007C24C5">
        <w:tc>
          <w:tcPr>
            <w:tcW w:w="817" w:type="dxa"/>
          </w:tcPr>
          <w:p w:rsidR="00787B4A" w:rsidRPr="006040E3" w:rsidRDefault="00787B4A" w:rsidP="007C24C5">
            <w:pPr>
              <w:jc w:val="center"/>
              <w:rPr>
                <w:sz w:val="22"/>
              </w:rPr>
            </w:pPr>
            <w:r w:rsidRPr="006040E3">
              <w:rPr>
                <w:sz w:val="22"/>
                <w:szCs w:val="22"/>
              </w:rPr>
              <w:t>1</w:t>
            </w:r>
          </w:p>
        </w:tc>
        <w:tc>
          <w:tcPr>
            <w:tcW w:w="3969" w:type="dxa"/>
          </w:tcPr>
          <w:p w:rsidR="00787B4A" w:rsidRPr="006040E3" w:rsidRDefault="00787B4A" w:rsidP="007C24C5">
            <w:pPr>
              <w:rPr>
                <w:sz w:val="22"/>
              </w:rPr>
            </w:pPr>
            <w:r w:rsidRPr="006040E3">
              <w:rPr>
                <w:sz w:val="22"/>
                <w:szCs w:val="22"/>
              </w:rPr>
              <w:t>О внесении изменений в Устав Кичменгско-Городецкого муниципального района</w:t>
            </w:r>
          </w:p>
        </w:tc>
        <w:tc>
          <w:tcPr>
            <w:tcW w:w="2126" w:type="dxa"/>
          </w:tcPr>
          <w:p w:rsidR="00787B4A" w:rsidRPr="006040E3" w:rsidRDefault="00787B4A" w:rsidP="007C24C5">
            <w:pPr>
              <w:rPr>
                <w:sz w:val="22"/>
              </w:rPr>
            </w:pPr>
            <w:r w:rsidRPr="006040E3">
              <w:rPr>
                <w:sz w:val="22"/>
                <w:szCs w:val="22"/>
              </w:rPr>
              <w:t>по мере необходимости</w:t>
            </w:r>
          </w:p>
        </w:tc>
        <w:tc>
          <w:tcPr>
            <w:tcW w:w="3119" w:type="dxa"/>
          </w:tcPr>
          <w:p w:rsidR="00787B4A" w:rsidRPr="006040E3" w:rsidRDefault="00787B4A" w:rsidP="007C24C5">
            <w:pPr>
              <w:rPr>
                <w:sz w:val="22"/>
              </w:rPr>
            </w:pPr>
            <w:r w:rsidRPr="006040E3">
              <w:rPr>
                <w:sz w:val="22"/>
                <w:szCs w:val="22"/>
              </w:rPr>
              <w:t>Зав. юридическим отделом администрации района Дьяков С.В.</w:t>
            </w:r>
          </w:p>
        </w:tc>
      </w:tr>
      <w:tr w:rsidR="00787B4A" w:rsidRPr="006040E3" w:rsidTr="007C24C5">
        <w:tc>
          <w:tcPr>
            <w:tcW w:w="817" w:type="dxa"/>
          </w:tcPr>
          <w:p w:rsidR="00787B4A" w:rsidRPr="006040E3" w:rsidRDefault="00787B4A" w:rsidP="007C24C5">
            <w:pPr>
              <w:jc w:val="center"/>
              <w:rPr>
                <w:sz w:val="22"/>
              </w:rPr>
            </w:pPr>
            <w:r w:rsidRPr="006040E3">
              <w:rPr>
                <w:sz w:val="22"/>
                <w:szCs w:val="22"/>
              </w:rPr>
              <w:t>2</w:t>
            </w:r>
          </w:p>
        </w:tc>
        <w:tc>
          <w:tcPr>
            <w:tcW w:w="3969" w:type="dxa"/>
          </w:tcPr>
          <w:p w:rsidR="00787B4A" w:rsidRPr="006040E3" w:rsidRDefault="00787B4A" w:rsidP="007C24C5">
            <w:pPr>
              <w:rPr>
                <w:sz w:val="22"/>
              </w:rPr>
            </w:pPr>
            <w:r w:rsidRPr="006040E3">
              <w:rPr>
                <w:sz w:val="22"/>
                <w:szCs w:val="22"/>
              </w:rPr>
              <w:t>О проекте бюджета на 2016 год и плановый период 2017-2018 годов</w:t>
            </w:r>
          </w:p>
        </w:tc>
        <w:tc>
          <w:tcPr>
            <w:tcW w:w="2126" w:type="dxa"/>
          </w:tcPr>
          <w:p w:rsidR="00787B4A" w:rsidRPr="006040E3" w:rsidRDefault="00787B4A" w:rsidP="007C24C5">
            <w:pPr>
              <w:rPr>
                <w:sz w:val="22"/>
              </w:rPr>
            </w:pPr>
            <w:r w:rsidRPr="006040E3">
              <w:rPr>
                <w:sz w:val="22"/>
                <w:szCs w:val="22"/>
                <w:lang w:val="en-US"/>
              </w:rPr>
              <w:t>IV</w:t>
            </w:r>
            <w:r w:rsidRPr="006040E3">
              <w:rPr>
                <w:sz w:val="22"/>
                <w:szCs w:val="22"/>
              </w:rPr>
              <w:t xml:space="preserve"> квартал</w:t>
            </w:r>
          </w:p>
        </w:tc>
        <w:tc>
          <w:tcPr>
            <w:tcW w:w="3119" w:type="dxa"/>
          </w:tcPr>
          <w:p w:rsidR="00787B4A" w:rsidRPr="006040E3" w:rsidRDefault="00787B4A" w:rsidP="007C24C5">
            <w:pPr>
              <w:rPr>
                <w:sz w:val="22"/>
              </w:rPr>
            </w:pPr>
            <w:r w:rsidRPr="006040E3">
              <w:rPr>
                <w:sz w:val="22"/>
                <w:szCs w:val="22"/>
              </w:rPr>
              <w:t>Начальник Управления финансов Г.К. Буслаева</w:t>
            </w:r>
          </w:p>
        </w:tc>
      </w:tr>
      <w:tr w:rsidR="00787B4A" w:rsidRPr="006040E3" w:rsidTr="007C24C5">
        <w:tc>
          <w:tcPr>
            <w:tcW w:w="817" w:type="dxa"/>
          </w:tcPr>
          <w:p w:rsidR="00787B4A" w:rsidRPr="006040E3" w:rsidRDefault="00787B4A" w:rsidP="007C24C5">
            <w:pPr>
              <w:jc w:val="center"/>
              <w:rPr>
                <w:sz w:val="22"/>
              </w:rPr>
            </w:pPr>
            <w:r w:rsidRPr="006040E3">
              <w:rPr>
                <w:sz w:val="22"/>
                <w:szCs w:val="22"/>
              </w:rPr>
              <w:t>3</w:t>
            </w:r>
          </w:p>
        </w:tc>
        <w:tc>
          <w:tcPr>
            <w:tcW w:w="3969" w:type="dxa"/>
          </w:tcPr>
          <w:p w:rsidR="00787B4A" w:rsidRPr="006040E3" w:rsidRDefault="00787B4A" w:rsidP="007C24C5">
            <w:pPr>
              <w:rPr>
                <w:sz w:val="22"/>
              </w:rPr>
            </w:pPr>
            <w:r w:rsidRPr="006040E3">
              <w:rPr>
                <w:sz w:val="22"/>
                <w:szCs w:val="22"/>
              </w:rPr>
              <w:t>О проекте прогноза социально-экономического развития Кичменгско-Городецкого муниципального района</w:t>
            </w:r>
          </w:p>
        </w:tc>
        <w:tc>
          <w:tcPr>
            <w:tcW w:w="2126" w:type="dxa"/>
          </w:tcPr>
          <w:p w:rsidR="00787B4A" w:rsidRPr="006040E3" w:rsidRDefault="00787B4A" w:rsidP="007C24C5">
            <w:pPr>
              <w:rPr>
                <w:sz w:val="22"/>
              </w:rPr>
            </w:pPr>
            <w:r w:rsidRPr="006040E3">
              <w:rPr>
                <w:sz w:val="22"/>
                <w:szCs w:val="22"/>
                <w:lang w:val="en-US"/>
              </w:rPr>
              <w:t xml:space="preserve">IV </w:t>
            </w:r>
            <w:r w:rsidRPr="006040E3">
              <w:rPr>
                <w:sz w:val="22"/>
                <w:szCs w:val="22"/>
              </w:rPr>
              <w:t>квартал</w:t>
            </w:r>
          </w:p>
        </w:tc>
        <w:tc>
          <w:tcPr>
            <w:tcW w:w="3119" w:type="dxa"/>
          </w:tcPr>
          <w:p w:rsidR="00787B4A" w:rsidRPr="006040E3" w:rsidRDefault="00787B4A" w:rsidP="007C24C5">
            <w:pPr>
              <w:rPr>
                <w:sz w:val="22"/>
              </w:rPr>
            </w:pPr>
            <w:r w:rsidRPr="006040E3">
              <w:rPr>
                <w:sz w:val="22"/>
                <w:szCs w:val="22"/>
              </w:rPr>
              <w:t xml:space="preserve">Глава района </w:t>
            </w:r>
          </w:p>
        </w:tc>
      </w:tr>
      <w:tr w:rsidR="00787B4A" w:rsidRPr="006040E3" w:rsidTr="007C24C5">
        <w:trPr>
          <w:trHeight w:val="483"/>
        </w:trPr>
        <w:tc>
          <w:tcPr>
            <w:tcW w:w="10031" w:type="dxa"/>
            <w:gridSpan w:val="4"/>
            <w:vAlign w:val="center"/>
          </w:tcPr>
          <w:p w:rsidR="00787B4A" w:rsidRPr="006040E3" w:rsidRDefault="00787B4A" w:rsidP="007C24C5">
            <w:pPr>
              <w:jc w:val="center"/>
              <w:rPr>
                <w:sz w:val="22"/>
              </w:rPr>
            </w:pPr>
            <w:r w:rsidRPr="006040E3">
              <w:rPr>
                <w:sz w:val="22"/>
                <w:szCs w:val="22"/>
              </w:rPr>
              <w:t>Работа с избирателями</w:t>
            </w:r>
          </w:p>
        </w:tc>
      </w:tr>
      <w:tr w:rsidR="00787B4A" w:rsidRPr="006040E3" w:rsidTr="007C24C5">
        <w:tc>
          <w:tcPr>
            <w:tcW w:w="817" w:type="dxa"/>
          </w:tcPr>
          <w:p w:rsidR="00787B4A" w:rsidRPr="006040E3" w:rsidRDefault="00787B4A" w:rsidP="007C24C5">
            <w:pPr>
              <w:jc w:val="center"/>
              <w:rPr>
                <w:sz w:val="22"/>
              </w:rPr>
            </w:pPr>
            <w:r w:rsidRPr="006040E3">
              <w:rPr>
                <w:sz w:val="22"/>
                <w:szCs w:val="22"/>
              </w:rPr>
              <w:t>1</w:t>
            </w:r>
          </w:p>
        </w:tc>
        <w:tc>
          <w:tcPr>
            <w:tcW w:w="3969" w:type="dxa"/>
          </w:tcPr>
          <w:p w:rsidR="00787B4A" w:rsidRPr="006040E3" w:rsidRDefault="00787B4A" w:rsidP="007C24C5">
            <w:pPr>
              <w:rPr>
                <w:sz w:val="22"/>
              </w:rPr>
            </w:pPr>
            <w:r w:rsidRPr="006040E3">
              <w:rPr>
                <w:sz w:val="22"/>
                <w:szCs w:val="22"/>
              </w:rPr>
              <w:t>Организация личных приемов согласно утвержденному графику</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Депутаты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2</w:t>
            </w:r>
          </w:p>
        </w:tc>
        <w:tc>
          <w:tcPr>
            <w:tcW w:w="3969" w:type="dxa"/>
          </w:tcPr>
          <w:p w:rsidR="00787B4A" w:rsidRPr="006040E3" w:rsidRDefault="00787B4A" w:rsidP="007C24C5">
            <w:pPr>
              <w:rPr>
                <w:sz w:val="22"/>
              </w:rPr>
            </w:pPr>
            <w:r w:rsidRPr="006040E3">
              <w:rPr>
                <w:sz w:val="22"/>
                <w:szCs w:val="22"/>
              </w:rPr>
              <w:t>Отчет депутатов МС перед населением</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Депутаты МС</w:t>
            </w:r>
          </w:p>
        </w:tc>
      </w:tr>
      <w:tr w:rsidR="00787B4A" w:rsidRPr="006040E3" w:rsidTr="007C24C5">
        <w:trPr>
          <w:trHeight w:val="519"/>
        </w:trPr>
        <w:tc>
          <w:tcPr>
            <w:tcW w:w="10031" w:type="dxa"/>
            <w:gridSpan w:val="4"/>
            <w:vAlign w:val="center"/>
          </w:tcPr>
          <w:p w:rsidR="00787B4A" w:rsidRPr="006040E3" w:rsidRDefault="00787B4A" w:rsidP="007C24C5">
            <w:pPr>
              <w:jc w:val="center"/>
              <w:rPr>
                <w:sz w:val="22"/>
              </w:rPr>
            </w:pPr>
            <w:r w:rsidRPr="006040E3">
              <w:rPr>
                <w:sz w:val="22"/>
                <w:szCs w:val="22"/>
              </w:rPr>
              <w:t>Контрольная деятельность</w:t>
            </w:r>
          </w:p>
        </w:tc>
      </w:tr>
      <w:tr w:rsidR="00787B4A" w:rsidRPr="006040E3" w:rsidTr="007C24C5">
        <w:tc>
          <w:tcPr>
            <w:tcW w:w="817" w:type="dxa"/>
          </w:tcPr>
          <w:p w:rsidR="00787B4A" w:rsidRPr="006040E3" w:rsidRDefault="00787B4A" w:rsidP="007C24C5">
            <w:pPr>
              <w:jc w:val="center"/>
              <w:rPr>
                <w:sz w:val="22"/>
              </w:rPr>
            </w:pPr>
            <w:r w:rsidRPr="006040E3">
              <w:rPr>
                <w:sz w:val="22"/>
                <w:szCs w:val="22"/>
              </w:rPr>
              <w:t>1</w:t>
            </w:r>
          </w:p>
        </w:tc>
        <w:tc>
          <w:tcPr>
            <w:tcW w:w="3969" w:type="dxa"/>
          </w:tcPr>
          <w:p w:rsidR="00787B4A" w:rsidRPr="006040E3" w:rsidRDefault="00787B4A" w:rsidP="007C24C5">
            <w:pPr>
              <w:rPr>
                <w:sz w:val="22"/>
              </w:rPr>
            </w:pPr>
            <w:r w:rsidRPr="006040E3">
              <w:rPr>
                <w:sz w:val="22"/>
                <w:szCs w:val="22"/>
              </w:rPr>
              <w:t>Осуществление контроля за выполнением принятых решений депутатов Муниципального Собрания, депутатских запросов, выполнение поручений, предложений, высказанных на заседаниях постоянных комиссий по вопросам компетенции депутатов МС</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Депутаты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2</w:t>
            </w:r>
          </w:p>
        </w:tc>
        <w:tc>
          <w:tcPr>
            <w:tcW w:w="3969" w:type="dxa"/>
          </w:tcPr>
          <w:p w:rsidR="00787B4A" w:rsidRPr="006040E3" w:rsidRDefault="00787B4A" w:rsidP="007C24C5">
            <w:pPr>
              <w:rPr>
                <w:sz w:val="22"/>
              </w:rPr>
            </w:pPr>
            <w:r w:rsidRPr="006040E3">
              <w:rPr>
                <w:sz w:val="22"/>
                <w:szCs w:val="22"/>
              </w:rPr>
              <w:t>Рассмотрение инициатив избирателей, касающихся социально-экономического развития района</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Депутаты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3</w:t>
            </w:r>
          </w:p>
        </w:tc>
        <w:tc>
          <w:tcPr>
            <w:tcW w:w="3969" w:type="dxa"/>
          </w:tcPr>
          <w:p w:rsidR="00787B4A" w:rsidRPr="006040E3" w:rsidRDefault="00787B4A" w:rsidP="007C24C5">
            <w:pPr>
              <w:rPr>
                <w:sz w:val="22"/>
              </w:rPr>
            </w:pPr>
            <w:r w:rsidRPr="006040E3">
              <w:rPr>
                <w:sz w:val="22"/>
                <w:szCs w:val="22"/>
              </w:rPr>
              <w:t>Участие в областных мероприятиях.</w:t>
            </w:r>
          </w:p>
          <w:p w:rsidR="00787B4A" w:rsidRPr="006040E3" w:rsidRDefault="00787B4A" w:rsidP="007C24C5">
            <w:pPr>
              <w:rPr>
                <w:sz w:val="22"/>
              </w:rPr>
            </w:pPr>
            <w:r w:rsidRPr="006040E3">
              <w:rPr>
                <w:sz w:val="22"/>
                <w:szCs w:val="22"/>
              </w:rPr>
              <w:t xml:space="preserve">Участие в работе представительных органов </w:t>
            </w:r>
          </w:p>
        </w:tc>
        <w:tc>
          <w:tcPr>
            <w:tcW w:w="2126" w:type="dxa"/>
          </w:tcPr>
          <w:p w:rsidR="00787B4A" w:rsidRPr="006040E3" w:rsidRDefault="00787B4A" w:rsidP="007C24C5">
            <w:pPr>
              <w:rPr>
                <w:sz w:val="22"/>
              </w:rPr>
            </w:pPr>
            <w:r w:rsidRPr="006040E3">
              <w:rPr>
                <w:sz w:val="22"/>
                <w:szCs w:val="22"/>
              </w:rPr>
              <w:t>в течение года</w:t>
            </w:r>
          </w:p>
          <w:p w:rsidR="00787B4A" w:rsidRPr="006040E3" w:rsidRDefault="00787B4A" w:rsidP="007C24C5">
            <w:pPr>
              <w:rPr>
                <w:sz w:val="22"/>
              </w:rPr>
            </w:pPr>
          </w:p>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Депутаты МС</w:t>
            </w:r>
          </w:p>
          <w:p w:rsidR="00787B4A" w:rsidRPr="006040E3" w:rsidRDefault="00787B4A" w:rsidP="007C24C5">
            <w:pPr>
              <w:rPr>
                <w:sz w:val="22"/>
              </w:rPr>
            </w:pPr>
          </w:p>
          <w:p w:rsidR="00787B4A" w:rsidRPr="006040E3" w:rsidRDefault="00787B4A" w:rsidP="007C24C5">
            <w:pPr>
              <w:rPr>
                <w:sz w:val="22"/>
              </w:rPr>
            </w:pPr>
            <w:r w:rsidRPr="006040E3">
              <w:rPr>
                <w:sz w:val="22"/>
                <w:szCs w:val="22"/>
              </w:rPr>
              <w:t>Председатель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4</w:t>
            </w:r>
          </w:p>
        </w:tc>
        <w:tc>
          <w:tcPr>
            <w:tcW w:w="3969" w:type="dxa"/>
          </w:tcPr>
          <w:p w:rsidR="00787B4A" w:rsidRPr="006040E3" w:rsidRDefault="00787B4A" w:rsidP="007C24C5">
            <w:pPr>
              <w:rPr>
                <w:sz w:val="22"/>
              </w:rPr>
            </w:pPr>
            <w:r w:rsidRPr="006040E3">
              <w:rPr>
                <w:sz w:val="22"/>
                <w:szCs w:val="22"/>
              </w:rPr>
              <w:t>Рассмотрение на сессиях МС в порядке контроля хода исполнения бюджета, выполнение областных, районных целевых программ.</w:t>
            </w:r>
          </w:p>
        </w:tc>
        <w:tc>
          <w:tcPr>
            <w:tcW w:w="2126" w:type="dxa"/>
          </w:tcPr>
          <w:p w:rsidR="00787B4A" w:rsidRPr="006040E3" w:rsidRDefault="00787B4A" w:rsidP="007C24C5">
            <w:pPr>
              <w:rPr>
                <w:sz w:val="22"/>
              </w:rPr>
            </w:pPr>
            <w:r w:rsidRPr="006040E3">
              <w:rPr>
                <w:sz w:val="22"/>
                <w:szCs w:val="22"/>
              </w:rPr>
              <w:t>в течение года</w:t>
            </w:r>
          </w:p>
          <w:p w:rsidR="00787B4A" w:rsidRPr="006040E3" w:rsidRDefault="00787B4A" w:rsidP="007C24C5">
            <w:pPr>
              <w:rPr>
                <w:sz w:val="22"/>
              </w:rPr>
            </w:pPr>
          </w:p>
          <w:p w:rsidR="00787B4A" w:rsidRPr="006040E3" w:rsidRDefault="00787B4A" w:rsidP="007C24C5">
            <w:pPr>
              <w:rPr>
                <w:sz w:val="22"/>
              </w:rPr>
            </w:pPr>
          </w:p>
        </w:tc>
        <w:tc>
          <w:tcPr>
            <w:tcW w:w="3119" w:type="dxa"/>
          </w:tcPr>
          <w:p w:rsidR="00787B4A" w:rsidRPr="006040E3" w:rsidRDefault="00787B4A" w:rsidP="007C24C5">
            <w:pPr>
              <w:rPr>
                <w:sz w:val="22"/>
              </w:rPr>
            </w:pPr>
            <w:r w:rsidRPr="006040E3">
              <w:rPr>
                <w:sz w:val="22"/>
                <w:szCs w:val="22"/>
              </w:rPr>
              <w:t>Депутаты МС</w:t>
            </w:r>
          </w:p>
          <w:p w:rsidR="00787B4A" w:rsidRPr="006040E3" w:rsidRDefault="00787B4A" w:rsidP="007C24C5">
            <w:pPr>
              <w:rPr>
                <w:sz w:val="22"/>
              </w:rPr>
            </w:pPr>
          </w:p>
        </w:tc>
      </w:tr>
      <w:tr w:rsidR="00787B4A" w:rsidRPr="006040E3" w:rsidTr="007C24C5">
        <w:tc>
          <w:tcPr>
            <w:tcW w:w="817" w:type="dxa"/>
          </w:tcPr>
          <w:p w:rsidR="00787B4A" w:rsidRPr="006040E3" w:rsidRDefault="00787B4A" w:rsidP="007C24C5">
            <w:pPr>
              <w:jc w:val="center"/>
              <w:rPr>
                <w:sz w:val="22"/>
              </w:rPr>
            </w:pPr>
            <w:r w:rsidRPr="006040E3">
              <w:rPr>
                <w:sz w:val="22"/>
                <w:szCs w:val="22"/>
              </w:rPr>
              <w:t>5</w:t>
            </w:r>
          </w:p>
        </w:tc>
        <w:tc>
          <w:tcPr>
            <w:tcW w:w="3969" w:type="dxa"/>
          </w:tcPr>
          <w:p w:rsidR="00787B4A" w:rsidRPr="006040E3" w:rsidRDefault="00787B4A" w:rsidP="007C24C5">
            <w:pPr>
              <w:rPr>
                <w:sz w:val="22"/>
              </w:rPr>
            </w:pPr>
            <w:r w:rsidRPr="006040E3">
              <w:rPr>
                <w:sz w:val="22"/>
                <w:szCs w:val="22"/>
              </w:rPr>
              <w:t xml:space="preserve">Рассмотрение на заседаниях </w:t>
            </w:r>
            <w:r w:rsidRPr="006040E3">
              <w:rPr>
                <w:sz w:val="22"/>
                <w:szCs w:val="22"/>
              </w:rPr>
              <w:lastRenderedPageBreak/>
              <w:t>постоянных комиссий вопросов по предметам ведения комиссий и выработке соответствующих рекомендаций, заслушивание информаций о ходе выполнения ранее принятых решений по отдельному плану работы комиссий.</w:t>
            </w:r>
          </w:p>
        </w:tc>
        <w:tc>
          <w:tcPr>
            <w:tcW w:w="2126" w:type="dxa"/>
          </w:tcPr>
          <w:p w:rsidR="00787B4A" w:rsidRPr="006040E3" w:rsidRDefault="00787B4A" w:rsidP="007C24C5">
            <w:pPr>
              <w:rPr>
                <w:sz w:val="22"/>
              </w:rPr>
            </w:pPr>
            <w:r w:rsidRPr="006040E3">
              <w:rPr>
                <w:sz w:val="22"/>
                <w:szCs w:val="22"/>
              </w:rPr>
              <w:lastRenderedPageBreak/>
              <w:t>в течение года</w:t>
            </w:r>
          </w:p>
        </w:tc>
        <w:tc>
          <w:tcPr>
            <w:tcW w:w="3119" w:type="dxa"/>
          </w:tcPr>
          <w:p w:rsidR="00787B4A" w:rsidRPr="006040E3" w:rsidRDefault="00787B4A" w:rsidP="007C24C5">
            <w:pPr>
              <w:rPr>
                <w:sz w:val="22"/>
              </w:rPr>
            </w:pPr>
            <w:r w:rsidRPr="006040E3">
              <w:rPr>
                <w:sz w:val="22"/>
                <w:szCs w:val="22"/>
              </w:rPr>
              <w:t>Постоянные комиссии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lastRenderedPageBreak/>
              <w:t>6</w:t>
            </w:r>
          </w:p>
        </w:tc>
        <w:tc>
          <w:tcPr>
            <w:tcW w:w="3969" w:type="dxa"/>
          </w:tcPr>
          <w:p w:rsidR="00787B4A" w:rsidRPr="006040E3" w:rsidRDefault="00787B4A" w:rsidP="007C24C5">
            <w:pPr>
              <w:rPr>
                <w:sz w:val="22"/>
              </w:rPr>
            </w:pPr>
            <w:r w:rsidRPr="006040E3">
              <w:rPr>
                <w:sz w:val="22"/>
                <w:szCs w:val="22"/>
              </w:rPr>
              <w:t>Организация работы постоянных комиссии, формирование рабочих групп из числа депутатов и специалистов для изучения состояния дел по вопросам, внесенным в повестку дня сессий. Подготовка справки и проекта решений</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Согласно регламенту депутаты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7</w:t>
            </w:r>
          </w:p>
        </w:tc>
        <w:tc>
          <w:tcPr>
            <w:tcW w:w="3969" w:type="dxa"/>
          </w:tcPr>
          <w:p w:rsidR="00787B4A" w:rsidRPr="006040E3" w:rsidRDefault="00787B4A" w:rsidP="007C24C5">
            <w:pPr>
              <w:rPr>
                <w:sz w:val="22"/>
              </w:rPr>
            </w:pPr>
            <w:r w:rsidRPr="006040E3">
              <w:rPr>
                <w:sz w:val="22"/>
                <w:szCs w:val="22"/>
              </w:rPr>
              <w:t>Проведение заседаний постоянных комиссий МС по предварительному рассмотрению вопросов, внесенных в повестку дня предстоящей сессии и выработки по ним проектов соответствующих решений</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Согласно регламенту председатели постоянных комиссий</w:t>
            </w:r>
          </w:p>
        </w:tc>
      </w:tr>
      <w:tr w:rsidR="00787B4A" w:rsidRPr="006040E3" w:rsidTr="007C24C5">
        <w:tc>
          <w:tcPr>
            <w:tcW w:w="817" w:type="dxa"/>
          </w:tcPr>
          <w:p w:rsidR="00787B4A" w:rsidRPr="006040E3" w:rsidRDefault="00787B4A" w:rsidP="007C24C5">
            <w:pPr>
              <w:jc w:val="center"/>
              <w:rPr>
                <w:sz w:val="22"/>
              </w:rPr>
            </w:pPr>
            <w:r w:rsidRPr="006040E3">
              <w:rPr>
                <w:sz w:val="22"/>
                <w:szCs w:val="22"/>
              </w:rPr>
              <w:t>8</w:t>
            </w:r>
          </w:p>
        </w:tc>
        <w:tc>
          <w:tcPr>
            <w:tcW w:w="3969" w:type="dxa"/>
          </w:tcPr>
          <w:p w:rsidR="00787B4A" w:rsidRPr="006040E3" w:rsidRDefault="00787B4A" w:rsidP="007C24C5">
            <w:pPr>
              <w:rPr>
                <w:sz w:val="22"/>
              </w:rPr>
            </w:pPr>
            <w:r w:rsidRPr="006040E3">
              <w:rPr>
                <w:sz w:val="22"/>
                <w:szCs w:val="22"/>
              </w:rPr>
              <w:t>Подготовка материалов на сессию МС с учетом замечаний, предложений высказанных на заседаниях постоянных комиссий</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Согласно регламенту Депутаты МС</w:t>
            </w:r>
          </w:p>
          <w:p w:rsidR="00787B4A" w:rsidRPr="006040E3" w:rsidRDefault="00787B4A" w:rsidP="007C24C5">
            <w:pPr>
              <w:rPr>
                <w:sz w:val="22"/>
              </w:rPr>
            </w:pPr>
            <w:r w:rsidRPr="006040E3">
              <w:rPr>
                <w:sz w:val="22"/>
                <w:szCs w:val="22"/>
              </w:rPr>
              <w:t>инспектор по делопроизводству</w:t>
            </w:r>
          </w:p>
          <w:p w:rsidR="00787B4A" w:rsidRPr="006040E3" w:rsidRDefault="00787B4A" w:rsidP="007C24C5">
            <w:pPr>
              <w:rPr>
                <w:sz w:val="22"/>
              </w:rPr>
            </w:pPr>
            <w:r w:rsidRPr="006040E3">
              <w:rPr>
                <w:sz w:val="22"/>
                <w:szCs w:val="22"/>
              </w:rPr>
              <w:t>Волокитина Г.В.</w:t>
            </w:r>
          </w:p>
        </w:tc>
      </w:tr>
      <w:tr w:rsidR="00787B4A" w:rsidRPr="006040E3" w:rsidTr="007C24C5">
        <w:tc>
          <w:tcPr>
            <w:tcW w:w="817" w:type="dxa"/>
          </w:tcPr>
          <w:p w:rsidR="00787B4A" w:rsidRPr="006040E3" w:rsidRDefault="00787B4A" w:rsidP="007C24C5">
            <w:pPr>
              <w:jc w:val="center"/>
              <w:rPr>
                <w:sz w:val="22"/>
              </w:rPr>
            </w:pPr>
            <w:r w:rsidRPr="006040E3">
              <w:rPr>
                <w:sz w:val="22"/>
                <w:szCs w:val="22"/>
              </w:rPr>
              <w:t>9</w:t>
            </w:r>
          </w:p>
        </w:tc>
        <w:tc>
          <w:tcPr>
            <w:tcW w:w="3969" w:type="dxa"/>
          </w:tcPr>
          <w:p w:rsidR="00787B4A" w:rsidRPr="006040E3" w:rsidRDefault="00787B4A" w:rsidP="007C24C5">
            <w:pPr>
              <w:rPr>
                <w:sz w:val="22"/>
              </w:rPr>
            </w:pPr>
            <w:r w:rsidRPr="006040E3">
              <w:rPr>
                <w:sz w:val="22"/>
                <w:szCs w:val="22"/>
              </w:rPr>
              <w:t>Обеспечение депутатов МС, материалами, вносимыми на рассмотрение сессий</w:t>
            </w:r>
          </w:p>
        </w:tc>
        <w:tc>
          <w:tcPr>
            <w:tcW w:w="2126" w:type="dxa"/>
          </w:tcPr>
          <w:p w:rsidR="00787B4A" w:rsidRPr="006040E3" w:rsidRDefault="00787B4A" w:rsidP="007C24C5">
            <w:pPr>
              <w:rPr>
                <w:sz w:val="22"/>
              </w:rPr>
            </w:pPr>
            <w:r w:rsidRPr="006040E3">
              <w:rPr>
                <w:sz w:val="22"/>
                <w:szCs w:val="22"/>
              </w:rPr>
              <w:t xml:space="preserve">Ежемесячно </w:t>
            </w:r>
          </w:p>
        </w:tc>
        <w:tc>
          <w:tcPr>
            <w:tcW w:w="3119" w:type="dxa"/>
          </w:tcPr>
          <w:p w:rsidR="00787B4A" w:rsidRPr="006040E3" w:rsidRDefault="00787B4A" w:rsidP="007C24C5">
            <w:pPr>
              <w:rPr>
                <w:sz w:val="22"/>
              </w:rPr>
            </w:pPr>
            <w:r w:rsidRPr="006040E3">
              <w:rPr>
                <w:sz w:val="22"/>
                <w:szCs w:val="22"/>
              </w:rPr>
              <w:t>Согласно регламенту инспектор по делопроизводству</w:t>
            </w:r>
          </w:p>
          <w:p w:rsidR="00787B4A" w:rsidRPr="006040E3" w:rsidRDefault="00787B4A" w:rsidP="007C24C5">
            <w:pPr>
              <w:rPr>
                <w:sz w:val="22"/>
              </w:rPr>
            </w:pPr>
            <w:r w:rsidRPr="006040E3">
              <w:rPr>
                <w:sz w:val="22"/>
                <w:szCs w:val="22"/>
              </w:rPr>
              <w:t>Волокитина Г.В.</w:t>
            </w:r>
          </w:p>
        </w:tc>
      </w:tr>
      <w:tr w:rsidR="00787B4A" w:rsidRPr="006040E3" w:rsidTr="007C24C5">
        <w:tc>
          <w:tcPr>
            <w:tcW w:w="817" w:type="dxa"/>
          </w:tcPr>
          <w:p w:rsidR="00787B4A" w:rsidRPr="006040E3" w:rsidRDefault="00787B4A" w:rsidP="007C24C5">
            <w:pPr>
              <w:jc w:val="center"/>
              <w:rPr>
                <w:sz w:val="22"/>
              </w:rPr>
            </w:pPr>
            <w:r w:rsidRPr="006040E3">
              <w:rPr>
                <w:sz w:val="22"/>
                <w:szCs w:val="22"/>
              </w:rPr>
              <w:t>10</w:t>
            </w:r>
          </w:p>
        </w:tc>
        <w:tc>
          <w:tcPr>
            <w:tcW w:w="3969" w:type="dxa"/>
          </w:tcPr>
          <w:p w:rsidR="00787B4A" w:rsidRPr="006040E3" w:rsidRDefault="00787B4A" w:rsidP="007C24C5">
            <w:pPr>
              <w:rPr>
                <w:sz w:val="22"/>
              </w:rPr>
            </w:pPr>
            <w:r w:rsidRPr="006040E3">
              <w:rPr>
                <w:sz w:val="22"/>
                <w:szCs w:val="22"/>
              </w:rPr>
              <w:t xml:space="preserve">Рассылка решений сессий </w:t>
            </w:r>
          </w:p>
        </w:tc>
        <w:tc>
          <w:tcPr>
            <w:tcW w:w="2126" w:type="dxa"/>
          </w:tcPr>
          <w:p w:rsidR="00787B4A" w:rsidRPr="006040E3" w:rsidRDefault="00787B4A" w:rsidP="007C24C5">
            <w:pPr>
              <w:rPr>
                <w:sz w:val="22"/>
              </w:rPr>
            </w:pPr>
            <w:r w:rsidRPr="006040E3">
              <w:rPr>
                <w:sz w:val="22"/>
                <w:szCs w:val="22"/>
              </w:rPr>
              <w:t xml:space="preserve">Ежемесячно </w:t>
            </w:r>
          </w:p>
        </w:tc>
        <w:tc>
          <w:tcPr>
            <w:tcW w:w="3119" w:type="dxa"/>
          </w:tcPr>
          <w:p w:rsidR="00787B4A" w:rsidRPr="006040E3" w:rsidRDefault="00787B4A" w:rsidP="007C24C5">
            <w:pPr>
              <w:rPr>
                <w:sz w:val="22"/>
              </w:rPr>
            </w:pPr>
            <w:r w:rsidRPr="006040E3">
              <w:rPr>
                <w:sz w:val="22"/>
                <w:szCs w:val="22"/>
              </w:rPr>
              <w:t>Согласно регламенту инспектор по делопроизводству Волокитина Г.В.</w:t>
            </w:r>
          </w:p>
        </w:tc>
      </w:tr>
      <w:tr w:rsidR="00787B4A" w:rsidRPr="006040E3" w:rsidTr="007C24C5">
        <w:trPr>
          <w:trHeight w:val="467"/>
        </w:trPr>
        <w:tc>
          <w:tcPr>
            <w:tcW w:w="10031" w:type="dxa"/>
            <w:gridSpan w:val="4"/>
            <w:vAlign w:val="center"/>
          </w:tcPr>
          <w:p w:rsidR="00787B4A" w:rsidRPr="006040E3" w:rsidRDefault="00787B4A" w:rsidP="007C24C5">
            <w:pPr>
              <w:jc w:val="center"/>
              <w:rPr>
                <w:sz w:val="22"/>
              </w:rPr>
            </w:pPr>
            <w:r w:rsidRPr="006040E3">
              <w:rPr>
                <w:sz w:val="22"/>
                <w:szCs w:val="22"/>
              </w:rPr>
              <w:t xml:space="preserve">Взаимодействие депутатов Муниципального Собрания </w:t>
            </w:r>
          </w:p>
          <w:p w:rsidR="00787B4A" w:rsidRPr="006040E3" w:rsidRDefault="00787B4A" w:rsidP="007C24C5">
            <w:pPr>
              <w:jc w:val="center"/>
              <w:rPr>
                <w:sz w:val="22"/>
              </w:rPr>
            </w:pPr>
            <w:r w:rsidRPr="006040E3">
              <w:rPr>
                <w:sz w:val="22"/>
                <w:szCs w:val="22"/>
              </w:rPr>
              <w:t>с Молодежным парламентом</w:t>
            </w:r>
          </w:p>
        </w:tc>
      </w:tr>
      <w:tr w:rsidR="00787B4A" w:rsidRPr="006040E3" w:rsidTr="007C24C5">
        <w:tc>
          <w:tcPr>
            <w:tcW w:w="817" w:type="dxa"/>
          </w:tcPr>
          <w:p w:rsidR="00787B4A" w:rsidRPr="006040E3" w:rsidRDefault="00787B4A" w:rsidP="007C24C5">
            <w:pPr>
              <w:jc w:val="center"/>
              <w:rPr>
                <w:sz w:val="22"/>
              </w:rPr>
            </w:pPr>
            <w:r w:rsidRPr="006040E3">
              <w:rPr>
                <w:sz w:val="22"/>
                <w:szCs w:val="22"/>
              </w:rPr>
              <w:t>1</w:t>
            </w:r>
          </w:p>
        </w:tc>
        <w:tc>
          <w:tcPr>
            <w:tcW w:w="3969" w:type="dxa"/>
          </w:tcPr>
          <w:p w:rsidR="00787B4A" w:rsidRPr="006040E3" w:rsidRDefault="00787B4A" w:rsidP="007C24C5">
            <w:pPr>
              <w:rPr>
                <w:sz w:val="22"/>
              </w:rPr>
            </w:pPr>
            <w:r w:rsidRPr="006040E3">
              <w:rPr>
                <w:sz w:val="22"/>
                <w:szCs w:val="22"/>
              </w:rPr>
              <w:t>Участие представителей МП в деятельности постоянных комиссий МС</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Председатели постоянных комиссий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2</w:t>
            </w:r>
          </w:p>
        </w:tc>
        <w:tc>
          <w:tcPr>
            <w:tcW w:w="3969" w:type="dxa"/>
          </w:tcPr>
          <w:p w:rsidR="00787B4A" w:rsidRPr="006040E3" w:rsidRDefault="00787B4A" w:rsidP="007C24C5">
            <w:pPr>
              <w:rPr>
                <w:sz w:val="22"/>
              </w:rPr>
            </w:pPr>
            <w:r w:rsidRPr="006040E3">
              <w:rPr>
                <w:sz w:val="22"/>
                <w:szCs w:val="22"/>
              </w:rPr>
              <w:t>Участие представителей МП в работе сессий МС</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Председатели постоянных комиссий МС</w:t>
            </w:r>
          </w:p>
        </w:tc>
      </w:tr>
      <w:tr w:rsidR="00787B4A" w:rsidRPr="006040E3" w:rsidTr="007C24C5">
        <w:tc>
          <w:tcPr>
            <w:tcW w:w="817" w:type="dxa"/>
          </w:tcPr>
          <w:p w:rsidR="00787B4A" w:rsidRPr="006040E3" w:rsidRDefault="00787B4A" w:rsidP="007C24C5">
            <w:pPr>
              <w:jc w:val="center"/>
              <w:rPr>
                <w:sz w:val="22"/>
              </w:rPr>
            </w:pPr>
            <w:r w:rsidRPr="006040E3">
              <w:rPr>
                <w:sz w:val="22"/>
                <w:szCs w:val="22"/>
              </w:rPr>
              <w:t>3</w:t>
            </w:r>
          </w:p>
        </w:tc>
        <w:tc>
          <w:tcPr>
            <w:tcW w:w="3969" w:type="dxa"/>
          </w:tcPr>
          <w:p w:rsidR="00787B4A" w:rsidRPr="006040E3" w:rsidRDefault="00787B4A" w:rsidP="007C24C5">
            <w:pPr>
              <w:rPr>
                <w:sz w:val="22"/>
              </w:rPr>
            </w:pPr>
            <w:r w:rsidRPr="006040E3">
              <w:rPr>
                <w:sz w:val="22"/>
                <w:szCs w:val="22"/>
              </w:rPr>
              <w:t>Участие депутатов МС в заседаниях МП</w:t>
            </w:r>
          </w:p>
        </w:tc>
        <w:tc>
          <w:tcPr>
            <w:tcW w:w="2126" w:type="dxa"/>
          </w:tcPr>
          <w:p w:rsidR="00787B4A" w:rsidRPr="006040E3" w:rsidRDefault="00787B4A" w:rsidP="007C24C5">
            <w:pPr>
              <w:rPr>
                <w:sz w:val="22"/>
              </w:rPr>
            </w:pPr>
            <w:r w:rsidRPr="006040E3">
              <w:rPr>
                <w:sz w:val="22"/>
                <w:szCs w:val="22"/>
              </w:rPr>
              <w:t>В течение года</w:t>
            </w:r>
          </w:p>
        </w:tc>
        <w:tc>
          <w:tcPr>
            <w:tcW w:w="3119" w:type="dxa"/>
          </w:tcPr>
          <w:p w:rsidR="00787B4A" w:rsidRPr="006040E3" w:rsidRDefault="00787B4A" w:rsidP="007C24C5">
            <w:pPr>
              <w:rPr>
                <w:sz w:val="22"/>
              </w:rPr>
            </w:pPr>
            <w:r w:rsidRPr="006040E3">
              <w:rPr>
                <w:sz w:val="22"/>
                <w:szCs w:val="22"/>
              </w:rPr>
              <w:t>Депутаты МС</w:t>
            </w:r>
          </w:p>
        </w:tc>
      </w:tr>
    </w:tbl>
    <w:p w:rsidR="00787B4A" w:rsidRPr="006040E3" w:rsidRDefault="00787B4A" w:rsidP="00787B4A">
      <w:pPr>
        <w:jc w:val="both"/>
        <w:rPr>
          <w:sz w:val="22"/>
          <w:szCs w:val="22"/>
        </w:rPr>
      </w:pPr>
    </w:p>
    <w:p w:rsidR="00C77824" w:rsidRPr="00D6490B" w:rsidRDefault="00C77824" w:rsidP="00627B35">
      <w:pPr>
        <w:rPr>
          <w:sz w:val="28"/>
          <w:szCs w:val="28"/>
        </w:rPr>
      </w:pPr>
    </w:p>
    <w:sectPr w:rsidR="00C77824" w:rsidRPr="00D6490B"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163" w:rsidRDefault="00946163" w:rsidP="006B1A05">
      <w:r>
        <w:separator/>
      </w:r>
    </w:p>
  </w:endnote>
  <w:endnote w:type="continuationSeparator" w:id="0">
    <w:p w:rsidR="00946163" w:rsidRDefault="00946163"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163" w:rsidRDefault="00946163" w:rsidP="006B1A05">
      <w:r>
        <w:separator/>
      </w:r>
    </w:p>
  </w:footnote>
  <w:footnote w:type="continuationSeparator" w:id="0">
    <w:p w:rsidR="00946163" w:rsidRDefault="00946163"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C56B33">
        <w:pPr>
          <w:pStyle w:val="a8"/>
          <w:jc w:val="center"/>
        </w:pPr>
        <w:fldSimple w:instr=" PAGE   \* MERGEFORMAT ">
          <w:r w:rsidR="00CD534E">
            <w:rPr>
              <w:noProof/>
            </w:rPr>
            <w:t>6</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7D0DAF"/>
    <w:multiLevelType w:val="hybridMultilevel"/>
    <w:tmpl w:val="7862EB7E"/>
    <w:lvl w:ilvl="0" w:tplc="028ACF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401B0072"/>
    <w:multiLevelType w:val="hybridMultilevel"/>
    <w:tmpl w:val="7AE62F40"/>
    <w:lvl w:ilvl="0" w:tplc="324008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370590C"/>
    <w:multiLevelType w:val="hybridMultilevel"/>
    <w:tmpl w:val="CDC23BA4"/>
    <w:lvl w:ilvl="0" w:tplc="58344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04705CF"/>
    <w:multiLevelType w:val="hybridMultilevel"/>
    <w:tmpl w:val="06B49C84"/>
    <w:lvl w:ilvl="0" w:tplc="8C7010C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9F7252B"/>
    <w:multiLevelType w:val="multilevel"/>
    <w:tmpl w:val="AEB4CBEE"/>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9">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0">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42">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44">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41"/>
  </w:num>
  <w:num w:numId="3">
    <w:abstractNumId w:val="5"/>
  </w:num>
  <w:num w:numId="4">
    <w:abstractNumId w:val="17"/>
  </w:num>
  <w:num w:numId="5">
    <w:abstractNumId w:val="23"/>
  </w:num>
  <w:num w:numId="6">
    <w:abstractNumId w:val="14"/>
  </w:num>
  <w:num w:numId="7">
    <w:abstractNumId w:val="32"/>
  </w:num>
  <w:num w:numId="8">
    <w:abstractNumId w:val="18"/>
  </w:num>
  <w:num w:numId="9">
    <w:abstractNumId w:val="21"/>
  </w:num>
  <w:num w:numId="10">
    <w:abstractNumId w:val="34"/>
  </w:num>
  <w:num w:numId="11">
    <w:abstractNumId w:val="26"/>
  </w:num>
  <w:num w:numId="12">
    <w:abstractNumId w:val="6"/>
  </w:num>
  <w:num w:numId="13">
    <w:abstractNumId w:val="16"/>
  </w:num>
  <w:num w:numId="14">
    <w:abstractNumId w:val="30"/>
  </w:num>
  <w:num w:numId="15">
    <w:abstractNumId w:val="40"/>
  </w:num>
  <w:num w:numId="16">
    <w:abstractNumId w:val="8"/>
  </w:num>
  <w:num w:numId="17">
    <w:abstractNumId w:val="46"/>
  </w:num>
  <w:num w:numId="18">
    <w:abstractNumId w:val="15"/>
  </w:num>
  <w:num w:numId="19">
    <w:abstractNumId w:val="1"/>
  </w:num>
  <w:num w:numId="20">
    <w:abstractNumId w:val="45"/>
  </w:num>
  <w:num w:numId="21">
    <w:abstractNumId w:val="20"/>
  </w:num>
  <w:num w:numId="22">
    <w:abstractNumId w:val="11"/>
  </w:num>
  <w:num w:numId="23">
    <w:abstractNumId w:val="9"/>
  </w:num>
  <w:num w:numId="24">
    <w:abstractNumId w:val="13"/>
  </w:num>
  <w:num w:numId="25">
    <w:abstractNumId w:val="31"/>
  </w:num>
  <w:num w:numId="26">
    <w:abstractNumId w:val="25"/>
  </w:num>
  <w:num w:numId="27">
    <w:abstractNumId w:val="36"/>
  </w:num>
  <w:num w:numId="28">
    <w:abstractNumId w:val="37"/>
  </w:num>
  <w:num w:numId="29">
    <w:abstractNumId w:val="33"/>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4"/>
  </w:num>
  <w:num w:numId="38">
    <w:abstractNumId w:val="19"/>
  </w:num>
  <w:num w:numId="39">
    <w:abstractNumId w:val="38"/>
  </w:num>
  <w:num w:numId="40">
    <w:abstractNumId w:val="44"/>
  </w:num>
  <w:num w:numId="41">
    <w:abstractNumId w:val="29"/>
  </w:num>
  <w:num w:numId="42">
    <w:abstractNumId w:val="39"/>
  </w:num>
  <w:num w:numId="43">
    <w:abstractNumId w:val="42"/>
  </w:num>
  <w:num w:numId="44">
    <w:abstractNumId w:val="28"/>
  </w:num>
  <w:num w:numId="45">
    <w:abstractNumId w:val="22"/>
  </w:num>
  <w:num w:numId="46">
    <w:abstractNumId w:val="27"/>
  </w:num>
  <w:num w:numId="47">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16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B33"/>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4E"/>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EC2D-E0C5-49CD-9634-DC8ED41F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2016-03-03T09:17:00Z</cp:lastPrinted>
  <dcterms:created xsi:type="dcterms:W3CDTF">2016-03-02T13:18:00Z</dcterms:created>
  <dcterms:modified xsi:type="dcterms:W3CDTF">2016-03-03T09:19:00Z</dcterms:modified>
</cp:coreProperties>
</file>