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6C6E52">
              <w:rPr>
                <w:color w:val="000000" w:themeColor="text1"/>
                <w:sz w:val="28"/>
                <w:szCs w:val="28"/>
              </w:rPr>
              <w:t>3</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7046AE" w:rsidRPr="00554760" w:rsidRDefault="007046AE" w:rsidP="006C6E52">
      <w:pPr>
        <w:ind w:right="4818"/>
        <w:rPr>
          <w:sz w:val="28"/>
          <w:szCs w:val="28"/>
        </w:rPr>
      </w:pPr>
      <w:r w:rsidRPr="00554760">
        <w:rPr>
          <w:sz w:val="28"/>
          <w:szCs w:val="28"/>
        </w:rPr>
        <w:t>Об объявлении благод</w:t>
      </w:r>
      <w:r>
        <w:rPr>
          <w:sz w:val="28"/>
          <w:szCs w:val="28"/>
        </w:rPr>
        <w:t>арности Муниципального Собрания</w:t>
      </w:r>
    </w:p>
    <w:p w:rsidR="007046AE" w:rsidRPr="00554760" w:rsidRDefault="007046AE" w:rsidP="006C6E52">
      <w:pPr>
        <w:jc w:val="both"/>
        <w:rPr>
          <w:sz w:val="28"/>
          <w:szCs w:val="28"/>
        </w:rPr>
      </w:pPr>
    </w:p>
    <w:p w:rsidR="007046AE" w:rsidRPr="00554760" w:rsidRDefault="007046AE" w:rsidP="007046AE">
      <w:pPr>
        <w:jc w:val="both"/>
        <w:rPr>
          <w:sz w:val="28"/>
          <w:szCs w:val="28"/>
        </w:rPr>
      </w:pPr>
    </w:p>
    <w:p w:rsidR="007046AE" w:rsidRPr="00554760" w:rsidRDefault="007046AE" w:rsidP="007046AE">
      <w:pPr>
        <w:ind w:firstLine="851"/>
        <w:jc w:val="both"/>
        <w:rPr>
          <w:sz w:val="28"/>
          <w:szCs w:val="28"/>
        </w:rPr>
      </w:pPr>
      <w:proofErr w:type="gramStart"/>
      <w:r>
        <w:rPr>
          <w:sz w:val="28"/>
          <w:szCs w:val="28"/>
        </w:rPr>
        <w:t>Рассмотрев ходатайства</w:t>
      </w:r>
      <w:r w:rsidRPr="00554760">
        <w:rPr>
          <w:sz w:val="28"/>
          <w:szCs w:val="28"/>
        </w:rPr>
        <w:t xml:space="preserve"> </w:t>
      </w:r>
      <w:r>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Положением «О поощрениях Муниципального Собрания Кичменгско-Городецкого муниципального района В</w:t>
      </w:r>
      <w:r w:rsidR="00674BB0">
        <w:rPr>
          <w:sz w:val="28"/>
          <w:szCs w:val="28"/>
        </w:rPr>
        <w:t>ологодской области», утвержденны</w:t>
      </w:r>
      <w:r w:rsidRPr="00554760">
        <w:rPr>
          <w:sz w:val="28"/>
          <w:szCs w:val="28"/>
        </w:rPr>
        <w:t xml:space="preserve">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554760">
        <w:rPr>
          <w:b/>
          <w:sz w:val="28"/>
          <w:szCs w:val="28"/>
        </w:rPr>
        <w:t>РЕШИЛО</w:t>
      </w:r>
      <w:r w:rsidRPr="00554760">
        <w:rPr>
          <w:sz w:val="28"/>
          <w:szCs w:val="28"/>
        </w:rPr>
        <w:t xml:space="preserve">: </w:t>
      </w:r>
      <w:proofErr w:type="gramEnd"/>
    </w:p>
    <w:p w:rsidR="007046AE" w:rsidRDefault="007046AE" w:rsidP="007046AE">
      <w:pPr>
        <w:pStyle w:val="a5"/>
        <w:numPr>
          <w:ilvl w:val="0"/>
          <w:numId w:val="22"/>
        </w:numPr>
        <w:tabs>
          <w:tab w:val="left" w:pos="0"/>
          <w:tab w:val="left" w:pos="284"/>
          <w:tab w:val="left" w:pos="851"/>
        </w:tabs>
        <w:autoSpaceDE w:val="0"/>
        <w:autoSpaceDN w:val="0"/>
        <w:adjustRightInd w:val="0"/>
        <w:ind w:left="0" w:firstLine="851"/>
        <w:jc w:val="both"/>
        <w:rPr>
          <w:sz w:val="28"/>
          <w:szCs w:val="28"/>
        </w:rPr>
      </w:pPr>
      <w:r w:rsidRPr="00554760">
        <w:rPr>
          <w:sz w:val="28"/>
          <w:szCs w:val="28"/>
        </w:rPr>
        <w:t>Объявить благодарность Муниципального Собрания</w:t>
      </w:r>
      <w:r>
        <w:rPr>
          <w:sz w:val="28"/>
          <w:szCs w:val="28"/>
        </w:rPr>
        <w:t>:</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Pr>
          <w:sz w:val="28"/>
          <w:szCs w:val="28"/>
        </w:rPr>
        <w:t>Безгодовой</w:t>
      </w:r>
      <w:proofErr w:type="spellEnd"/>
      <w:r>
        <w:rPr>
          <w:sz w:val="28"/>
          <w:szCs w:val="28"/>
        </w:rPr>
        <w:t xml:space="preserve"> Марии Николаевне,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sidRPr="00CE1C25">
        <w:rPr>
          <w:sz w:val="28"/>
          <w:szCs w:val="28"/>
        </w:rPr>
        <w:t>Бубнов</w:t>
      </w:r>
      <w:r>
        <w:rPr>
          <w:sz w:val="28"/>
          <w:szCs w:val="28"/>
        </w:rPr>
        <w:t>у</w:t>
      </w:r>
      <w:proofErr w:type="spellEnd"/>
      <w:r>
        <w:rPr>
          <w:sz w:val="28"/>
          <w:szCs w:val="28"/>
        </w:rPr>
        <w:t xml:space="preserve"> Николаю</w:t>
      </w:r>
      <w:r w:rsidRPr="00CE1C25">
        <w:rPr>
          <w:sz w:val="28"/>
          <w:szCs w:val="28"/>
        </w:rPr>
        <w:t xml:space="preserve"> Аркадьевич</w:t>
      </w:r>
      <w:r>
        <w:rPr>
          <w:sz w:val="28"/>
          <w:szCs w:val="28"/>
        </w:rPr>
        <w:t>у,</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Pr>
          <w:sz w:val="28"/>
          <w:szCs w:val="28"/>
        </w:rPr>
        <w:t>Дедюриной</w:t>
      </w:r>
      <w:proofErr w:type="spellEnd"/>
      <w:r>
        <w:rPr>
          <w:sz w:val="28"/>
          <w:szCs w:val="28"/>
        </w:rPr>
        <w:t xml:space="preserve"> Екатерине Степановне,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Pr>
          <w:sz w:val="28"/>
          <w:szCs w:val="28"/>
        </w:rPr>
        <w:t>Коряковскому</w:t>
      </w:r>
      <w:proofErr w:type="spellEnd"/>
      <w:r>
        <w:rPr>
          <w:sz w:val="28"/>
          <w:szCs w:val="28"/>
        </w:rPr>
        <w:t xml:space="preserve"> Василию</w:t>
      </w:r>
      <w:r w:rsidRPr="00CE1C25">
        <w:rPr>
          <w:sz w:val="28"/>
          <w:szCs w:val="28"/>
        </w:rPr>
        <w:t xml:space="preserve"> Анатольевич</w:t>
      </w:r>
      <w:r>
        <w:rPr>
          <w:sz w:val="28"/>
          <w:szCs w:val="28"/>
        </w:rPr>
        <w:t>у,</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sidRPr="00CE1C25">
        <w:rPr>
          <w:sz w:val="28"/>
          <w:szCs w:val="28"/>
        </w:rPr>
        <w:t>К</w:t>
      </w:r>
      <w:r>
        <w:rPr>
          <w:sz w:val="28"/>
          <w:szCs w:val="28"/>
        </w:rPr>
        <w:t>рохалевскому</w:t>
      </w:r>
      <w:proofErr w:type="spellEnd"/>
      <w:r>
        <w:rPr>
          <w:sz w:val="28"/>
          <w:szCs w:val="28"/>
        </w:rPr>
        <w:t xml:space="preserve"> Николаю Алексеевичу,</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Макаровой Любови Ивановне,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Морозовой Галине Александровне,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Некипеловой Нине Михайловне,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sidRPr="005F0BCF">
        <w:rPr>
          <w:sz w:val="28"/>
          <w:szCs w:val="28"/>
        </w:rPr>
        <w:t>Осокин</w:t>
      </w:r>
      <w:r>
        <w:rPr>
          <w:sz w:val="28"/>
          <w:szCs w:val="28"/>
        </w:rPr>
        <w:t>у Николаю</w:t>
      </w:r>
      <w:r w:rsidRPr="005F0BCF">
        <w:rPr>
          <w:sz w:val="28"/>
          <w:szCs w:val="28"/>
        </w:rPr>
        <w:t xml:space="preserve"> Александрович</w:t>
      </w:r>
      <w:r>
        <w:rPr>
          <w:sz w:val="28"/>
          <w:szCs w:val="28"/>
        </w:rPr>
        <w:t>у,</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proofErr w:type="spellStart"/>
      <w:r>
        <w:rPr>
          <w:sz w:val="28"/>
          <w:szCs w:val="28"/>
        </w:rPr>
        <w:t>Перышковой</w:t>
      </w:r>
      <w:proofErr w:type="spellEnd"/>
      <w:r>
        <w:rPr>
          <w:sz w:val="28"/>
          <w:szCs w:val="28"/>
        </w:rPr>
        <w:t xml:space="preserve"> Татьяне Анатольевне,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sidRPr="005F0BCF">
        <w:rPr>
          <w:sz w:val="28"/>
          <w:szCs w:val="28"/>
        </w:rPr>
        <w:t>П</w:t>
      </w:r>
      <w:r>
        <w:rPr>
          <w:sz w:val="28"/>
          <w:szCs w:val="28"/>
        </w:rPr>
        <w:t>отаповой Елене Владимировне,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Селезневой Александре Александровне,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Труфановой Елене Анатольевне,</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t>Ходасевич Александру Александровичу,</w:t>
      </w:r>
    </w:p>
    <w:p w:rsidR="007046AE" w:rsidRDefault="007046AE" w:rsidP="007046AE">
      <w:pPr>
        <w:pStyle w:val="a5"/>
        <w:numPr>
          <w:ilvl w:val="0"/>
          <w:numId w:val="34"/>
        </w:numPr>
        <w:tabs>
          <w:tab w:val="left" w:pos="0"/>
          <w:tab w:val="left" w:pos="284"/>
          <w:tab w:val="left" w:pos="851"/>
        </w:tabs>
        <w:autoSpaceDE w:val="0"/>
        <w:autoSpaceDN w:val="0"/>
        <w:adjustRightInd w:val="0"/>
        <w:jc w:val="both"/>
        <w:rPr>
          <w:sz w:val="28"/>
          <w:szCs w:val="28"/>
        </w:rPr>
      </w:pPr>
      <w:r>
        <w:rPr>
          <w:sz w:val="28"/>
          <w:szCs w:val="28"/>
        </w:rPr>
        <w:lastRenderedPageBreak/>
        <w:t>Шишовой Людмиле Ивановне</w:t>
      </w:r>
    </w:p>
    <w:p w:rsidR="006C6E52" w:rsidRDefault="00F36F53" w:rsidP="006C6E52">
      <w:pPr>
        <w:pStyle w:val="a5"/>
        <w:tabs>
          <w:tab w:val="left" w:pos="0"/>
          <w:tab w:val="left" w:pos="284"/>
          <w:tab w:val="left" w:pos="851"/>
        </w:tabs>
        <w:autoSpaceDE w:val="0"/>
        <w:autoSpaceDN w:val="0"/>
        <w:adjustRightInd w:val="0"/>
        <w:ind w:left="0" w:firstLine="851"/>
        <w:jc w:val="both"/>
        <w:rPr>
          <w:sz w:val="28"/>
          <w:szCs w:val="28"/>
        </w:rPr>
      </w:pPr>
      <w:r>
        <w:rPr>
          <w:sz w:val="28"/>
          <w:szCs w:val="28"/>
        </w:rPr>
        <w:t>за</w:t>
      </w:r>
      <w:r w:rsidR="006C6E52">
        <w:rPr>
          <w:sz w:val="28"/>
          <w:szCs w:val="28"/>
        </w:rPr>
        <w:t xml:space="preserve"> многолетний добросовестный труд,</w:t>
      </w:r>
      <w:r w:rsidR="006C6E52" w:rsidRPr="006C6E52">
        <w:rPr>
          <w:sz w:val="28"/>
          <w:szCs w:val="28"/>
        </w:rPr>
        <w:t xml:space="preserve"> </w:t>
      </w:r>
      <w:r w:rsidR="006C6E52">
        <w:rPr>
          <w:sz w:val="28"/>
          <w:szCs w:val="28"/>
        </w:rPr>
        <w:t>активную общественную деятельность.</w:t>
      </w:r>
    </w:p>
    <w:p w:rsidR="007046AE" w:rsidRPr="00AD677B" w:rsidRDefault="007046AE" w:rsidP="007046AE">
      <w:pPr>
        <w:pStyle w:val="a5"/>
        <w:numPr>
          <w:ilvl w:val="0"/>
          <w:numId w:val="22"/>
        </w:numPr>
        <w:tabs>
          <w:tab w:val="left" w:pos="284"/>
        </w:tabs>
        <w:autoSpaceDE w:val="0"/>
        <w:autoSpaceDN w:val="0"/>
        <w:adjustRightInd w:val="0"/>
        <w:ind w:left="0" w:firstLine="851"/>
        <w:jc w:val="both"/>
        <w:rPr>
          <w:color w:val="000000"/>
          <w:sz w:val="28"/>
          <w:szCs w:val="28"/>
        </w:rPr>
      </w:pPr>
      <w:r w:rsidRPr="005F0BCF">
        <w:rPr>
          <w:sz w:val="28"/>
          <w:szCs w:val="28"/>
        </w:rPr>
        <w:t>Н</w:t>
      </w:r>
      <w:r w:rsidRPr="00AD677B">
        <w:rPr>
          <w:sz w:val="28"/>
          <w:szCs w:val="28"/>
        </w:rPr>
        <w:t xml:space="preserve">астоящее решение вступает в силу со дня его принятия. </w:t>
      </w:r>
    </w:p>
    <w:p w:rsidR="007046AE" w:rsidRDefault="007046AE" w:rsidP="007046AE">
      <w:pPr>
        <w:jc w:val="both"/>
        <w:rPr>
          <w:sz w:val="28"/>
          <w:szCs w:val="28"/>
        </w:rPr>
      </w:pPr>
    </w:p>
    <w:p w:rsidR="007046AE" w:rsidRDefault="007046AE" w:rsidP="007046AE">
      <w:pPr>
        <w:jc w:val="both"/>
        <w:rPr>
          <w:sz w:val="28"/>
          <w:szCs w:val="28"/>
        </w:rPr>
      </w:pPr>
    </w:p>
    <w:p w:rsidR="007046AE" w:rsidRDefault="007046AE" w:rsidP="007046AE">
      <w:pPr>
        <w:jc w:val="both"/>
        <w:rPr>
          <w:sz w:val="28"/>
          <w:szCs w:val="28"/>
        </w:rPr>
      </w:pPr>
    </w:p>
    <w:p w:rsidR="007046AE" w:rsidRDefault="007046AE" w:rsidP="007046AE">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7046AE"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9A2C83">
        <w:pPr>
          <w:pStyle w:val="a8"/>
          <w:jc w:val="center"/>
        </w:pPr>
        <w:fldSimple w:instr=" PAGE   \* MERGEFORMAT ">
          <w:r w:rsidR="00674BB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7"/>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5"/>
  </w:num>
  <w:num w:numId="11">
    <w:abstractNumId w:val="12"/>
  </w:num>
  <w:num w:numId="12">
    <w:abstractNumId w:val="24"/>
  </w:num>
  <w:num w:numId="13">
    <w:abstractNumId w:val="21"/>
  </w:num>
  <w:num w:numId="14">
    <w:abstractNumId w:val="7"/>
  </w:num>
  <w:num w:numId="15">
    <w:abstractNumId w:val="23"/>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4"/>
  </w:num>
  <w:num w:numId="20">
    <w:abstractNumId w:val="33"/>
  </w:num>
  <w:num w:numId="21">
    <w:abstractNumId w:val="16"/>
  </w:num>
  <w:num w:numId="22">
    <w:abstractNumId w:val="34"/>
  </w:num>
  <w:num w:numId="23">
    <w:abstractNumId w:val="6"/>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26"/>
  </w:num>
  <w:num w:numId="32">
    <w:abstractNumId w:val="31"/>
  </w:num>
  <w:num w:numId="33">
    <w:abstractNumId w:val="13"/>
  </w:num>
  <w:num w:numId="34">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F529-AA6B-4472-BE93-FF06C56A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2019-12-19T13:30:00Z</cp:lastPrinted>
  <dcterms:created xsi:type="dcterms:W3CDTF">2019-12-19T12:42:00Z</dcterms:created>
  <dcterms:modified xsi:type="dcterms:W3CDTF">2019-12-26T11:59:00Z</dcterms:modified>
</cp:coreProperties>
</file>