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F83686" w:rsidRPr="00C11119" w:rsidTr="009355FA">
        <w:trPr>
          <w:trHeight w:val="993"/>
        </w:trPr>
        <w:tc>
          <w:tcPr>
            <w:tcW w:w="3827" w:type="dxa"/>
          </w:tcPr>
          <w:p w:rsidR="00F83686" w:rsidRPr="00C11119" w:rsidRDefault="00F83686" w:rsidP="009355FA">
            <w:pPr>
              <w:ind w:left="567" w:firstLine="567"/>
              <w:rPr>
                <w:color w:val="000000" w:themeColor="text1"/>
                <w:szCs w:val="28"/>
              </w:rPr>
            </w:pPr>
          </w:p>
        </w:tc>
        <w:tc>
          <w:tcPr>
            <w:tcW w:w="1328" w:type="dxa"/>
          </w:tcPr>
          <w:p w:rsidR="00F83686" w:rsidRPr="00C11119" w:rsidRDefault="00F83686" w:rsidP="009355FA">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F83686" w:rsidRPr="00C11119" w:rsidRDefault="00F83686" w:rsidP="009355FA">
            <w:pPr>
              <w:rPr>
                <w:color w:val="000000" w:themeColor="text1"/>
                <w:szCs w:val="28"/>
              </w:rPr>
            </w:pPr>
          </w:p>
          <w:p w:rsidR="00F83686" w:rsidRPr="00C11119" w:rsidRDefault="00F83686" w:rsidP="009355FA">
            <w:pPr>
              <w:rPr>
                <w:color w:val="000000" w:themeColor="text1"/>
                <w:szCs w:val="28"/>
              </w:rPr>
            </w:pPr>
          </w:p>
          <w:p w:rsidR="00F83686" w:rsidRPr="00C11119" w:rsidRDefault="00F83686" w:rsidP="009355FA">
            <w:pPr>
              <w:rPr>
                <w:color w:val="000000" w:themeColor="text1"/>
                <w:szCs w:val="28"/>
              </w:rPr>
            </w:pP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rPr>
          <w:trHeight w:val="1035"/>
        </w:trPr>
        <w:tc>
          <w:tcPr>
            <w:tcW w:w="9321" w:type="dxa"/>
            <w:gridSpan w:val="3"/>
            <w:vAlign w:val="center"/>
          </w:tcPr>
          <w:p w:rsidR="00F83686" w:rsidRPr="00C11119" w:rsidRDefault="00F83686" w:rsidP="009355FA">
            <w:pPr>
              <w:pStyle w:val="a3"/>
              <w:rPr>
                <w:b w:val="0"/>
                <w:bCs w:val="0"/>
                <w:color w:val="000000" w:themeColor="text1"/>
              </w:rPr>
            </w:pPr>
            <w:r w:rsidRPr="00C11119">
              <w:rPr>
                <w:b w:val="0"/>
                <w:bCs w:val="0"/>
                <w:color w:val="000000" w:themeColor="text1"/>
              </w:rPr>
              <w:t>МУНИЦИПАЛЬНОЕ СОБРАНИЕ</w:t>
            </w:r>
          </w:p>
          <w:p w:rsidR="00F83686" w:rsidRPr="00C11119" w:rsidRDefault="00F83686" w:rsidP="009355FA">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F83686" w:rsidRPr="00C11119" w:rsidRDefault="00F83686" w:rsidP="009355FA">
            <w:pPr>
              <w:pStyle w:val="a3"/>
              <w:rPr>
                <w:b w:val="0"/>
                <w:color w:val="000000" w:themeColor="text1"/>
              </w:rPr>
            </w:pPr>
            <w:r w:rsidRPr="00C11119">
              <w:rPr>
                <w:b w:val="0"/>
                <w:bCs w:val="0"/>
                <w:color w:val="000000" w:themeColor="text1"/>
              </w:rPr>
              <w:t>ВОЛОГОДСКОЙ ОБЛАСТИ</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c>
          <w:tcPr>
            <w:tcW w:w="9321" w:type="dxa"/>
            <w:gridSpan w:val="3"/>
          </w:tcPr>
          <w:p w:rsidR="00F83686" w:rsidRPr="00C11119" w:rsidRDefault="00F83686" w:rsidP="009355FA">
            <w:pPr>
              <w:jc w:val="center"/>
              <w:rPr>
                <w:b/>
                <w:color w:val="000000" w:themeColor="text1"/>
                <w:sz w:val="36"/>
                <w:szCs w:val="36"/>
              </w:rPr>
            </w:pPr>
            <w:r w:rsidRPr="00C11119">
              <w:rPr>
                <w:b/>
                <w:color w:val="000000" w:themeColor="text1"/>
                <w:sz w:val="36"/>
                <w:szCs w:val="36"/>
              </w:rPr>
              <w:t>РЕШЕНИЕ</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bl>
    <w:p w:rsidR="00F83686" w:rsidRPr="00C11119" w:rsidRDefault="00F83686" w:rsidP="00F83686">
      <w:pPr>
        <w:ind w:firstLine="567"/>
        <w:jc w:val="center"/>
        <w:rPr>
          <w:color w:val="000000" w:themeColor="text1"/>
          <w:sz w:val="28"/>
          <w:szCs w:val="28"/>
        </w:rPr>
      </w:pPr>
    </w:p>
    <w:p w:rsidR="00F83686" w:rsidRPr="00C11119" w:rsidRDefault="00F83686" w:rsidP="00F83686">
      <w:pPr>
        <w:ind w:firstLine="567"/>
        <w:jc w:val="center"/>
        <w:rPr>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1618"/>
        <w:gridCol w:w="236"/>
        <w:gridCol w:w="484"/>
        <w:gridCol w:w="639"/>
      </w:tblGrid>
      <w:tr w:rsidR="00F83686" w:rsidRPr="00C11119" w:rsidTr="00FE7D09">
        <w:trPr>
          <w:trHeight w:val="108"/>
        </w:trPr>
        <w:tc>
          <w:tcPr>
            <w:tcW w:w="479" w:type="dxa"/>
            <w:tcBorders>
              <w:top w:val="nil"/>
              <w:left w:val="nil"/>
              <w:bottom w:val="nil"/>
              <w:right w:val="nil"/>
            </w:tcBorders>
            <w:vAlign w:val="bottom"/>
          </w:tcPr>
          <w:p w:rsidR="00F83686" w:rsidRPr="00C11119" w:rsidRDefault="00F83686" w:rsidP="009355FA">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F83686" w:rsidRPr="00C11119" w:rsidRDefault="00262DD0" w:rsidP="00262DD0">
            <w:pPr>
              <w:jc w:val="center"/>
              <w:rPr>
                <w:color w:val="000000" w:themeColor="text1"/>
                <w:szCs w:val="28"/>
              </w:rPr>
            </w:pPr>
            <w:r>
              <w:rPr>
                <w:color w:val="000000" w:themeColor="text1"/>
                <w:sz w:val="28"/>
                <w:szCs w:val="28"/>
              </w:rPr>
              <w:t>1</w:t>
            </w:r>
            <w:r w:rsidR="00F83686">
              <w:rPr>
                <w:color w:val="000000" w:themeColor="text1"/>
                <w:sz w:val="28"/>
                <w:szCs w:val="28"/>
              </w:rPr>
              <w:t>1</w:t>
            </w:r>
            <w:r w:rsidR="00F83686" w:rsidRPr="00C11119">
              <w:rPr>
                <w:color w:val="000000" w:themeColor="text1"/>
                <w:sz w:val="28"/>
                <w:szCs w:val="28"/>
              </w:rPr>
              <w:t>.</w:t>
            </w:r>
            <w:r w:rsidR="00F83686">
              <w:rPr>
                <w:color w:val="000000" w:themeColor="text1"/>
                <w:sz w:val="28"/>
                <w:szCs w:val="28"/>
              </w:rPr>
              <w:t>1</w:t>
            </w:r>
            <w:r>
              <w:rPr>
                <w:color w:val="000000" w:themeColor="text1"/>
                <w:sz w:val="28"/>
                <w:szCs w:val="28"/>
              </w:rPr>
              <w:t>2</w:t>
            </w:r>
            <w:r w:rsidR="00F83686" w:rsidRPr="00C11119">
              <w:rPr>
                <w:color w:val="000000" w:themeColor="text1"/>
                <w:sz w:val="28"/>
                <w:szCs w:val="28"/>
              </w:rPr>
              <w:t>.2019</w:t>
            </w:r>
          </w:p>
        </w:tc>
        <w:tc>
          <w:tcPr>
            <w:tcW w:w="236" w:type="dxa"/>
            <w:tcBorders>
              <w:top w:val="nil"/>
              <w:left w:val="nil"/>
              <w:bottom w:val="nil"/>
              <w:right w:val="nil"/>
            </w:tcBorders>
            <w:vAlign w:val="bottom"/>
          </w:tcPr>
          <w:p w:rsidR="00F83686" w:rsidRPr="00C11119" w:rsidRDefault="00F83686" w:rsidP="009355FA">
            <w:pPr>
              <w:jc w:val="center"/>
              <w:rPr>
                <w:color w:val="000000" w:themeColor="text1"/>
                <w:szCs w:val="28"/>
              </w:rPr>
            </w:pPr>
          </w:p>
        </w:tc>
        <w:tc>
          <w:tcPr>
            <w:tcW w:w="484" w:type="dxa"/>
            <w:tcBorders>
              <w:top w:val="nil"/>
              <w:left w:val="nil"/>
              <w:bottom w:val="nil"/>
              <w:right w:val="nil"/>
            </w:tcBorders>
            <w:vAlign w:val="bottom"/>
          </w:tcPr>
          <w:p w:rsidR="00F83686" w:rsidRPr="00C11119" w:rsidRDefault="00F83686" w:rsidP="009355FA">
            <w:pPr>
              <w:jc w:val="center"/>
              <w:rPr>
                <w:color w:val="000000" w:themeColor="text1"/>
                <w:szCs w:val="28"/>
              </w:rPr>
            </w:pPr>
            <w:r w:rsidRPr="00C11119">
              <w:rPr>
                <w:color w:val="000000" w:themeColor="text1"/>
                <w:sz w:val="28"/>
                <w:szCs w:val="28"/>
              </w:rPr>
              <w:t>№</w:t>
            </w:r>
          </w:p>
        </w:tc>
        <w:tc>
          <w:tcPr>
            <w:tcW w:w="639" w:type="dxa"/>
            <w:tcBorders>
              <w:top w:val="nil"/>
              <w:left w:val="nil"/>
              <w:bottom w:val="single" w:sz="4" w:space="0" w:color="auto"/>
              <w:right w:val="nil"/>
            </w:tcBorders>
            <w:vAlign w:val="bottom"/>
          </w:tcPr>
          <w:p w:rsidR="00F83686" w:rsidRPr="00C11119" w:rsidRDefault="00F83686" w:rsidP="009355FA">
            <w:pPr>
              <w:jc w:val="center"/>
              <w:rPr>
                <w:color w:val="000000" w:themeColor="text1"/>
                <w:szCs w:val="28"/>
              </w:rPr>
            </w:pPr>
            <w:r w:rsidRPr="00C11119">
              <w:rPr>
                <w:color w:val="000000" w:themeColor="text1"/>
                <w:sz w:val="28"/>
                <w:szCs w:val="28"/>
              </w:rPr>
              <w:t>1</w:t>
            </w:r>
            <w:r w:rsidR="00C745C2">
              <w:rPr>
                <w:color w:val="000000" w:themeColor="text1"/>
                <w:sz w:val="28"/>
                <w:szCs w:val="28"/>
              </w:rPr>
              <w:t>9</w:t>
            </w:r>
            <w:r w:rsidR="00CC214E">
              <w:rPr>
                <w:color w:val="000000" w:themeColor="text1"/>
                <w:sz w:val="28"/>
                <w:szCs w:val="28"/>
              </w:rPr>
              <w:t>1</w:t>
            </w:r>
          </w:p>
        </w:tc>
      </w:tr>
    </w:tbl>
    <w:p w:rsidR="00F83686" w:rsidRPr="00C11119" w:rsidRDefault="00F83686" w:rsidP="00FE7D09">
      <w:pPr>
        <w:ind w:firstLine="426"/>
        <w:rPr>
          <w:color w:val="000000" w:themeColor="text1"/>
        </w:rPr>
      </w:pPr>
      <w:r w:rsidRPr="00C11119">
        <w:rPr>
          <w:color w:val="000000" w:themeColor="text1"/>
        </w:rPr>
        <w:t>с. Кичменгский Городок</w:t>
      </w:r>
    </w:p>
    <w:p w:rsidR="00F83686" w:rsidRPr="005038F3" w:rsidRDefault="00F83686" w:rsidP="00F83686">
      <w:pPr>
        <w:widowControl w:val="0"/>
        <w:autoSpaceDE w:val="0"/>
        <w:autoSpaceDN w:val="0"/>
        <w:adjustRightInd w:val="0"/>
        <w:ind w:left="851"/>
        <w:jc w:val="both"/>
      </w:pPr>
    </w:p>
    <w:p w:rsidR="006265A4" w:rsidRPr="005038F3" w:rsidRDefault="006265A4" w:rsidP="00F83686">
      <w:pPr>
        <w:widowControl w:val="0"/>
        <w:autoSpaceDE w:val="0"/>
        <w:autoSpaceDN w:val="0"/>
        <w:adjustRightInd w:val="0"/>
        <w:ind w:left="851"/>
        <w:jc w:val="both"/>
      </w:pPr>
    </w:p>
    <w:p w:rsidR="00CC214E" w:rsidRPr="00BD2B8B" w:rsidRDefault="00CC214E" w:rsidP="00CC214E">
      <w:pPr>
        <w:ind w:right="4818"/>
        <w:rPr>
          <w:sz w:val="28"/>
          <w:szCs w:val="28"/>
        </w:rPr>
      </w:pPr>
      <w:r w:rsidRPr="00BD2B8B">
        <w:rPr>
          <w:sz w:val="28"/>
          <w:szCs w:val="28"/>
        </w:rPr>
        <w:t xml:space="preserve">О признании </w:t>
      </w:r>
      <w:proofErr w:type="gramStart"/>
      <w:r w:rsidRPr="00BD2B8B">
        <w:rPr>
          <w:sz w:val="28"/>
          <w:szCs w:val="28"/>
        </w:rPr>
        <w:t>утратившим</w:t>
      </w:r>
      <w:proofErr w:type="gramEnd"/>
      <w:r w:rsidRPr="00BD2B8B">
        <w:rPr>
          <w:sz w:val="28"/>
          <w:szCs w:val="28"/>
        </w:rPr>
        <w:t xml:space="preserve"> силу</w:t>
      </w:r>
      <w:r>
        <w:rPr>
          <w:sz w:val="28"/>
          <w:szCs w:val="28"/>
        </w:rPr>
        <w:t xml:space="preserve"> р</w:t>
      </w:r>
      <w:r w:rsidRPr="00BD2B8B">
        <w:rPr>
          <w:sz w:val="28"/>
          <w:szCs w:val="28"/>
        </w:rPr>
        <w:t>ешения</w:t>
      </w:r>
      <w:r>
        <w:rPr>
          <w:sz w:val="28"/>
          <w:szCs w:val="28"/>
        </w:rPr>
        <w:t> </w:t>
      </w:r>
      <w:r w:rsidRPr="00BD2B8B">
        <w:rPr>
          <w:sz w:val="28"/>
          <w:szCs w:val="28"/>
        </w:rPr>
        <w:t>Муниципального Собрания</w:t>
      </w:r>
      <w:r>
        <w:rPr>
          <w:sz w:val="28"/>
          <w:szCs w:val="28"/>
        </w:rPr>
        <w:t xml:space="preserve"> от </w:t>
      </w:r>
      <w:r w:rsidRPr="00BD2B8B">
        <w:rPr>
          <w:sz w:val="28"/>
          <w:szCs w:val="28"/>
        </w:rPr>
        <w:t>20.05.2015</w:t>
      </w:r>
      <w:r>
        <w:rPr>
          <w:sz w:val="28"/>
          <w:szCs w:val="28"/>
        </w:rPr>
        <w:t xml:space="preserve">  </w:t>
      </w:r>
      <w:r w:rsidRPr="00BD2B8B">
        <w:rPr>
          <w:sz w:val="28"/>
          <w:szCs w:val="28"/>
        </w:rPr>
        <w:t>№</w:t>
      </w:r>
      <w:r>
        <w:rPr>
          <w:sz w:val="28"/>
          <w:szCs w:val="28"/>
        </w:rPr>
        <w:t> </w:t>
      </w:r>
      <w:r w:rsidRPr="00BD2B8B">
        <w:rPr>
          <w:sz w:val="28"/>
          <w:szCs w:val="28"/>
        </w:rPr>
        <w:t>137</w:t>
      </w:r>
    </w:p>
    <w:p w:rsidR="00CC214E" w:rsidRPr="00BD2B8B" w:rsidRDefault="00CC214E" w:rsidP="00CC214E">
      <w:pPr>
        <w:rPr>
          <w:sz w:val="28"/>
          <w:szCs w:val="28"/>
        </w:rPr>
      </w:pPr>
    </w:p>
    <w:p w:rsidR="00CC214E" w:rsidRPr="00BD2B8B" w:rsidRDefault="00CC214E" w:rsidP="00CC214E">
      <w:pPr>
        <w:rPr>
          <w:sz w:val="28"/>
          <w:szCs w:val="28"/>
        </w:rPr>
      </w:pPr>
    </w:p>
    <w:p w:rsidR="00CC214E" w:rsidRPr="00BD2B8B" w:rsidRDefault="00CC214E" w:rsidP="00CC214E">
      <w:pPr>
        <w:ind w:firstLine="851"/>
        <w:jc w:val="both"/>
        <w:rPr>
          <w:sz w:val="28"/>
          <w:szCs w:val="28"/>
        </w:rPr>
      </w:pPr>
      <w:r>
        <w:rPr>
          <w:sz w:val="28"/>
          <w:szCs w:val="28"/>
        </w:rPr>
        <w:t>Муниципальное С</w:t>
      </w:r>
      <w:r w:rsidRPr="00BD2B8B">
        <w:rPr>
          <w:sz w:val="28"/>
          <w:szCs w:val="28"/>
        </w:rPr>
        <w:t xml:space="preserve">обрание Кичменгско-Городецкого муниципального района </w:t>
      </w:r>
      <w:r w:rsidRPr="00402971">
        <w:rPr>
          <w:b/>
          <w:sz w:val="28"/>
          <w:szCs w:val="28"/>
        </w:rPr>
        <w:t>РЕШИЛО</w:t>
      </w:r>
      <w:r w:rsidRPr="00BD2B8B">
        <w:rPr>
          <w:sz w:val="28"/>
          <w:szCs w:val="28"/>
        </w:rPr>
        <w:t>:</w:t>
      </w:r>
    </w:p>
    <w:p w:rsidR="00CC214E" w:rsidRPr="00BD2B8B" w:rsidRDefault="00CC214E" w:rsidP="00CC214E">
      <w:pPr>
        <w:ind w:firstLine="851"/>
        <w:jc w:val="both"/>
        <w:rPr>
          <w:sz w:val="28"/>
          <w:szCs w:val="28"/>
        </w:rPr>
      </w:pPr>
      <w:r w:rsidRPr="00BD2B8B">
        <w:rPr>
          <w:sz w:val="28"/>
          <w:szCs w:val="28"/>
        </w:rPr>
        <w:t>1. Признать утратившим силу решение Муниципального Собрания Кичменгско-Городецкого муниципального района от</w:t>
      </w:r>
      <w:r>
        <w:rPr>
          <w:sz w:val="28"/>
          <w:szCs w:val="28"/>
        </w:rPr>
        <w:t> </w:t>
      </w:r>
      <w:r w:rsidRPr="00BD2B8B">
        <w:rPr>
          <w:sz w:val="28"/>
          <w:szCs w:val="28"/>
        </w:rPr>
        <w:t>20.05.2015 года №</w:t>
      </w:r>
      <w:r>
        <w:rPr>
          <w:sz w:val="28"/>
          <w:szCs w:val="28"/>
        </w:rPr>
        <w:t> </w:t>
      </w:r>
      <w:r w:rsidRPr="00BD2B8B">
        <w:rPr>
          <w:sz w:val="28"/>
          <w:szCs w:val="28"/>
        </w:rPr>
        <w:t>137 «О</w:t>
      </w:r>
      <w:r>
        <w:rPr>
          <w:sz w:val="28"/>
          <w:szCs w:val="28"/>
        </w:rPr>
        <w:t> </w:t>
      </w:r>
      <w:r w:rsidRPr="00BD2B8B">
        <w:rPr>
          <w:sz w:val="28"/>
          <w:szCs w:val="28"/>
        </w:rPr>
        <w:t>Стратегии района»</w:t>
      </w:r>
      <w:r>
        <w:rPr>
          <w:sz w:val="28"/>
          <w:szCs w:val="28"/>
        </w:rPr>
        <w:t>.</w:t>
      </w:r>
    </w:p>
    <w:p w:rsidR="00CC214E" w:rsidRPr="00BD2B8B" w:rsidRDefault="00CC214E" w:rsidP="00CC214E">
      <w:pPr>
        <w:ind w:firstLine="851"/>
        <w:jc w:val="both"/>
        <w:rPr>
          <w:sz w:val="28"/>
          <w:szCs w:val="28"/>
        </w:rPr>
      </w:pPr>
      <w:r w:rsidRPr="00BD2B8B">
        <w:rPr>
          <w:sz w:val="28"/>
          <w:szCs w:val="28"/>
        </w:rPr>
        <w:t>2. Распространить действие решения с 1 января 2019 года.</w:t>
      </w:r>
    </w:p>
    <w:p w:rsidR="00CC214E" w:rsidRDefault="00CC214E" w:rsidP="005038F3">
      <w:pPr>
        <w:ind w:right="4818"/>
        <w:jc w:val="both"/>
        <w:rPr>
          <w:sz w:val="28"/>
          <w:szCs w:val="28"/>
        </w:rPr>
      </w:pPr>
    </w:p>
    <w:p w:rsidR="00CC214E" w:rsidRDefault="00CC214E" w:rsidP="005038F3">
      <w:pPr>
        <w:ind w:right="4818"/>
        <w:jc w:val="both"/>
        <w:rPr>
          <w:sz w:val="28"/>
          <w:szCs w:val="28"/>
        </w:rPr>
      </w:pPr>
    </w:p>
    <w:p w:rsidR="00CC214E" w:rsidRDefault="00CC214E" w:rsidP="005038F3">
      <w:pPr>
        <w:ind w:right="4818"/>
        <w:jc w:val="both"/>
        <w:rPr>
          <w:sz w:val="28"/>
          <w:szCs w:val="28"/>
        </w:rPr>
      </w:pPr>
    </w:p>
    <w:p w:rsidR="00D43AF3" w:rsidRDefault="00CC214E" w:rsidP="000E7A08">
      <w:pPr>
        <w:rPr>
          <w:sz w:val="28"/>
          <w:szCs w:val="28"/>
        </w:rPr>
      </w:pPr>
      <w:r w:rsidRPr="00BD2B8B">
        <w:rPr>
          <w:sz w:val="28"/>
          <w:szCs w:val="28"/>
        </w:rPr>
        <w:t>Глава района</w:t>
      </w:r>
      <w:r w:rsidRPr="00262DD0">
        <w:rPr>
          <w:sz w:val="28"/>
          <w:szCs w:val="28"/>
        </w:rPr>
        <w:t xml:space="preserve"> </w:t>
      </w:r>
      <w:r>
        <w:rPr>
          <w:sz w:val="28"/>
          <w:szCs w:val="28"/>
        </w:rPr>
        <w:t xml:space="preserve">                                                                                       </w:t>
      </w:r>
      <w:r w:rsidR="00262DD0" w:rsidRPr="00262DD0">
        <w:rPr>
          <w:sz w:val="28"/>
          <w:szCs w:val="28"/>
        </w:rPr>
        <w:t>Л.Н. Дьякова</w:t>
      </w:r>
    </w:p>
    <w:sectPr w:rsidR="00D43AF3" w:rsidSect="000E7A08">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3F6E8B">
        <w:pPr>
          <w:pStyle w:val="a8"/>
          <w:jc w:val="center"/>
        </w:pPr>
        <w:fldSimple w:instr=" PAGE   \* MERGEFORMAT ">
          <w:r w:rsidR="00CC214E">
            <w:rPr>
              <w:noProof/>
            </w:rPr>
            <w:t>7</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5">
    <w:nsid w:val="0DE54388"/>
    <w:multiLevelType w:val="hybridMultilevel"/>
    <w:tmpl w:val="69A68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AB60FB"/>
    <w:multiLevelType w:val="hybridMultilevel"/>
    <w:tmpl w:val="7CC03C98"/>
    <w:lvl w:ilvl="0" w:tplc="FEEC3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97F65EC"/>
    <w:multiLevelType w:val="hybridMultilevel"/>
    <w:tmpl w:val="FD4ABB3A"/>
    <w:lvl w:ilvl="0" w:tplc="01ECFE80">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3">
    <w:nsid w:val="213E71B3"/>
    <w:multiLevelType w:val="multilevel"/>
    <w:tmpl w:val="C9C8B956"/>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28E4AE4"/>
    <w:multiLevelType w:val="hybridMultilevel"/>
    <w:tmpl w:val="7594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563736"/>
    <w:multiLevelType w:val="hybridMultilevel"/>
    <w:tmpl w:val="C8F4B872"/>
    <w:lvl w:ilvl="0" w:tplc="02C20DD4">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nsid w:val="278A10F7"/>
    <w:multiLevelType w:val="multilevel"/>
    <w:tmpl w:val="AF6A2ABC"/>
    <w:lvl w:ilvl="0">
      <w:start w:val="1"/>
      <w:numFmt w:val="decimal"/>
      <w:lvlText w:val="%1"/>
      <w:lvlJc w:val="left"/>
      <w:pPr>
        <w:ind w:left="360" w:hanging="360"/>
      </w:pPr>
      <w:rPr>
        <w:rFonts w:hint="default"/>
      </w:rPr>
    </w:lvl>
    <w:lvl w:ilvl="1">
      <w:start w:val="4"/>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7">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B50832"/>
    <w:multiLevelType w:val="hybridMultilevel"/>
    <w:tmpl w:val="E4343618"/>
    <w:lvl w:ilvl="0" w:tplc="E1540A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52A20F5"/>
    <w:multiLevelType w:val="hybridMultilevel"/>
    <w:tmpl w:val="CBD6741A"/>
    <w:lvl w:ilvl="0" w:tplc="C94C11BC">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4">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25">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54337CDA"/>
    <w:multiLevelType w:val="hybridMultilevel"/>
    <w:tmpl w:val="A0D6CAF8"/>
    <w:lvl w:ilvl="0" w:tplc="EE0CEFC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30B7052"/>
    <w:multiLevelType w:val="hybridMultilevel"/>
    <w:tmpl w:val="1340B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12202AC"/>
    <w:multiLevelType w:val="hybridMultilevel"/>
    <w:tmpl w:val="6776A62E"/>
    <w:lvl w:ilvl="0" w:tplc="555039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AC6455"/>
    <w:multiLevelType w:val="hybridMultilevel"/>
    <w:tmpl w:val="57409FAA"/>
    <w:lvl w:ilvl="0" w:tplc="4DAAD9A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1"/>
  </w:num>
  <w:num w:numId="2">
    <w:abstractNumId w:val="17"/>
  </w:num>
  <w:num w:numId="3">
    <w:abstractNumId w:val="20"/>
  </w:num>
  <w:num w:numId="4">
    <w:abstractNumId w:val="1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9"/>
  </w:num>
  <w:num w:numId="10">
    <w:abstractNumId w:val="25"/>
  </w:num>
  <w:num w:numId="11">
    <w:abstractNumId w:val="12"/>
  </w:num>
  <w:num w:numId="12">
    <w:abstractNumId w:val="24"/>
  </w:num>
  <w:num w:numId="13">
    <w:abstractNumId w:val="21"/>
  </w:num>
  <w:num w:numId="14">
    <w:abstractNumId w:val="7"/>
  </w:num>
  <w:num w:numId="15">
    <w:abstractNumId w:val="23"/>
  </w:num>
  <w:num w:numId="16">
    <w:abstractNumId w:val="1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4"/>
  </w:num>
  <w:num w:numId="20">
    <w:abstractNumId w:val="32"/>
  </w:num>
  <w:num w:numId="21">
    <w:abstractNumId w:val="16"/>
  </w:num>
  <w:num w:numId="22">
    <w:abstractNumId w:val="33"/>
  </w:num>
  <w:num w:numId="23">
    <w:abstractNumId w:val="6"/>
  </w:num>
  <w:num w:numId="24">
    <w:abstractNumId w:val="27"/>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28"/>
  </w:num>
  <w:num w:numId="31">
    <w:abstractNumId w:val="26"/>
  </w:num>
  <w:num w:numId="32">
    <w:abstractNumId w:val="30"/>
  </w:num>
  <w:num w:numId="33">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56F"/>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D9"/>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D46"/>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C7B"/>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AD8"/>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A08"/>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2B0"/>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2C6"/>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0E6C"/>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4AD3"/>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5D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4DE"/>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5B"/>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5ED1"/>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DD0"/>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B69"/>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6A0"/>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513"/>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BC6"/>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DF6"/>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DB3"/>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6B9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49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5C4"/>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8FB"/>
    <w:rsid w:val="00397A3E"/>
    <w:rsid w:val="00397A75"/>
    <w:rsid w:val="00397A94"/>
    <w:rsid w:val="00397C71"/>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168"/>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4F1"/>
    <w:rsid w:val="003C4E52"/>
    <w:rsid w:val="003C4E5B"/>
    <w:rsid w:val="003C50BE"/>
    <w:rsid w:val="003C5254"/>
    <w:rsid w:val="003C55C7"/>
    <w:rsid w:val="003C5B3D"/>
    <w:rsid w:val="003C5C10"/>
    <w:rsid w:val="003C5EFE"/>
    <w:rsid w:val="003C60FA"/>
    <w:rsid w:val="003C61CB"/>
    <w:rsid w:val="003C6A87"/>
    <w:rsid w:val="003C6F35"/>
    <w:rsid w:val="003C7019"/>
    <w:rsid w:val="003C7244"/>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28"/>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6E8B"/>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90"/>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17B"/>
    <w:rsid w:val="0042222C"/>
    <w:rsid w:val="00422287"/>
    <w:rsid w:val="00422297"/>
    <w:rsid w:val="004223FA"/>
    <w:rsid w:val="00422661"/>
    <w:rsid w:val="00422704"/>
    <w:rsid w:val="004228D8"/>
    <w:rsid w:val="00422BEB"/>
    <w:rsid w:val="00422F30"/>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248"/>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DE3"/>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1F9"/>
    <w:rsid w:val="00444691"/>
    <w:rsid w:val="0044497A"/>
    <w:rsid w:val="00444AC5"/>
    <w:rsid w:val="00444C69"/>
    <w:rsid w:val="00444F2A"/>
    <w:rsid w:val="00444F54"/>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6DB"/>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670"/>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0FD"/>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9D6"/>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725"/>
    <w:rsid w:val="004C5AD6"/>
    <w:rsid w:val="004C5C11"/>
    <w:rsid w:val="004C6001"/>
    <w:rsid w:val="004C61B3"/>
    <w:rsid w:val="004C6682"/>
    <w:rsid w:val="004C6871"/>
    <w:rsid w:val="004C69A8"/>
    <w:rsid w:val="004C6F64"/>
    <w:rsid w:val="004C70CD"/>
    <w:rsid w:val="004C72F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DAD"/>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8F3"/>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9FD"/>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2A4"/>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DEF"/>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0F8"/>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A42"/>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4E86"/>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2EF"/>
    <w:rsid w:val="00613541"/>
    <w:rsid w:val="006137FE"/>
    <w:rsid w:val="00613B5A"/>
    <w:rsid w:val="00613F3E"/>
    <w:rsid w:val="00614764"/>
    <w:rsid w:val="00614C17"/>
    <w:rsid w:val="006159B1"/>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5A4"/>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E8A"/>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37D"/>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69F"/>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263"/>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B9A"/>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0FFB"/>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0F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063"/>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1FC"/>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56A"/>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803"/>
    <w:rsid w:val="00774F29"/>
    <w:rsid w:val="00774FCB"/>
    <w:rsid w:val="0077516D"/>
    <w:rsid w:val="00775A11"/>
    <w:rsid w:val="00775A64"/>
    <w:rsid w:val="00775B9A"/>
    <w:rsid w:val="00775CAD"/>
    <w:rsid w:val="007768A2"/>
    <w:rsid w:val="00776A35"/>
    <w:rsid w:val="00776C1C"/>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6D41"/>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0E8F"/>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66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577"/>
    <w:rsid w:val="00866AF4"/>
    <w:rsid w:val="00866C45"/>
    <w:rsid w:val="00866F14"/>
    <w:rsid w:val="00866FF2"/>
    <w:rsid w:val="00867219"/>
    <w:rsid w:val="0086736F"/>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3A99"/>
    <w:rsid w:val="0087442C"/>
    <w:rsid w:val="00874691"/>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3CDF"/>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6B47"/>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77"/>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4C77"/>
    <w:rsid w:val="008C5347"/>
    <w:rsid w:val="008C5471"/>
    <w:rsid w:val="008C5525"/>
    <w:rsid w:val="008C558E"/>
    <w:rsid w:val="008C56A7"/>
    <w:rsid w:val="008C5898"/>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3BF1"/>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563"/>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181"/>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C4F"/>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4FC9"/>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2A36"/>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69A"/>
    <w:rsid w:val="009D786E"/>
    <w:rsid w:val="009D7FBD"/>
    <w:rsid w:val="009E0530"/>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09A"/>
    <w:rsid w:val="00A04389"/>
    <w:rsid w:val="00A0458C"/>
    <w:rsid w:val="00A047DC"/>
    <w:rsid w:val="00A048C4"/>
    <w:rsid w:val="00A04E2D"/>
    <w:rsid w:val="00A05132"/>
    <w:rsid w:val="00A05209"/>
    <w:rsid w:val="00A05326"/>
    <w:rsid w:val="00A05750"/>
    <w:rsid w:val="00A05C05"/>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204"/>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0F"/>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B7"/>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71B"/>
    <w:rsid w:val="00A74A4F"/>
    <w:rsid w:val="00A74B32"/>
    <w:rsid w:val="00A74CCD"/>
    <w:rsid w:val="00A750A9"/>
    <w:rsid w:val="00A75358"/>
    <w:rsid w:val="00A754A2"/>
    <w:rsid w:val="00A75639"/>
    <w:rsid w:val="00A756FB"/>
    <w:rsid w:val="00A75899"/>
    <w:rsid w:val="00A764D0"/>
    <w:rsid w:val="00A7678C"/>
    <w:rsid w:val="00A7699B"/>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BA8"/>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136"/>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08F"/>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C6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7D"/>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6"/>
    <w:rsid w:val="00B600D9"/>
    <w:rsid w:val="00B601FC"/>
    <w:rsid w:val="00B60466"/>
    <w:rsid w:val="00B605C6"/>
    <w:rsid w:val="00B609BA"/>
    <w:rsid w:val="00B60A70"/>
    <w:rsid w:val="00B60A8C"/>
    <w:rsid w:val="00B60DDE"/>
    <w:rsid w:val="00B6140B"/>
    <w:rsid w:val="00B61574"/>
    <w:rsid w:val="00B6167D"/>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A1A"/>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2AC2"/>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6DCF"/>
    <w:rsid w:val="00C57292"/>
    <w:rsid w:val="00C5731F"/>
    <w:rsid w:val="00C57539"/>
    <w:rsid w:val="00C57889"/>
    <w:rsid w:val="00C57AF4"/>
    <w:rsid w:val="00C57B91"/>
    <w:rsid w:val="00C57E0F"/>
    <w:rsid w:val="00C60505"/>
    <w:rsid w:val="00C6055C"/>
    <w:rsid w:val="00C606BE"/>
    <w:rsid w:val="00C608EA"/>
    <w:rsid w:val="00C609D9"/>
    <w:rsid w:val="00C60AD6"/>
    <w:rsid w:val="00C60C14"/>
    <w:rsid w:val="00C60CB9"/>
    <w:rsid w:val="00C60CE9"/>
    <w:rsid w:val="00C61108"/>
    <w:rsid w:val="00C6126D"/>
    <w:rsid w:val="00C61281"/>
    <w:rsid w:val="00C61491"/>
    <w:rsid w:val="00C61760"/>
    <w:rsid w:val="00C61C0E"/>
    <w:rsid w:val="00C61C49"/>
    <w:rsid w:val="00C61C69"/>
    <w:rsid w:val="00C61CAA"/>
    <w:rsid w:val="00C61E7C"/>
    <w:rsid w:val="00C6200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38"/>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C2"/>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128"/>
    <w:rsid w:val="00C945B6"/>
    <w:rsid w:val="00C94A94"/>
    <w:rsid w:val="00C94B22"/>
    <w:rsid w:val="00C94EE4"/>
    <w:rsid w:val="00C94F0C"/>
    <w:rsid w:val="00C9508A"/>
    <w:rsid w:val="00C95986"/>
    <w:rsid w:val="00C95DB6"/>
    <w:rsid w:val="00C95F89"/>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14E"/>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2FA0"/>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1B6"/>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AF3"/>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DBA"/>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4D3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A6F"/>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06"/>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0AC"/>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376B"/>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581"/>
    <w:rsid w:val="00E67746"/>
    <w:rsid w:val="00E677B9"/>
    <w:rsid w:val="00E6799B"/>
    <w:rsid w:val="00E679C4"/>
    <w:rsid w:val="00E67B92"/>
    <w:rsid w:val="00E67E34"/>
    <w:rsid w:val="00E67EF9"/>
    <w:rsid w:val="00E70104"/>
    <w:rsid w:val="00E70153"/>
    <w:rsid w:val="00E702F9"/>
    <w:rsid w:val="00E704C1"/>
    <w:rsid w:val="00E70570"/>
    <w:rsid w:val="00E70584"/>
    <w:rsid w:val="00E7067A"/>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62C"/>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725"/>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45"/>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49F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4C1"/>
    <w:rsid w:val="00EC35DF"/>
    <w:rsid w:val="00EC37D7"/>
    <w:rsid w:val="00EC3A02"/>
    <w:rsid w:val="00EC3AEA"/>
    <w:rsid w:val="00EC4B92"/>
    <w:rsid w:val="00EC52AE"/>
    <w:rsid w:val="00EC52F6"/>
    <w:rsid w:val="00EC549C"/>
    <w:rsid w:val="00EC5ABE"/>
    <w:rsid w:val="00EC5D45"/>
    <w:rsid w:val="00EC6354"/>
    <w:rsid w:val="00EC6469"/>
    <w:rsid w:val="00EC6703"/>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5FE6"/>
    <w:rsid w:val="00EF6DD5"/>
    <w:rsid w:val="00EF6DE2"/>
    <w:rsid w:val="00EF7568"/>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69"/>
    <w:rsid w:val="00F54098"/>
    <w:rsid w:val="00F540EB"/>
    <w:rsid w:val="00F5423D"/>
    <w:rsid w:val="00F54A06"/>
    <w:rsid w:val="00F54FD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6F9D"/>
    <w:rsid w:val="00F770B0"/>
    <w:rsid w:val="00F773BF"/>
    <w:rsid w:val="00F77654"/>
    <w:rsid w:val="00F776EA"/>
    <w:rsid w:val="00F77728"/>
    <w:rsid w:val="00F7778A"/>
    <w:rsid w:val="00F7783A"/>
    <w:rsid w:val="00F77C90"/>
    <w:rsid w:val="00F800B8"/>
    <w:rsid w:val="00F80192"/>
    <w:rsid w:val="00F80765"/>
    <w:rsid w:val="00F8093F"/>
    <w:rsid w:val="00F80F0F"/>
    <w:rsid w:val="00F8145B"/>
    <w:rsid w:val="00F816F4"/>
    <w:rsid w:val="00F81709"/>
    <w:rsid w:val="00F819CC"/>
    <w:rsid w:val="00F81BCD"/>
    <w:rsid w:val="00F81D79"/>
    <w:rsid w:val="00F81E0C"/>
    <w:rsid w:val="00F81F43"/>
    <w:rsid w:val="00F82120"/>
    <w:rsid w:val="00F8229C"/>
    <w:rsid w:val="00F827D5"/>
    <w:rsid w:val="00F82F87"/>
    <w:rsid w:val="00F831B1"/>
    <w:rsid w:val="00F83686"/>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240"/>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D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528"/>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divs>
    <w:div w:id="14904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648CB-CE4F-4C6B-B07B-6DC97DBB6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96</Words>
  <Characters>548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2019-12-18T05:37:00Z</cp:lastPrinted>
  <dcterms:created xsi:type="dcterms:W3CDTF">2019-12-19T12:27:00Z</dcterms:created>
  <dcterms:modified xsi:type="dcterms:W3CDTF">2019-12-19T12:30:00Z</dcterms:modified>
</cp:coreProperties>
</file>