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3261"/>
        <w:gridCol w:w="532"/>
        <w:gridCol w:w="1187"/>
        <w:gridCol w:w="407"/>
        <w:gridCol w:w="567"/>
        <w:gridCol w:w="709"/>
        <w:gridCol w:w="1134"/>
        <w:gridCol w:w="1134"/>
        <w:gridCol w:w="1134"/>
      </w:tblGrid>
      <w:tr w:rsidR="000C7686" w:rsidRPr="003315E1" w:rsidTr="000C7686">
        <w:trPr>
          <w:trHeight w:val="993"/>
        </w:trPr>
        <w:tc>
          <w:tcPr>
            <w:tcW w:w="10065" w:type="dxa"/>
            <w:gridSpan w:val="9"/>
            <w:tcBorders>
              <w:top w:val="nil"/>
              <w:left w:val="nil"/>
              <w:right w:val="nil"/>
            </w:tcBorders>
            <w:shd w:val="clear" w:color="auto" w:fill="auto"/>
            <w:hideMark/>
          </w:tcPr>
          <w:p w:rsidR="000C7686" w:rsidRPr="008133C9" w:rsidRDefault="000C7686" w:rsidP="008133C9">
            <w:pPr>
              <w:jc w:val="right"/>
            </w:pPr>
            <w:r w:rsidRPr="008133C9">
              <w:t>Приложение 8</w:t>
            </w:r>
          </w:p>
          <w:p w:rsidR="000C7686" w:rsidRPr="008133C9" w:rsidRDefault="000C7686" w:rsidP="008133C9">
            <w:pPr>
              <w:jc w:val="right"/>
            </w:pPr>
            <w:r w:rsidRPr="008133C9">
              <w:t xml:space="preserve"> к решению Муниципального Собрания </w:t>
            </w:r>
          </w:p>
          <w:p w:rsidR="000C7686" w:rsidRPr="008133C9" w:rsidRDefault="000C7686" w:rsidP="008133C9">
            <w:pPr>
              <w:jc w:val="right"/>
            </w:pPr>
            <w:r w:rsidRPr="008133C9">
              <w:t>от 12.12.2017 № 17</w:t>
            </w:r>
          </w:p>
          <w:p w:rsidR="000C7686" w:rsidRPr="008133C9" w:rsidRDefault="000C7686" w:rsidP="008133C9">
            <w:pPr>
              <w:jc w:val="right"/>
            </w:pPr>
            <w:r w:rsidRPr="008133C9">
              <w:t>"О районном бюджете на 2018 год</w:t>
            </w:r>
          </w:p>
          <w:p w:rsidR="000C7686" w:rsidRPr="003315E1" w:rsidRDefault="000C7686" w:rsidP="008133C9">
            <w:pPr>
              <w:jc w:val="right"/>
              <w:rPr>
                <w:sz w:val="16"/>
                <w:szCs w:val="16"/>
              </w:rPr>
            </w:pPr>
            <w:r w:rsidRPr="008133C9">
              <w:t xml:space="preserve"> и плановый период 2019 и 2020 годов"</w:t>
            </w:r>
          </w:p>
        </w:tc>
      </w:tr>
      <w:tr w:rsidR="000C7686" w:rsidRPr="003315E1" w:rsidTr="008133C9">
        <w:trPr>
          <w:trHeight w:val="1308"/>
        </w:trPr>
        <w:tc>
          <w:tcPr>
            <w:tcW w:w="10065" w:type="dxa"/>
            <w:gridSpan w:val="9"/>
            <w:tcBorders>
              <w:top w:val="nil"/>
              <w:left w:val="nil"/>
              <w:bottom w:val="nil"/>
              <w:right w:val="nil"/>
            </w:tcBorders>
            <w:shd w:val="clear" w:color="auto" w:fill="auto"/>
            <w:vAlign w:val="center"/>
            <w:hideMark/>
          </w:tcPr>
          <w:p w:rsidR="000C7686" w:rsidRDefault="000C7686" w:rsidP="008133C9">
            <w:pPr>
              <w:jc w:val="center"/>
              <w:rPr>
                <w:b/>
                <w:bCs/>
                <w:sz w:val="16"/>
                <w:szCs w:val="16"/>
              </w:rPr>
            </w:pPr>
            <w:r w:rsidRPr="003315E1">
              <w:rPr>
                <w:b/>
                <w:bCs/>
                <w:sz w:val="16"/>
                <w:szCs w:val="16"/>
              </w:rPr>
              <w:t>ВЕДОМСТВЕННАЯ СТРУКТУРА РАСХОДОВ РАЙОННОГО БЮДЖЕТА</w:t>
            </w:r>
          </w:p>
          <w:p w:rsidR="000C7686" w:rsidRPr="003315E1" w:rsidRDefault="000C7686" w:rsidP="008133C9">
            <w:pPr>
              <w:jc w:val="center"/>
              <w:rPr>
                <w:b/>
                <w:bCs/>
                <w:sz w:val="16"/>
                <w:szCs w:val="16"/>
              </w:rPr>
            </w:pPr>
            <w:r w:rsidRPr="003315E1">
              <w:rPr>
                <w:b/>
                <w:bCs/>
                <w:sz w:val="16"/>
                <w:szCs w:val="16"/>
              </w:rPr>
              <w:t>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 НА 2018 ГОД И ПЛАНОВЫЙ ПЕРИОД 2019 И 2020 ГОДОВ</w:t>
            </w:r>
          </w:p>
        </w:tc>
      </w:tr>
      <w:tr w:rsidR="000C7686" w:rsidRPr="003315E1" w:rsidTr="00792844">
        <w:trPr>
          <w:trHeight w:val="378"/>
        </w:trPr>
        <w:tc>
          <w:tcPr>
            <w:tcW w:w="3261" w:type="dxa"/>
            <w:tcBorders>
              <w:top w:val="nil"/>
              <w:left w:val="nil"/>
              <w:bottom w:val="nil"/>
              <w:right w:val="nil"/>
            </w:tcBorders>
            <w:shd w:val="clear" w:color="auto" w:fill="auto"/>
            <w:vAlign w:val="bottom"/>
            <w:hideMark/>
          </w:tcPr>
          <w:p w:rsidR="000C7686" w:rsidRPr="003315E1" w:rsidRDefault="000C7686" w:rsidP="008133C9">
            <w:pPr>
              <w:rPr>
                <w:sz w:val="16"/>
                <w:szCs w:val="16"/>
              </w:rPr>
            </w:pPr>
          </w:p>
        </w:tc>
        <w:tc>
          <w:tcPr>
            <w:tcW w:w="532" w:type="dxa"/>
            <w:tcBorders>
              <w:top w:val="nil"/>
              <w:left w:val="nil"/>
              <w:bottom w:val="nil"/>
              <w:right w:val="nil"/>
            </w:tcBorders>
            <w:shd w:val="clear" w:color="auto" w:fill="auto"/>
            <w:vAlign w:val="bottom"/>
            <w:hideMark/>
          </w:tcPr>
          <w:p w:rsidR="000C7686" w:rsidRPr="003315E1" w:rsidRDefault="000C7686" w:rsidP="008133C9">
            <w:pPr>
              <w:rPr>
                <w:sz w:val="16"/>
                <w:szCs w:val="16"/>
              </w:rPr>
            </w:pPr>
          </w:p>
        </w:tc>
        <w:tc>
          <w:tcPr>
            <w:tcW w:w="1187"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407"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567"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709"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1134"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1134"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p>
        </w:tc>
        <w:tc>
          <w:tcPr>
            <w:tcW w:w="1134" w:type="dxa"/>
            <w:tcBorders>
              <w:top w:val="nil"/>
              <w:left w:val="nil"/>
              <w:bottom w:val="nil"/>
              <w:right w:val="nil"/>
            </w:tcBorders>
            <w:shd w:val="clear" w:color="auto" w:fill="auto"/>
            <w:vAlign w:val="bottom"/>
            <w:hideMark/>
          </w:tcPr>
          <w:p w:rsidR="000C7686" w:rsidRPr="003315E1" w:rsidRDefault="000C7686" w:rsidP="008133C9">
            <w:pPr>
              <w:jc w:val="center"/>
              <w:rPr>
                <w:sz w:val="16"/>
                <w:szCs w:val="16"/>
              </w:rPr>
            </w:pPr>
            <w:r w:rsidRPr="003315E1">
              <w:rPr>
                <w:sz w:val="16"/>
                <w:szCs w:val="16"/>
              </w:rPr>
              <w:t>(тыс.</w:t>
            </w:r>
            <w:r w:rsidR="008133C9">
              <w:rPr>
                <w:sz w:val="16"/>
                <w:szCs w:val="16"/>
              </w:rPr>
              <w:t> </w:t>
            </w:r>
            <w:r w:rsidRPr="003315E1">
              <w:rPr>
                <w:sz w:val="16"/>
                <w:szCs w:val="16"/>
              </w:rPr>
              <w:t>рублей)</w:t>
            </w:r>
          </w:p>
        </w:tc>
      </w:tr>
      <w:tr w:rsidR="000C7686" w:rsidRPr="003315E1" w:rsidTr="00792844">
        <w:trPr>
          <w:trHeight w:val="454"/>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Наименование</w:t>
            </w:r>
          </w:p>
        </w:tc>
        <w:tc>
          <w:tcPr>
            <w:tcW w:w="532" w:type="dxa"/>
            <w:tcBorders>
              <w:top w:val="single" w:sz="4" w:space="0" w:color="auto"/>
              <w:left w:val="single" w:sz="4" w:space="0" w:color="auto"/>
              <w:bottom w:val="single" w:sz="4" w:space="0" w:color="auto"/>
              <w:right w:val="nil"/>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ГРБС</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КЦСР</w:t>
            </w:r>
          </w:p>
        </w:tc>
        <w:tc>
          <w:tcPr>
            <w:tcW w:w="407" w:type="dxa"/>
            <w:tcBorders>
              <w:top w:val="single" w:sz="4" w:space="0" w:color="auto"/>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b/>
                <w:bCs/>
                <w:sz w:val="16"/>
                <w:szCs w:val="16"/>
              </w:rPr>
            </w:pPr>
            <w:r w:rsidRPr="003315E1">
              <w:rPr>
                <w:b/>
                <w:bCs/>
                <w:sz w:val="16"/>
                <w:szCs w:val="16"/>
              </w:rPr>
              <w:t>2018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686" w:rsidRPr="003315E1" w:rsidRDefault="000C7686" w:rsidP="008133C9">
            <w:pPr>
              <w:jc w:val="center"/>
              <w:rPr>
                <w:b/>
                <w:bCs/>
                <w:sz w:val="16"/>
                <w:szCs w:val="16"/>
              </w:rPr>
            </w:pPr>
            <w:r w:rsidRPr="003315E1">
              <w:rPr>
                <w:b/>
                <w:bCs/>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686" w:rsidRPr="003315E1" w:rsidRDefault="000C7686" w:rsidP="008133C9">
            <w:pPr>
              <w:jc w:val="center"/>
              <w:rPr>
                <w:b/>
                <w:bCs/>
                <w:sz w:val="16"/>
                <w:szCs w:val="16"/>
              </w:rPr>
            </w:pPr>
            <w:r w:rsidRPr="003315E1">
              <w:rPr>
                <w:b/>
                <w:bCs/>
                <w:sz w:val="16"/>
                <w:szCs w:val="16"/>
              </w:rPr>
              <w:t>2020 год</w:t>
            </w:r>
          </w:p>
        </w:tc>
      </w:tr>
      <w:tr w:rsidR="000C7686" w:rsidRPr="003315E1" w:rsidTr="00792844">
        <w:trPr>
          <w:trHeight w:val="2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jc w:val="center"/>
              <w:rPr>
                <w:sz w:val="16"/>
                <w:szCs w:val="16"/>
              </w:rPr>
            </w:pPr>
            <w:r w:rsidRPr="003315E1">
              <w:rPr>
                <w:sz w:val="16"/>
                <w:szCs w:val="16"/>
              </w:rPr>
              <w:t>1</w:t>
            </w:r>
          </w:p>
        </w:tc>
        <w:tc>
          <w:tcPr>
            <w:tcW w:w="532"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jc w:val="center"/>
              <w:rPr>
                <w:sz w:val="16"/>
                <w:szCs w:val="16"/>
              </w:rPr>
            </w:pPr>
            <w:r w:rsidRPr="003315E1">
              <w:rPr>
                <w:sz w:val="16"/>
                <w:szCs w:val="16"/>
              </w:rPr>
              <w:t>2</w:t>
            </w:r>
          </w:p>
        </w:tc>
        <w:tc>
          <w:tcPr>
            <w:tcW w:w="1187"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3</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sz w:val="16"/>
                <w:szCs w:val="16"/>
              </w:rPr>
            </w:pPr>
            <w:r w:rsidRPr="003315E1">
              <w:rPr>
                <w:sz w:val="16"/>
                <w:szCs w:val="16"/>
              </w:rPr>
              <w:t>9</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b/>
                <w:bCs/>
                <w:color w:val="000000"/>
                <w:sz w:val="16"/>
                <w:szCs w:val="16"/>
              </w:rPr>
            </w:pPr>
            <w:r w:rsidRPr="003315E1">
              <w:rPr>
                <w:b/>
                <w:bCs/>
                <w:color w:val="000000"/>
                <w:sz w:val="16"/>
                <w:szCs w:val="16"/>
              </w:rPr>
              <w:t>Муниципальное Собрание Кичменгско-Городецкого муниципального района</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2 855,5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2 495,5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2 495,5</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органов местного самоуправления</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2 855,5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Обеспечение деятельности органов местного самоуправления по решению вопросов местного значения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2 855,5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r>
      <w:tr w:rsidR="000C7686" w:rsidRPr="003315E1" w:rsidTr="00792844">
        <w:trPr>
          <w:trHeight w:val="441"/>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Выполнение функций органов местного самоуправления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2 855,5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2 855,5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2 495,5</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высшего должностного лица субъекта Российской Федерации и муниципального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1 130,0</w:t>
            </w:r>
          </w:p>
        </w:tc>
      </w:tr>
      <w:tr w:rsidR="000C7686" w:rsidRPr="003315E1" w:rsidTr="00792844">
        <w:trPr>
          <w:trHeight w:val="907"/>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1 725,5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1 365,5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1 365,5</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1 073,0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790,5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790,5</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568,3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490,8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490,8</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84,2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84,2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84,2</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hideMark/>
          </w:tcPr>
          <w:p w:rsidR="000C7686" w:rsidRPr="003315E1" w:rsidRDefault="000C7686" w:rsidP="008133C9">
            <w:pPr>
              <w:rPr>
                <w:b/>
                <w:bCs/>
                <w:color w:val="000000"/>
                <w:sz w:val="16"/>
                <w:szCs w:val="16"/>
              </w:rPr>
            </w:pPr>
            <w:r w:rsidRPr="003315E1">
              <w:rPr>
                <w:b/>
                <w:bCs/>
                <w:color w:val="000000"/>
                <w:sz w:val="16"/>
                <w:szCs w:val="16"/>
              </w:rPr>
              <w:t xml:space="preserve">Администрация Кичменгско-Городецкого муниципального района </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146 597,4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69 865,8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69 980,0</w:t>
            </w:r>
          </w:p>
        </w:tc>
      </w:tr>
      <w:tr w:rsidR="000C7686" w:rsidRPr="003315E1" w:rsidTr="00792844">
        <w:trPr>
          <w:trHeight w:val="102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по поддержке предпринимательства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04 0 01 20010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04 0 01 20010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04 0 01 20010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2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04 0 01 20010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173,0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"Безбарьерная среда на 2016-2018гг."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112"/>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lastRenderedPageBreak/>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05 0 03 00000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в области социальной политики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05 0 03 25140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05 0 03 25140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социальной политики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05 0 03 25140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05 0 03 25140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b/>
                <w:bCs/>
                <w:color w:val="000000"/>
                <w:sz w:val="16"/>
                <w:szCs w:val="16"/>
              </w:rPr>
            </w:pPr>
            <w:r w:rsidRPr="003315E1">
              <w:rPr>
                <w:b/>
                <w:bCs/>
                <w:color w:val="000000"/>
                <w:sz w:val="16"/>
                <w:szCs w:val="16"/>
              </w:rPr>
              <w:t>Муниципальная программа "Устойчивое развитие сельских территорий Кичменгско-Городецкого района Вологодской области  на 2014-2017гг. и на период до 2020 года"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06 0 00 00000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9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06 0 01 00000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Реализация мероприятий федеральной целевой программы "Устойчивое развитие сельских территорий на 2014 - 2017 годы и на период до 2020 года"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06 0 01</w:t>
            </w:r>
            <w:r w:rsidRPr="003315E1">
              <w:rPr>
                <w:color w:val="000000"/>
                <w:sz w:val="16"/>
                <w:szCs w:val="16"/>
              </w:rPr>
              <w:t xml:space="preserve">L0180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06 0 01</w:t>
            </w:r>
            <w:r w:rsidRPr="003315E1">
              <w:rPr>
                <w:color w:val="000000"/>
                <w:sz w:val="16"/>
                <w:szCs w:val="16"/>
              </w:rPr>
              <w:t xml:space="preserve">L0180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06 0 01</w:t>
            </w:r>
            <w:r w:rsidRPr="003315E1">
              <w:rPr>
                <w:color w:val="000000"/>
                <w:sz w:val="16"/>
                <w:szCs w:val="16"/>
              </w:rPr>
              <w:t xml:space="preserve">L0180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Социальные выплаты гражданам, кроме публичных нормативных социальных выплат</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06 0 01</w:t>
            </w:r>
            <w:r w:rsidRPr="003315E1">
              <w:rPr>
                <w:color w:val="000000"/>
                <w:sz w:val="16"/>
                <w:szCs w:val="16"/>
              </w:rPr>
              <w:t xml:space="preserve">L0180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7 641,3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"Развитие сети автомобильных дорог общего пользования местного значения на период 2018-2019годов"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23 533,0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25 630,0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26 607,0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«Содержание муниципальных дорог, мостов»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14 030,0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14 375,0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Содержание муниципальных дорог, мостов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07 0 01 20030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14 030,0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14 375,0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07 0 01 20030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14 030,0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14 375,0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Дорожное хозяйство (дорожные фонды)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07 0 01 20030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14 030,0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14 375,0</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07 0 01 20030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11 830,0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12 075,0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межбюджетные трансферты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07 0 01 20030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«Ремонт муниципальных дорог, мостов»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07 0 02 00000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9 483,0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12 232,0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Ремонт муниципальных дорог, мостов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07 0 02 20040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9 483,0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12 232,0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07 0 02 20040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9 483,0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12 232,0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Дорожное хозяйство (дорожные фонды)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07 0 02 20040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9 483,0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12 232,0</w:t>
            </w:r>
          </w:p>
        </w:tc>
      </w:tr>
      <w:tr w:rsidR="000C7686"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07 0 02 20040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9 483,0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11 430,0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12 232,0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07 0 03 00000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Регистрация права муниципальной собственности района на автомобильные дороги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07 0 03 20050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07 0 03 20050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Дорожное хозяйство (дорожные фонды)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07 0 03 20050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07 0 03 20050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650,3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663,3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676,3</w:t>
            </w:r>
          </w:p>
        </w:tc>
      </w:tr>
      <w:tr w:rsidR="000C7686" w:rsidRPr="003315E1" w:rsidTr="00792844">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lastRenderedPageBreak/>
              <w:t>Основное мероприятие «Обеспечение экологической безопасности граждан и сохранение природных систем»</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650,3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663,3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676,3</w:t>
            </w:r>
          </w:p>
        </w:tc>
      </w:tr>
      <w:tr w:rsidR="000C7686" w:rsidRPr="003315E1" w:rsidTr="00792844">
        <w:trPr>
          <w:trHeight w:val="113"/>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rsidR="000C7686" w:rsidRPr="003315E1" w:rsidRDefault="000C7686" w:rsidP="008133C9">
            <w:pPr>
              <w:rPr>
                <w:color w:val="000000"/>
                <w:sz w:val="16"/>
                <w:szCs w:val="16"/>
              </w:rPr>
            </w:pPr>
            <w:r w:rsidRPr="003315E1">
              <w:rPr>
                <w:color w:val="000000"/>
                <w:sz w:val="16"/>
                <w:szCs w:val="16"/>
              </w:rPr>
              <w:t>Природоохранные мероприятия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08 0 01 20060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r>
      <w:tr w:rsidR="000C7686" w:rsidRPr="003315E1" w:rsidTr="00792844">
        <w:trPr>
          <w:trHeight w:val="113"/>
        </w:trPr>
        <w:tc>
          <w:tcPr>
            <w:tcW w:w="3261" w:type="dxa"/>
            <w:tcBorders>
              <w:top w:val="single" w:sz="4" w:space="0" w:color="auto"/>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Охрана окружающей среды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08 0 01 20060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Охрана объектов растительного и животного мира и среды их обитания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08 0 01 20060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r>
      <w:tr w:rsidR="000C7686"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08 0 01 20060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r>
      <w:tr w:rsidR="000C7686" w:rsidRPr="003315E1" w:rsidTr="00792844">
        <w:trPr>
          <w:trHeight w:val="141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08 0 01 72180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08 0 01 72180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08 0 01 72180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08 0 01 72180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213,7</w:t>
            </w:r>
          </w:p>
        </w:tc>
      </w:tr>
      <w:tr w:rsidR="000C7686" w:rsidRPr="003315E1" w:rsidTr="00792844">
        <w:trPr>
          <w:trHeight w:val="158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08 0 01 72230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Здравоохранение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08 0 01 72230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Санитарно-эпидемиологическое благополучие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08 0 01 72230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08 0 01 72230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112,6</w:t>
            </w:r>
          </w:p>
        </w:tc>
      </w:tr>
      <w:tr w:rsidR="000C7686" w:rsidRPr="003315E1" w:rsidTr="00792844">
        <w:trPr>
          <w:trHeight w:val="56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"Кадровое обеспечение Кич-Городецкого муниципального района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262,0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«Создание условий по привлечению специалистов в сельхозпредприятиях района, закрепление специалистов на селе»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Повышение профессионального мастерства работников АПК</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09 0 01 20070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09 0 01 20070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Сельское хозяйство и рыболовство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09 0 01 20070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09 0 01 20070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«Выплата стипендии студенту ГБОУ ВПО «Северный государственный медицинский университет»</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09 0 05 00000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Выплата стипендии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09 0 05 20080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Здравоохранение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09 0 05 20080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здравоохранения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09 0 05 20080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Стипендии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09 0 05 20080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"Энергосбережение на территории Кичменгско-Городецкого муниципального района на 2016-2020 год"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71"/>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«Энергосбережение и повышение энергетической эффективности в системах коммунальной инфраструктуры»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12 0 03 00000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Мероприятия по энергосбережению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12 0 03 20150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Жилищно-коммунальное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12 0 03 20150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12 0 03 20150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12 0 03 20150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Муниципальная программа "Развитие архивного дела в Кичменгско-Городецком муниципальном районе на 2015-2020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14 0 00 00000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199,0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«Совершенствование условий хранения документов государственной собственности в муниципальном архиве»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14 0 01 00000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199,0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Обеспечение сохранности и повышение безопасности архивных документов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14 0 01 20160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14 0 01 20160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14 0 01 20160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14 0 01 20160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531"/>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14 0 01 72190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199,0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14 0 01 72190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199,0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14 0 01 72190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199,0</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14 0 01 72190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140,0</w:t>
            </w:r>
          </w:p>
        </w:tc>
      </w:tr>
      <w:tr w:rsidR="000C7686" w:rsidRPr="003315E1" w:rsidTr="00792844">
        <w:trPr>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14 0 01 72190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Муниципальная программа "Комплексное развитие систем коммунальной инфраструктуры Кичменгско-Городецкого муниципального района на 2016-2020годы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«Приведение систем коммунальной инфраструктуры в соответствии со стандартами качества»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Водоснабжение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15 0 01 20170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443,3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Жилищно-коммунальное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15 0 01 20170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443,3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15 0 01 20170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443,3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15 0 01 20170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65,3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9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15 0 01 20170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378,0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Теплоснабжение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106,7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Жилищно-коммунальное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106,7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106,7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106,7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Подпрограмма «Профилактика преступлений и иных правонарушений»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«Предупреждение беспризорности, безнадзорности, профилактика правонарушений несовершеннолетних»</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 xml:space="preserve">Мероприятия по профилактике правонарушений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16 1 01 20210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2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16 1 01 20210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16 1 01 20210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16 1 01 20210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 xml:space="preserve">Подпрограмма «Безопасность дорожного движения» </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9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16 2 02 00000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Мероприятия по профилактике правонарушений и безопасности</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16 2 02 20210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16 2 02 20210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16 2 02 20210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16 2 02 20210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"Управление и распоряжение муниципальным имуществом и земельными участками на 2017-2019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475,7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96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17 0 01 20220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17 0 01 20220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17 0 01 20220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17 0 01 20220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24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17 0 02 00000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17 0 02 20220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17 0 02 20220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17 0 02 20220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17 0 02 20220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5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17 0 03 00000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17 0 03 20220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17 0 03 20220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17 0 03 20220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17 0 03 20220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17 0 04 00000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Мероприятия по проведению работ по формированию и постановке на кадастровый учет объектов недвижимого имущества и независимой оценке </w:t>
            </w:r>
            <w:r w:rsidRPr="003315E1">
              <w:rPr>
                <w:color w:val="000000"/>
                <w:sz w:val="16"/>
                <w:szCs w:val="16"/>
              </w:rPr>
              <w:lastRenderedPageBreak/>
              <w:t>муниципального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lastRenderedPageBreak/>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17 0 04 20220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17 0 04 20220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17 0 04 20220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17 0 04 20220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9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17 0 05 00000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17 0 05 20220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17 0 05 20220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17 0 05 20220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3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17 0 05 20220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6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F56D3A">
            <w:pPr>
              <w:rPr>
                <w:color w:val="000000"/>
                <w:sz w:val="16"/>
                <w:szCs w:val="16"/>
              </w:rPr>
            </w:pPr>
            <w:r w:rsidRPr="003315E1">
              <w:rPr>
                <w:color w:val="000000"/>
                <w:sz w:val="16"/>
                <w:szCs w:val="16"/>
              </w:rPr>
              <w:t>Основное мероприятие "</w:t>
            </w:r>
            <w:r w:rsidR="00F56D3A">
              <w:rPr>
                <w:color w:val="000000"/>
                <w:sz w:val="16"/>
                <w:szCs w:val="16"/>
              </w:rPr>
              <w:t>П</w:t>
            </w:r>
            <w:r w:rsidRPr="003315E1">
              <w:rPr>
                <w:color w:val="000000"/>
                <w:sz w:val="16"/>
                <w:szCs w:val="16"/>
              </w:rPr>
              <w:t>роведение комплексных кадастровых работ"</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17 0 08 00000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F56D3A" w:rsidP="008133C9">
            <w:pPr>
              <w:rPr>
                <w:color w:val="000000"/>
                <w:sz w:val="16"/>
                <w:szCs w:val="16"/>
              </w:rPr>
            </w:pPr>
            <w:r>
              <w:rPr>
                <w:color w:val="000000"/>
                <w:sz w:val="16"/>
                <w:szCs w:val="16"/>
              </w:rPr>
              <w:t>Мероприятия на п</w:t>
            </w:r>
            <w:r w:rsidR="000C7686" w:rsidRPr="003315E1">
              <w:rPr>
                <w:color w:val="000000"/>
                <w:sz w:val="16"/>
                <w:szCs w:val="16"/>
              </w:rPr>
              <w:t>роведение комплексных кадастровых работ</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08 S5110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08 S5110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национальной экономики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 0 08 S5110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17008S5110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3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«Проведение работ по капитальному ремонту и реконструкции жилых домов»</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Капитальный и текущий ремонт муниципального жилищного фонда</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18 0 01 20240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Жилищно-коммунальное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18 0 01 20240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18 0 01 20240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8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юридическим лиц</w:t>
            </w:r>
            <w:r w:rsidR="00CE1069">
              <w:rPr>
                <w:color w:val="000000"/>
                <w:sz w:val="16"/>
                <w:szCs w:val="16"/>
              </w:rPr>
              <w:t>ам (кроме коммерческих организац</w:t>
            </w:r>
            <w:r w:rsidRPr="003315E1">
              <w:rPr>
                <w:color w:val="000000"/>
                <w:sz w:val="16"/>
                <w:szCs w:val="16"/>
              </w:rPr>
              <w:t>ий, индивидуальным предпринимателям, физическим лицам - производителям товаров, работ, услуг)</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18 0 01 20240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02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20 0 00 00000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20 0 01 00000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Строительство БОУ "Косковская СОШ" с.</w:t>
            </w:r>
            <w:r w:rsidR="00CE1069">
              <w:rPr>
                <w:color w:val="000000"/>
                <w:sz w:val="16"/>
                <w:szCs w:val="16"/>
              </w:rPr>
              <w:t> </w:t>
            </w:r>
            <w:r w:rsidRPr="003315E1">
              <w:rPr>
                <w:color w:val="000000"/>
                <w:sz w:val="16"/>
                <w:szCs w:val="16"/>
              </w:rPr>
              <w:t>Косково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20 0 01 L5200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20 0 01</w:t>
            </w:r>
            <w:r w:rsidRPr="003315E1">
              <w:rPr>
                <w:color w:val="000000"/>
                <w:sz w:val="16"/>
                <w:szCs w:val="16"/>
              </w:rPr>
              <w:t xml:space="preserve">L5200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20 0 01 L5200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Бюджетные инвестиции в объекты капитального строительства государственной (муниципальной) собственности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20 0 01 L5200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F56D3A" w:rsidP="008133C9">
            <w:pPr>
              <w:jc w:val="center"/>
              <w:rPr>
                <w:color w:val="000000"/>
                <w:sz w:val="16"/>
                <w:szCs w:val="16"/>
              </w:rPr>
            </w:pPr>
            <w:r w:rsidRPr="003315E1">
              <w:rPr>
                <w:color w:val="000000"/>
                <w:sz w:val="16"/>
                <w:szCs w:val="16"/>
              </w:rPr>
              <w:t>67 381,0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b/>
                <w:bCs/>
                <w:color w:val="000000"/>
                <w:sz w:val="16"/>
                <w:szCs w:val="16"/>
              </w:rPr>
            </w:pPr>
            <w:r w:rsidRPr="003315E1">
              <w:rPr>
                <w:b/>
                <w:bCs/>
                <w:color w:val="000000"/>
                <w:sz w:val="16"/>
                <w:szCs w:val="16"/>
              </w:rPr>
              <w:t xml:space="preserve">Обеспечение отдельных государственных полномочий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73 0 00 00000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полномочий  по  составлению ( изменению)  списков  кандидатов в  присяжные  заседатели  федеральных  судов общей юрисдикции  в РФ</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73 0 00 51200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73 0 00 51200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Судебная система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73 0 00 51200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73 0 00 51200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обеспечение деятельности (оказание услуг) муниципального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14 860,5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15 497,3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15 497,3</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Реализация мероприятий по предупреждению и ликвидации последствий чрезвычайных ситуаций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74 0 00 21010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Национальная безопасность и правоохранительная деятельность</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74 0 00 21010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74 0 00 21010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74 0 00 21010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400,0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Организация деятельности многофункционального центра предоставления государственных и муниципальных услуг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74 0 00 12590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74 0 00 12590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74 0 00 12590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74 0 00 12590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12 500,0</w:t>
            </w:r>
          </w:p>
        </w:tc>
      </w:tr>
      <w:tr w:rsidR="000C7686" w:rsidRPr="003315E1" w:rsidTr="00792844">
        <w:trPr>
          <w:trHeight w:val="2211"/>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74 0 00 72250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74 0 00 72250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74 0 00 72250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74 0 00 72250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1 960,5</w:t>
            </w:r>
          </w:p>
        </w:tc>
      </w:tr>
      <w:tr w:rsidR="000C7686" w:rsidRPr="003315E1" w:rsidTr="00792844">
        <w:trPr>
          <w:trHeight w:val="1361"/>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74 0 00 51350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74 0 00 51350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74 0 00 51350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r>
      <w:tr w:rsidR="000C7686" w:rsidRPr="003315E1" w:rsidTr="00792844">
        <w:trPr>
          <w:trHeight w:val="45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Социальные выплаты гражданам, кроме публичных нормативных социальных выплат</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74 0 00 51350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636,8</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органов местного самоуправления</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21 640,6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21 370,0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21 370,0</w:t>
            </w:r>
          </w:p>
        </w:tc>
      </w:tr>
      <w:tr w:rsidR="000C7686" w:rsidRPr="003315E1" w:rsidTr="00792844">
        <w:trPr>
          <w:trHeight w:val="56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Обеспечение деятельности органов местного самоуправления по решению вопросов местного значения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21 640,6</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21 370,0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21 370,0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Выполнение функций органов местного самоуправления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20 234,1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20 234,1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r>
      <w:tr w:rsidR="000C7686" w:rsidRPr="003315E1" w:rsidTr="00792844">
        <w:trPr>
          <w:trHeight w:val="907"/>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20 234,1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19 963,5</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14 506,1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14 238,5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14 238,5</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5 601,5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5 663,5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5 663,5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межбюджетные трансферты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61,5</w:t>
            </w:r>
          </w:p>
        </w:tc>
      </w:tr>
      <w:tr w:rsidR="000C7686" w:rsidRPr="003315E1" w:rsidTr="00792844">
        <w:trPr>
          <w:trHeight w:val="2721"/>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91 1 00 72060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91 1 00 72060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социальной политики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91 1 00 72060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724,8</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91 1 00 72060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556,0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556,0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556,0</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91 1 00 72060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168,8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168,8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168,8</w:t>
            </w:r>
          </w:p>
        </w:tc>
      </w:tr>
      <w:tr w:rsidR="000C7686" w:rsidRPr="003315E1" w:rsidTr="00792844">
        <w:trPr>
          <w:trHeight w:val="158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91 1 00 72140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91 1 00 72140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91 1 00 72140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647,3</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91 1 00 72140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508,0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91 1 00 72140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139,3</w:t>
            </w:r>
          </w:p>
        </w:tc>
      </w:tr>
      <w:tr w:rsidR="000C7686" w:rsidRPr="003315E1" w:rsidTr="00792844">
        <w:trPr>
          <w:trHeight w:val="181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91 1 00 72210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91 1 00 72210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91 1 00 72210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91 1 00 72210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34,4</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Реализация иных муниципальных функций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8 385,0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5 256,2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5 256,2</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муниципальные функции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5 572,5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r>
      <w:tr w:rsidR="000C7686" w:rsidRPr="003315E1" w:rsidTr="00792844">
        <w:trPr>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2 443,7</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Жилищно-коммунальное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1 269,8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Жилищное хозяйство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1 269,8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1 269,8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1 859,0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1 859,0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99 0 00 21080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1 859,0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общественным организациям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360,0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некоммерческим организациям (за исключением государственных (муниципальных)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154,0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социальной политики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некоммерческим организациям (за исключением государственных (муниципальных)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99 0 00 62010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206,0</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Доплаты к пенсиям по гарантиям осуществления полномочий главы муниципального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r>
      <w:tr w:rsidR="000C7686" w:rsidRPr="003315E1" w:rsidTr="00792844">
        <w:trPr>
          <w:trHeight w:val="409"/>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Публичные нормативные социальные  выплаты гражданам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152,5</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Предоставление мер социальной поддержки отдельным категориям граждан (ЕДК)</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99 0 00 83010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99 0 00 83010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99 0 00 83010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некоммерческим организациям (за исключением государственных (муниципальных)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239</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99 0 00 83010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2 300,0</w:t>
            </w:r>
          </w:p>
        </w:tc>
      </w:tr>
      <w:tr w:rsidR="000C7686" w:rsidRPr="003315E1" w:rsidTr="00792844">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b/>
                <w:bCs/>
                <w:color w:val="000000"/>
                <w:sz w:val="16"/>
                <w:szCs w:val="16"/>
              </w:rPr>
            </w:pPr>
            <w:r w:rsidRPr="003315E1">
              <w:rPr>
                <w:b/>
                <w:bCs/>
                <w:color w:val="000000"/>
                <w:sz w:val="16"/>
                <w:szCs w:val="16"/>
              </w:rPr>
              <w:t>Управление финансов администрации Кичменгско-Городецкого муниципального района</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35 649,4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40 311,9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46 297,8</w:t>
            </w:r>
          </w:p>
        </w:tc>
      </w:tr>
      <w:tr w:rsidR="000C7686" w:rsidRPr="003315E1" w:rsidTr="00792844">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 xml:space="preserve">Выравнивание бюджетной обеспеченности муниципальных образований </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6 946,4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6 743,0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6 767,6</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71 1 00 72220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1 966,3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1 633,8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1 674,0</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71 1 00 72220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1 966,3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1 633,8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1 674,0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71 1 00 72220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1 966,3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1 633,8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1 674,0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71 1 00 72220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1 966,3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1 633,8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1 674,0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 на выравнивание бюджетной обеспеченности муниципальных образований из районного фонда финансовой поддержки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71 2 00 70010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4 980,1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5 109,2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5 093,6</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Межбюджетные трансферты общего характера бюджетам бюджетной системы Российской Федерации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71 2 00 70010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4 980,1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5 109,2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5 093,6</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71 2 00 70010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4 980,1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5 109,2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5 093,6</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71 2 00 70010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4 980,1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5 109,2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5 093,6</w:t>
            </w:r>
          </w:p>
        </w:tc>
      </w:tr>
      <w:tr w:rsidR="000C7686"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Поддержка мер по обеспечению сбалансированности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Поддержка мер по обеспечению сбалансированности бюджетов муниципальных образований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72 2 00 00000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 на поддержку мер по обеспечению сбалансированности бюджетов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72 2 00 70020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56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Межбюджетные трансферты общего характера бюджетам бюджетной системы Российской Федерации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72 2 00 70020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дотации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72 2 00 70020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Дотации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72 2 00 70020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23 966,0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28 871,9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34 833,2</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hideMark/>
          </w:tcPr>
          <w:p w:rsidR="000C7686" w:rsidRPr="003315E1" w:rsidRDefault="000C7686" w:rsidP="008133C9">
            <w:pPr>
              <w:rPr>
                <w:color w:val="000000"/>
                <w:sz w:val="16"/>
                <w:szCs w:val="16"/>
              </w:rPr>
            </w:pPr>
            <w:r w:rsidRPr="003315E1">
              <w:rPr>
                <w:color w:val="000000"/>
                <w:sz w:val="16"/>
                <w:szCs w:val="16"/>
              </w:rPr>
              <w:t>Функционирование органов местного самоуправления</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4 737,0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r>
      <w:tr w:rsidR="000C7686" w:rsidRPr="003315E1" w:rsidTr="00792844">
        <w:trPr>
          <w:trHeight w:val="56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lastRenderedPageBreak/>
              <w:t>Обеспечение деятельности органов местного самоуправления по решению вопросов местного значения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4 737,0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Выполнение функций органов местного самоуправления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4 737,0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hideMark/>
          </w:tcPr>
          <w:p w:rsidR="000C7686" w:rsidRPr="003315E1" w:rsidRDefault="000C7686" w:rsidP="008133C9">
            <w:pPr>
              <w:rPr>
                <w:color w:val="000000"/>
                <w:sz w:val="16"/>
                <w:szCs w:val="16"/>
              </w:rPr>
            </w:pPr>
            <w:r w:rsidRPr="003315E1">
              <w:rPr>
                <w:color w:val="000000"/>
                <w:sz w:val="16"/>
                <w:szCs w:val="16"/>
              </w:rPr>
              <w:t>Общегосударственные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4 737,0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4 737,0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4 697,0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3 987,0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3 947,0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3 947,0</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749,0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245</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91 1 00 00190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1,0</w:t>
            </w:r>
          </w:p>
        </w:tc>
      </w:tr>
      <w:tr w:rsidR="000C7686" w:rsidRPr="003315E1" w:rsidTr="00792844">
        <w:trPr>
          <w:trHeight w:val="510"/>
        </w:trPr>
        <w:tc>
          <w:tcPr>
            <w:tcW w:w="3261" w:type="dxa"/>
            <w:tcBorders>
              <w:top w:val="nil"/>
              <w:left w:val="single" w:sz="4" w:space="0" w:color="auto"/>
              <w:bottom w:val="single" w:sz="4" w:space="0" w:color="auto"/>
              <w:right w:val="single" w:sz="4" w:space="0" w:color="auto"/>
            </w:tcBorders>
            <w:shd w:val="clear" w:color="auto" w:fill="auto"/>
            <w:hideMark/>
          </w:tcPr>
          <w:p w:rsidR="000C7686" w:rsidRPr="003315E1" w:rsidRDefault="000C7686" w:rsidP="008133C9">
            <w:pPr>
              <w:rPr>
                <w:b/>
                <w:bCs/>
                <w:color w:val="000000"/>
                <w:sz w:val="16"/>
                <w:szCs w:val="16"/>
              </w:rPr>
            </w:pPr>
            <w:r w:rsidRPr="003315E1">
              <w:rPr>
                <w:b/>
                <w:bCs/>
                <w:color w:val="000000"/>
                <w:sz w:val="16"/>
                <w:szCs w:val="16"/>
              </w:rPr>
              <w:t>Управление образования администрации Кичменгско-Городецкого муниципального района Вологодской области</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656F9C">
            <w:pPr>
              <w:jc w:val="center"/>
              <w:rPr>
                <w:b/>
                <w:bCs/>
                <w:color w:val="000000"/>
                <w:sz w:val="16"/>
                <w:szCs w:val="16"/>
              </w:rPr>
            </w:pPr>
            <w:r w:rsidRPr="003315E1">
              <w:rPr>
                <w:b/>
                <w:bCs/>
                <w:color w:val="000000"/>
                <w:sz w:val="16"/>
                <w:szCs w:val="16"/>
              </w:rPr>
              <w:t xml:space="preserve">300 </w:t>
            </w:r>
            <w:r w:rsidR="00656F9C">
              <w:rPr>
                <w:b/>
                <w:bCs/>
                <w:color w:val="000000"/>
                <w:sz w:val="16"/>
                <w:szCs w:val="16"/>
              </w:rPr>
              <w:t>100</w:t>
            </w:r>
            <w:r w:rsidRPr="003315E1">
              <w:rPr>
                <w:b/>
                <w:bCs/>
                <w:color w:val="000000"/>
                <w:sz w:val="16"/>
                <w:szCs w:val="16"/>
              </w:rPr>
              <w:t>,</w:t>
            </w:r>
            <w:r w:rsidR="00656F9C">
              <w:rPr>
                <w:b/>
                <w:bCs/>
                <w:color w:val="000000"/>
                <w:sz w:val="16"/>
                <w:szCs w:val="16"/>
              </w:rPr>
              <w:t>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297 780,4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289 503,4</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"Развитие образования Кичменгско-Городецкого муниципального района Вологодской области на 2014-2019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01 0 00 00000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297 175,8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297 628,4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289 351,4</w:t>
            </w:r>
          </w:p>
        </w:tc>
      </w:tr>
      <w:tr w:rsidR="000C7686" w:rsidRPr="003315E1" w:rsidTr="00792844">
        <w:trPr>
          <w:trHeight w:val="90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01 1 00 00000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73 569,2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75 398,5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74 870,7</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«Обеспечение доступности дошкольного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69 409,2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71 238,5</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70 710,7</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Детские дошкольные учреждения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01 1 01 01590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11 455,4</w:t>
            </w:r>
          </w:p>
        </w:tc>
      </w:tr>
      <w:tr w:rsidR="000C7686" w:rsidRPr="003315E1" w:rsidTr="00792844">
        <w:trPr>
          <w:trHeight w:val="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01 1 01 01590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11 455,4</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Дошкольное 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01 1 01 01590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11 455,4</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01 1 01 01590</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11 983,2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11 455,4</w:t>
            </w:r>
          </w:p>
        </w:tc>
      </w:tr>
      <w:tr w:rsidR="000C7686" w:rsidRPr="003315E1" w:rsidTr="00792844">
        <w:trPr>
          <w:trHeight w:val="107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01 1 01 72010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57 426,0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01 1 01 72010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57 426,0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Дошкольное 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01 1 01 72010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57 426,0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01 1 01 72010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57 426,0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59 255,3</w:t>
            </w:r>
          </w:p>
        </w:tc>
      </w:tr>
      <w:tr w:rsidR="000C7686" w:rsidRPr="003315E1" w:rsidTr="00792844">
        <w:trPr>
          <w:trHeight w:val="147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01 1 02 00000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r>
      <w:tr w:rsidR="000C7686" w:rsidRPr="003315E1" w:rsidTr="00792844">
        <w:trPr>
          <w:trHeight w:val="141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01 1 02 72020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01 1 02 72020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01 1 02 72020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Социальные выплаты гражданам, кроме публичных нормативных социальных выплат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01 1 02 72020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4 160,0</w:t>
            </w:r>
          </w:p>
        </w:tc>
      </w:tr>
      <w:tr w:rsidR="000C7686"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Подпрограмма "Развитие общего и дополнительного образования детей"</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159 130,9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159 207,1</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158 319,3</w:t>
            </w:r>
          </w:p>
        </w:tc>
      </w:tr>
      <w:tr w:rsidR="000C7686" w:rsidRPr="003315E1" w:rsidTr="00792844">
        <w:trPr>
          <w:trHeight w:val="6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140 639,2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140 715,4</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140 293,2</w:t>
            </w:r>
          </w:p>
        </w:tc>
      </w:tr>
      <w:tr w:rsidR="000C7686" w:rsidRPr="003315E1" w:rsidTr="00792844">
        <w:trPr>
          <w:trHeight w:val="39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Школы - детские сады, школы начальные, неполные средние и средние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01 2 02 02590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22 360,0</w:t>
            </w:r>
          </w:p>
        </w:tc>
      </w:tr>
      <w:tr w:rsidR="000C7686" w:rsidRPr="003315E1" w:rsidTr="00792844">
        <w:trPr>
          <w:trHeight w:val="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01 2 02 02590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22 360,0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01 2 02 02590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22 360,0</w:t>
            </w:r>
          </w:p>
        </w:tc>
      </w:tr>
      <w:tr w:rsidR="000C7686"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01 2 02 02590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22 782,2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22 360,0</w:t>
            </w:r>
          </w:p>
        </w:tc>
      </w:tr>
      <w:tr w:rsidR="000C7686" w:rsidRPr="003315E1" w:rsidTr="00792844">
        <w:trPr>
          <w:trHeight w:val="107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lastRenderedPageBreak/>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117 857,0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117 857,0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117 857,0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01 2 02 72010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117 857,0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117 933,2</w:t>
            </w:r>
          </w:p>
        </w:tc>
      </w:tr>
      <w:tr w:rsidR="000C7686"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«Организация предоставления дополнительного образования детям в образовательных организациях района»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01 2 04 00000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5 040,0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Учреждения по внешкольной работе с детьми (Дом детского творчества)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01 2 04 04590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5 040,0</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01 2 04 04590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5 040,0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Дополнительное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01 2 04 04590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5 040,0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01 2 04 04590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5 400,0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5 040,0</w:t>
            </w:r>
          </w:p>
        </w:tc>
      </w:tr>
      <w:tr w:rsidR="000C7686" w:rsidRPr="003315E1" w:rsidTr="00792844">
        <w:trPr>
          <w:trHeight w:val="158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01 2 05 00000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1 423,1</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Специальные (коррекционные) учреждения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01 2 05 03590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1 423,1</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01 2 05 03590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1 423,1</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01 2 05 03590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1 423,1</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01 2 05 03590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1 528,7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1 423,1</w:t>
            </w:r>
          </w:p>
        </w:tc>
      </w:tr>
      <w:tr w:rsidR="000C7686" w:rsidRPr="003315E1" w:rsidTr="00792844">
        <w:trPr>
          <w:trHeight w:val="8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r>
      <w:tr w:rsidR="000C7686" w:rsidRPr="003315E1" w:rsidTr="00792844">
        <w:trPr>
          <w:trHeight w:val="141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11 563,0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8 791,0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Социальные выплаты гражданам, кроме публичных нормативных социальных выплат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01 2 09 72020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2 772,0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020F55">
            <w:pPr>
              <w:rPr>
                <w:color w:val="000000"/>
                <w:sz w:val="16"/>
                <w:szCs w:val="16"/>
              </w:rPr>
            </w:pPr>
            <w:r w:rsidRPr="003315E1">
              <w:rPr>
                <w:color w:val="000000"/>
                <w:sz w:val="16"/>
                <w:szCs w:val="16"/>
              </w:rPr>
              <w:t>Подпрограмма "Укрепление материально-технических условий и обеспечение   комплексной безопасности образовательных организаций"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4 452,9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90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01 5 03 00000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4 452,9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73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Укрепление материально-технических условий и обеспечение комплексной безопасности образовательных организаций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01 5 03 27040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01 5 03 27040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2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01 5 03 27040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01 5 03 27040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3 000,0</w:t>
            </w:r>
          </w:p>
        </w:tc>
      </w:tr>
      <w:tr w:rsidR="000C7686" w:rsidRPr="003315E1" w:rsidTr="00792844">
        <w:trPr>
          <w:trHeight w:val="141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Субсидия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РФ "Развитие образования на 2013-2020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01 5 03</w:t>
            </w:r>
            <w:r w:rsidRPr="003315E1">
              <w:rPr>
                <w:color w:val="000000"/>
                <w:sz w:val="16"/>
                <w:szCs w:val="16"/>
              </w:rPr>
              <w:t xml:space="preserve">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1 452,9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01 5 03 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Общее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01 5 03</w:t>
            </w:r>
            <w:r w:rsidRPr="003315E1">
              <w:rPr>
                <w:color w:val="000000"/>
                <w:sz w:val="16"/>
                <w:szCs w:val="16"/>
              </w:rPr>
              <w:t xml:space="preserve">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lastRenderedPageBreak/>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01 5 03 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1 450,0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rPr>
                <w:color w:val="000000"/>
                <w:sz w:val="16"/>
                <w:szCs w:val="16"/>
              </w:rPr>
            </w:pPr>
            <w:r>
              <w:rPr>
                <w:color w:val="000000"/>
                <w:sz w:val="16"/>
                <w:szCs w:val="16"/>
              </w:rPr>
              <w:t xml:space="preserve"> 01 5 03</w:t>
            </w:r>
            <w:r w:rsidRPr="003315E1">
              <w:rPr>
                <w:color w:val="000000"/>
                <w:sz w:val="16"/>
                <w:szCs w:val="16"/>
              </w:rPr>
              <w:t xml:space="preserve">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01 5 03 L0970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2,9</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Подпрограмма "Обеспечение условий реализации муниципальной программы"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60 022,8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60 022,8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53 161,4</w:t>
            </w:r>
          </w:p>
        </w:tc>
      </w:tr>
      <w:tr w:rsidR="000C7686" w:rsidRPr="003315E1" w:rsidTr="00792844">
        <w:trPr>
          <w:trHeight w:val="34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"Развитие системы управления в сфере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r>
      <w:tr w:rsidR="000C7686"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Выполнение функций органов местного самоуправления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2 638,0</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1 923,0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1 923,0</w:t>
            </w:r>
          </w:p>
        </w:tc>
      </w:tr>
      <w:tr w:rsidR="000C7686"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699,3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699,3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699,3</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01 6 01 00190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15,7</w:t>
            </w:r>
          </w:p>
        </w:tc>
      </w:tr>
      <w:tr w:rsidR="000C7686" w:rsidRPr="003315E1" w:rsidTr="00792844">
        <w:trPr>
          <w:trHeight w:val="124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41 338,6</w:t>
            </w:r>
          </w:p>
        </w:tc>
      </w:tr>
      <w:tr w:rsidR="000C7686" w:rsidRPr="003315E1" w:rsidTr="00792844">
        <w:trPr>
          <w:trHeight w:val="113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41 338,6</w:t>
            </w:r>
          </w:p>
        </w:tc>
      </w:tr>
      <w:tr w:rsidR="000C7686" w:rsidRPr="003315E1" w:rsidTr="00792844">
        <w:trPr>
          <w:trHeight w:val="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41 338,6</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48 200,0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41 338,6</w:t>
            </w:r>
          </w:p>
        </w:tc>
      </w:tr>
      <w:tr w:rsidR="000C7686"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Фонд оплаты труда казенных учреждений и взносы по обязательному социальному страхованию</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46 679,3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46 679,3</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39 817,9</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1 513,7</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1 513,7</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01 6 02 06590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7,0</w:t>
            </w:r>
          </w:p>
        </w:tc>
      </w:tr>
      <w:tr w:rsidR="000C7686" w:rsidRPr="003315E1" w:rsidTr="00792844">
        <w:trPr>
          <w:trHeight w:val="107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01 6 03 00000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Обеспечение подвоза обучающихся образовательных организаций и обратно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01 6 03 05590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r>
      <w:tr w:rsidR="000C7686" w:rsidRPr="003315E1" w:rsidTr="00792844">
        <w:trPr>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01 6 03 05590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01 6 03 05590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01 6 03 05590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9 184,8</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"Содействие занятости населения на 2015-2020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02 0 04 00000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Организация временного трудоустройства несовершеннолетних граждан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Общеэкономические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80,0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Муниципальная программа "Кадровое обеспечение Кич-Городецкого муниципального района на 2015-2020</w:t>
            </w:r>
            <w:r w:rsidR="00020F55">
              <w:rPr>
                <w:color w:val="000000"/>
                <w:sz w:val="16"/>
                <w:szCs w:val="16"/>
              </w:rPr>
              <w:t xml:space="preserve"> </w:t>
            </w:r>
            <w:r w:rsidRPr="003315E1">
              <w:rPr>
                <w:color w:val="000000"/>
                <w:sz w:val="16"/>
                <w:szCs w:val="16"/>
              </w:rPr>
              <w:t>гг."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850"/>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09 0 06 00000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Выплата стипендии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09 0 06 20080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09 0 06 20080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09 0 06 20080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 xml:space="preserve">Стипендии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09 0 06 20080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340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72,0</w:t>
            </w:r>
          </w:p>
        </w:tc>
      </w:tr>
      <w:tr w:rsidR="000C7686"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b/>
                <w:bCs/>
                <w:color w:val="000000"/>
                <w:sz w:val="16"/>
                <w:szCs w:val="16"/>
              </w:rPr>
            </w:pPr>
            <w:r w:rsidRPr="003315E1">
              <w:rPr>
                <w:b/>
                <w:bCs/>
                <w:color w:val="000000"/>
                <w:sz w:val="16"/>
                <w:szCs w:val="16"/>
              </w:rPr>
              <w:t xml:space="preserve">Муниципальная программа "Энергосбережение на территории Кичменгско-Городецкого муниципального района на 2016-2020 </w:t>
            </w:r>
            <w:r w:rsidRPr="003315E1">
              <w:rPr>
                <w:b/>
                <w:bCs/>
                <w:color w:val="000000"/>
                <w:sz w:val="16"/>
                <w:szCs w:val="16"/>
              </w:rPr>
              <w:lastRenderedPageBreak/>
              <w:t>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lastRenderedPageBreak/>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b/>
                <w:bCs/>
                <w:color w:val="000000"/>
                <w:sz w:val="16"/>
                <w:szCs w:val="16"/>
              </w:rPr>
            </w:pPr>
            <w:r w:rsidRPr="003315E1">
              <w:rPr>
                <w:b/>
                <w:bCs/>
                <w:color w:val="000000"/>
                <w:sz w:val="16"/>
                <w:szCs w:val="16"/>
              </w:rPr>
              <w:t xml:space="preserve"> 12 0 00 00000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b/>
                <w:bCs/>
                <w:color w:val="000000"/>
                <w:sz w:val="16"/>
                <w:szCs w:val="16"/>
              </w:rPr>
            </w:pPr>
            <w:r w:rsidRPr="003315E1">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b/>
                <w:bCs/>
                <w:color w:val="000000"/>
                <w:sz w:val="16"/>
                <w:szCs w:val="16"/>
              </w:rPr>
            </w:pPr>
            <w:r w:rsidRPr="003315E1">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b/>
                <w:bCs/>
                <w:color w:val="000000"/>
                <w:sz w:val="16"/>
                <w:szCs w:val="16"/>
              </w:rPr>
            </w:pPr>
            <w:r w:rsidRPr="003315E1">
              <w:rPr>
                <w:b/>
                <w:bCs/>
                <w:color w:val="000000"/>
                <w:sz w:val="16"/>
                <w:szCs w:val="16"/>
              </w:rPr>
              <w:t>0,0</w:t>
            </w:r>
          </w:p>
        </w:tc>
      </w:tr>
      <w:tr w:rsidR="000C7686"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lastRenderedPageBreak/>
              <w:t>Основное мероприятие «Энергосбережение и повышение энергетической эффективности в бюджетной сфере»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xml:space="preserve"> 12 0 01 00000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825BB0" w:rsidP="008133C9">
            <w:pPr>
              <w:jc w:val="center"/>
              <w:rPr>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24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на реализацию мероприятий по обеспечению безопасных условий нахождения людей в зданиях общеобразовательных организаций, учреждений культуры и отдыха, имеющих встроенные и пристроенные котельные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825BB0" w:rsidP="008133C9">
            <w:pPr>
              <w:jc w:val="center"/>
              <w:rPr>
                <w:color w:val="000000"/>
                <w:sz w:val="16"/>
                <w:szCs w:val="16"/>
              </w:rPr>
            </w:pPr>
            <w:r>
              <w:rPr>
                <w:color w:val="000000"/>
                <w:sz w:val="16"/>
                <w:szCs w:val="16"/>
              </w:rPr>
              <w:t xml:space="preserve"> 12 0 01 </w:t>
            </w:r>
            <w:r>
              <w:rPr>
                <w:color w:val="000000"/>
                <w:sz w:val="16"/>
                <w:szCs w:val="16"/>
                <w:lang w:val="en-US"/>
              </w:rPr>
              <w:t>S</w:t>
            </w:r>
            <w:r w:rsidR="000C7686" w:rsidRPr="003315E1">
              <w:rPr>
                <w:color w:val="000000"/>
                <w:sz w:val="16"/>
                <w:szCs w:val="16"/>
              </w:rPr>
              <w:t xml:space="preserve">3250 </w:t>
            </w:r>
          </w:p>
        </w:tc>
        <w:tc>
          <w:tcPr>
            <w:tcW w:w="40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825BB0" w:rsidP="008133C9">
            <w:pPr>
              <w:jc w:val="center"/>
              <w:rPr>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825BB0" w:rsidP="008133C9">
            <w:pPr>
              <w:jc w:val="center"/>
              <w:rPr>
                <w:color w:val="000000"/>
                <w:sz w:val="16"/>
                <w:szCs w:val="16"/>
              </w:rPr>
            </w:pPr>
            <w:r>
              <w:rPr>
                <w:color w:val="000000"/>
                <w:sz w:val="16"/>
                <w:szCs w:val="16"/>
              </w:rPr>
              <w:t xml:space="preserve"> 12 0 01 </w:t>
            </w:r>
            <w:r>
              <w:rPr>
                <w:color w:val="000000"/>
                <w:sz w:val="16"/>
                <w:szCs w:val="16"/>
                <w:lang w:val="en-US"/>
              </w:rPr>
              <w:t>S</w:t>
            </w:r>
            <w:r w:rsidR="000C7686" w:rsidRPr="003315E1">
              <w:rPr>
                <w:color w:val="000000"/>
                <w:sz w:val="16"/>
                <w:szCs w:val="16"/>
              </w:rPr>
              <w:t xml:space="preserve">3250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825BB0" w:rsidP="008133C9">
            <w:pPr>
              <w:jc w:val="center"/>
              <w:rPr>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825BB0" w:rsidP="008133C9">
            <w:pPr>
              <w:jc w:val="center"/>
              <w:rPr>
                <w:color w:val="000000"/>
                <w:sz w:val="16"/>
                <w:szCs w:val="16"/>
              </w:rPr>
            </w:pPr>
            <w:r>
              <w:rPr>
                <w:color w:val="000000"/>
                <w:sz w:val="16"/>
                <w:szCs w:val="16"/>
              </w:rPr>
              <w:t xml:space="preserve"> 12 0 01 </w:t>
            </w:r>
            <w:r>
              <w:rPr>
                <w:color w:val="000000"/>
                <w:sz w:val="16"/>
                <w:szCs w:val="16"/>
                <w:lang w:val="en-US"/>
              </w:rPr>
              <w:t>S</w:t>
            </w:r>
            <w:r w:rsidR="000C7686" w:rsidRPr="003315E1">
              <w:rPr>
                <w:color w:val="000000"/>
                <w:sz w:val="16"/>
                <w:szCs w:val="16"/>
              </w:rPr>
              <w:t xml:space="preserve">3250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825BB0" w:rsidP="008133C9">
            <w:pPr>
              <w:jc w:val="center"/>
              <w:rPr>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825BB0" w:rsidP="008133C9">
            <w:pPr>
              <w:jc w:val="center"/>
              <w:rPr>
                <w:color w:val="000000"/>
                <w:sz w:val="16"/>
                <w:szCs w:val="16"/>
              </w:rPr>
            </w:pPr>
            <w:r>
              <w:rPr>
                <w:color w:val="000000"/>
                <w:sz w:val="16"/>
                <w:szCs w:val="16"/>
              </w:rPr>
              <w:t xml:space="preserve"> 12 0 01 </w:t>
            </w:r>
            <w:r>
              <w:rPr>
                <w:color w:val="000000"/>
                <w:sz w:val="16"/>
                <w:szCs w:val="16"/>
                <w:lang w:val="en-US"/>
              </w:rPr>
              <w:t>S</w:t>
            </w:r>
            <w:r w:rsidR="000C7686" w:rsidRPr="003315E1">
              <w:rPr>
                <w:color w:val="000000"/>
                <w:sz w:val="16"/>
                <w:szCs w:val="16"/>
              </w:rPr>
              <w:t xml:space="preserve">3250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825BB0" w:rsidP="008133C9">
            <w:pPr>
              <w:jc w:val="center"/>
              <w:rPr>
                <w:color w:val="000000"/>
                <w:sz w:val="16"/>
                <w:szCs w:val="16"/>
              </w:rPr>
            </w:pPr>
            <w:r w:rsidRPr="003315E1">
              <w:rPr>
                <w:b/>
                <w:bCs/>
                <w:color w:val="000000"/>
                <w:sz w:val="16"/>
                <w:szCs w:val="16"/>
              </w:rPr>
              <w:t>2 296,8</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792844">
            <w:pPr>
              <w:rPr>
                <w:b/>
                <w:bCs/>
                <w:color w:val="000000"/>
                <w:sz w:val="16"/>
                <w:szCs w:val="16"/>
              </w:rPr>
            </w:pPr>
            <w:r w:rsidRPr="003315E1">
              <w:rPr>
                <w:b/>
                <w:bCs/>
                <w:color w:val="000000"/>
                <w:sz w:val="16"/>
                <w:szCs w:val="16"/>
              </w:rPr>
              <w:t>Муниципальная программа "Комплексное развитие систем коммунальной инфраструктуры Кичменгско-Городецкого муниципального района на 2015-2020гг."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Основное мероприятие «Приведение систем коммунальной инфраструктуры в соответствии со стандартами качества»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15 0 01 00000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Теплоснабжение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0C7686"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0C7686" w:rsidRPr="003315E1" w:rsidRDefault="000C7686"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15 0 01 20180</w:t>
            </w:r>
          </w:p>
        </w:tc>
        <w:tc>
          <w:tcPr>
            <w:tcW w:w="407"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0C7686" w:rsidRPr="003315E1" w:rsidRDefault="000C7686" w:rsidP="008133C9">
            <w:pPr>
              <w:jc w:val="center"/>
              <w:rPr>
                <w:color w:val="000000"/>
                <w:sz w:val="16"/>
                <w:szCs w:val="16"/>
              </w:rPr>
            </w:pPr>
            <w:r w:rsidRPr="003315E1">
              <w:rPr>
                <w:color w:val="000000"/>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469,0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0C7686" w:rsidRPr="003315E1" w:rsidRDefault="000C7686" w:rsidP="008133C9">
            <w:pPr>
              <w:jc w:val="center"/>
              <w:rPr>
                <w:color w:val="000000"/>
                <w:sz w:val="16"/>
                <w:szCs w:val="16"/>
              </w:rPr>
            </w:pPr>
            <w:r w:rsidRPr="003315E1">
              <w:rPr>
                <w:color w:val="000000"/>
                <w:sz w:val="16"/>
                <w:szCs w:val="16"/>
              </w:rPr>
              <w:t>0,0</w:t>
            </w:r>
          </w:p>
        </w:tc>
      </w:tr>
      <w:tr w:rsidR="008133C9"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8133C9" w:rsidRPr="003315E1" w:rsidRDefault="008133C9" w:rsidP="008133C9">
            <w:pPr>
              <w:rPr>
                <w:color w:val="000000"/>
                <w:sz w:val="16"/>
                <w:szCs w:val="16"/>
              </w:rPr>
            </w:pPr>
            <w:r w:rsidRPr="003315E1">
              <w:rPr>
                <w:color w:val="000000"/>
                <w:sz w:val="16"/>
                <w:szCs w:val="16"/>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r>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r w:rsidRPr="00D0349E">
              <w:rPr>
                <w:sz w:val="16"/>
                <w:szCs w:val="16"/>
              </w:rPr>
              <w:t xml:space="preserve">16 </w:t>
            </w:r>
            <w:r>
              <w:rPr>
                <w:sz w:val="16"/>
                <w:szCs w:val="16"/>
              </w:rPr>
              <w:t>0</w:t>
            </w:r>
            <w:r w:rsidRPr="00D0349E">
              <w:rPr>
                <w:sz w:val="16"/>
                <w:szCs w:val="16"/>
              </w:rPr>
              <w:t xml:space="preserve"> 0</w:t>
            </w:r>
            <w:r>
              <w:rPr>
                <w:sz w:val="16"/>
                <w:szCs w:val="16"/>
              </w:rPr>
              <w:t>0</w:t>
            </w:r>
            <w:r w:rsidRPr="00D0349E">
              <w:rPr>
                <w:sz w:val="16"/>
                <w:szCs w:val="16"/>
              </w:rPr>
              <w:t xml:space="preserve"> 00000</w:t>
            </w:r>
          </w:p>
        </w:tc>
        <w:tc>
          <w:tcPr>
            <w:tcW w:w="407"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133C9" w:rsidRPr="003315E1" w:rsidRDefault="008133C9" w:rsidP="008133C9">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r>
              <w:rPr>
                <w:color w:val="000000"/>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133C9" w:rsidRPr="003315E1" w:rsidRDefault="008133C9" w:rsidP="008133C9">
            <w:pPr>
              <w:jc w:val="center"/>
              <w:rPr>
                <w:color w:val="000000"/>
                <w:sz w:val="16"/>
                <w:szCs w:val="16"/>
              </w:rPr>
            </w:pPr>
            <w:r w:rsidRPr="003315E1">
              <w:rPr>
                <w:color w:val="000000"/>
                <w:sz w:val="16"/>
                <w:szCs w:val="16"/>
              </w:rPr>
              <w:t>0,0</w:t>
            </w:r>
          </w:p>
        </w:tc>
      </w:tr>
      <w:tr w:rsidR="00656F9C"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656F9C" w:rsidRPr="0034640C" w:rsidRDefault="00656F9C" w:rsidP="008133C9">
            <w:pPr>
              <w:rPr>
                <w:sz w:val="16"/>
                <w:szCs w:val="16"/>
              </w:rPr>
            </w:pPr>
            <w:r w:rsidRPr="0034640C">
              <w:rPr>
                <w:sz w:val="16"/>
                <w:szCs w:val="16"/>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656F9C" w:rsidRPr="00D0349E" w:rsidRDefault="00656F9C" w:rsidP="008133C9">
            <w:pPr>
              <w:jc w:val="center"/>
              <w:rPr>
                <w:color w:val="000000"/>
                <w:sz w:val="16"/>
                <w:szCs w:val="16"/>
              </w:rPr>
            </w:pPr>
            <w:r w:rsidRPr="00D0349E">
              <w:rPr>
                <w:sz w:val="16"/>
                <w:szCs w:val="16"/>
              </w:rPr>
              <w:t>16 2 02 00000</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Pr>
                <w:color w:val="000000"/>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Pr>
                <w:color w:val="000000"/>
                <w:sz w:val="16"/>
                <w:szCs w:val="16"/>
              </w:rPr>
              <w:t>0</w:t>
            </w:r>
          </w:p>
        </w:tc>
      </w:tr>
      <w:tr w:rsidR="00656F9C"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656F9C" w:rsidRPr="0034640C" w:rsidRDefault="00656F9C" w:rsidP="008133C9">
            <w:pPr>
              <w:rPr>
                <w:sz w:val="16"/>
                <w:szCs w:val="16"/>
              </w:rPr>
            </w:pPr>
            <w:r w:rsidRPr="0034640C">
              <w:rPr>
                <w:sz w:val="16"/>
                <w:szCs w:val="16"/>
              </w:rPr>
              <w:t xml:space="preserve">Субсидия на реализацию мероприятий по обеспечению безопасности жизни и здоровья детей, обучающихся в общеобразовательных учреждениях </w:t>
            </w:r>
          </w:p>
        </w:tc>
        <w:tc>
          <w:tcPr>
            <w:tcW w:w="532" w:type="dxa"/>
            <w:tcBorders>
              <w:top w:val="nil"/>
              <w:left w:val="single" w:sz="4" w:space="0" w:color="auto"/>
              <w:bottom w:val="single" w:sz="4" w:space="0" w:color="auto"/>
              <w:right w:val="single" w:sz="4" w:space="0" w:color="auto"/>
            </w:tcBorders>
            <w:shd w:val="clear" w:color="auto" w:fill="auto"/>
            <w:hideMark/>
          </w:tcPr>
          <w:p w:rsidR="00656F9C" w:rsidRDefault="00656F9C" w:rsidP="008133C9">
            <w:pPr>
              <w:jc w:val="center"/>
              <w:rPr>
                <w:color w:val="000000"/>
                <w:sz w:val="16"/>
                <w:szCs w:val="16"/>
              </w:rPr>
            </w:pPr>
          </w:p>
          <w:p w:rsidR="00656F9C" w:rsidRDefault="00656F9C" w:rsidP="008133C9">
            <w:pPr>
              <w:jc w:val="center"/>
              <w:rPr>
                <w:color w:val="000000"/>
                <w:sz w:val="16"/>
                <w:szCs w:val="16"/>
              </w:rPr>
            </w:pPr>
          </w:p>
          <w:p w:rsidR="00656F9C" w:rsidRDefault="00656F9C" w:rsidP="008133C9">
            <w:r>
              <w:rPr>
                <w:color w:val="000000"/>
                <w:sz w:val="16"/>
                <w:szCs w:val="16"/>
              </w:rPr>
              <w:t xml:space="preserve">  </w:t>
            </w:r>
            <w:r w:rsidRPr="00044DC4">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rPr>
                <w:sz w:val="16"/>
                <w:szCs w:val="16"/>
              </w:rPr>
            </w:pPr>
            <w:r>
              <w:rPr>
                <w:sz w:val="16"/>
                <w:szCs w:val="16"/>
              </w:rPr>
              <w:t>16 2 02</w:t>
            </w:r>
            <w:r w:rsidR="005D4B01">
              <w:rPr>
                <w:sz w:val="16"/>
                <w:szCs w:val="16"/>
                <w:lang w:val="en-US"/>
              </w:rPr>
              <w:t>S</w:t>
            </w:r>
            <w:r>
              <w:rPr>
                <w:sz w:val="16"/>
                <w:szCs w:val="16"/>
              </w:rPr>
              <w:t>01</w:t>
            </w:r>
            <w:r w:rsidRPr="006A0D08">
              <w:rPr>
                <w:sz w:val="16"/>
                <w:szCs w:val="16"/>
              </w:rPr>
              <w:t>51</w:t>
            </w:r>
          </w:p>
        </w:tc>
        <w:tc>
          <w:tcPr>
            <w:tcW w:w="40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6A0D08" w:rsidRDefault="00656F9C" w:rsidP="008133C9">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r>
      <w:tr w:rsidR="00656F9C" w:rsidRPr="003315E1" w:rsidTr="00792844">
        <w:trPr>
          <w:trHeight w:val="20"/>
        </w:trPr>
        <w:tc>
          <w:tcPr>
            <w:tcW w:w="3261" w:type="dxa"/>
            <w:tcBorders>
              <w:top w:val="nil"/>
              <w:left w:val="single" w:sz="4" w:space="0" w:color="auto"/>
              <w:bottom w:val="single" w:sz="4" w:space="0" w:color="auto"/>
              <w:right w:val="nil"/>
            </w:tcBorders>
            <w:shd w:val="clear" w:color="auto" w:fill="auto"/>
            <w:vAlign w:val="center"/>
            <w:hideMark/>
          </w:tcPr>
          <w:p w:rsidR="00656F9C" w:rsidRPr="0034640C" w:rsidRDefault="00656F9C" w:rsidP="008133C9">
            <w:pPr>
              <w:rPr>
                <w:sz w:val="16"/>
                <w:szCs w:val="16"/>
              </w:rPr>
            </w:pPr>
            <w:r w:rsidRPr="0034640C">
              <w:rPr>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hideMark/>
          </w:tcPr>
          <w:p w:rsidR="00656F9C" w:rsidRDefault="00656F9C" w:rsidP="008133C9">
            <w:r w:rsidRPr="00044DC4">
              <w:rPr>
                <w:color w:val="000000"/>
                <w:sz w:val="16"/>
                <w:szCs w:val="16"/>
              </w:rPr>
              <w:t>247</w:t>
            </w:r>
          </w:p>
        </w:tc>
        <w:tc>
          <w:tcPr>
            <w:tcW w:w="118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rPr>
                <w:sz w:val="16"/>
                <w:szCs w:val="16"/>
              </w:rPr>
            </w:pPr>
            <w:r>
              <w:rPr>
                <w:sz w:val="16"/>
                <w:szCs w:val="16"/>
              </w:rPr>
              <w:t>16 2 02</w:t>
            </w:r>
            <w:r w:rsidR="005D4B01">
              <w:rPr>
                <w:sz w:val="16"/>
                <w:szCs w:val="16"/>
                <w:lang w:val="en-US"/>
              </w:rPr>
              <w:t>S</w:t>
            </w:r>
            <w:r>
              <w:rPr>
                <w:sz w:val="16"/>
                <w:szCs w:val="16"/>
              </w:rPr>
              <w:t>0</w:t>
            </w:r>
            <w:r w:rsidRPr="006A0D08">
              <w:rPr>
                <w:sz w:val="16"/>
                <w:szCs w:val="16"/>
              </w:rPr>
              <w:t>151</w:t>
            </w:r>
          </w:p>
        </w:tc>
        <w:tc>
          <w:tcPr>
            <w:tcW w:w="40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6A0D08" w:rsidRDefault="00656F9C" w:rsidP="008133C9">
            <w:pPr>
              <w:jc w:val="center"/>
              <w:rPr>
                <w:sz w:val="16"/>
                <w:szCs w:val="16"/>
              </w:rPr>
            </w:pPr>
            <w:r w:rsidRPr="006A0D08">
              <w:rPr>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r>
      <w:tr w:rsidR="00656F9C" w:rsidRPr="003315E1" w:rsidTr="00792844">
        <w:trPr>
          <w:trHeight w:val="20"/>
        </w:trPr>
        <w:tc>
          <w:tcPr>
            <w:tcW w:w="3261" w:type="dxa"/>
            <w:tcBorders>
              <w:top w:val="nil"/>
              <w:left w:val="single" w:sz="4" w:space="0" w:color="auto"/>
              <w:bottom w:val="single" w:sz="4" w:space="0" w:color="auto"/>
              <w:right w:val="nil"/>
            </w:tcBorders>
            <w:shd w:val="clear" w:color="auto" w:fill="auto"/>
            <w:vAlign w:val="center"/>
            <w:hideMark/>
          </w:tcPr>
          <w:p w:rsidR="00656F9C" w:rsidRPr="0034640C" w:rsidRDefault="00656F9C" w:rsidP="008133C9">
            <w:pPr>
              <w:rPr>
                <w:sz w:val="16"/>
                <w:szCs w:val="16"/>
              </w:rPr>
            </w:pPr>
            <w:r w:rsidRPr="0034640C">
              <w:rPr>
                <w:sz w:val="16"/>
                <w:szCs w:val="16"/>
              </w:rPr>
              <w:t>Другие вопросы в области образования</w:t>
            </w:r>
          </w:p>
        </w:tc>
        <w:tc>
          <w:tcPr>
            <w:tcW w:w="532" w:type="dxa"/>
            <w:tcBorders>
              <w:top w:val="nil"/>
              <w:left w:val="single" w:sz="4" w:space="0" w:color="auto"/>
              <w:bottom w:val="single" w:sz="4" w:space="0" w:color="auto"/>
              <w:right w:val="single" w:sz="4" w:space="0" w:color="auto"/>
            </w:tcBorders>
            <w:shd w:val="clear" w:color="auto" w:fill="auto"/>
            <w:hideMark/>
          </w:tcPr>
          <w:p w:rsidR="00656F9C" w:rsidRDefault="00656F9C" w:rsidP="008133C9">
            <w:pPr>
              <w:jc w:val="center"/>
            </w:pPr>
            <w:r w:rsidRPr="00044DC4">
              <w:rPr>
                <w:color w:val="000000"/>
                <w:sz w:val="16"/>
                <w:szCs w:val="16"/>
              </w:rPr>
              <w:t>247</w:t>
            </w:r>
          </w:p>
        </w:tc>
        <w:tc>
          <w:tcPr>
            <w:tcW w:w="1187" w:type="dxa"/>
            <w:tcBorders>
              <w:top w:val="nil"/>
              <w:left w:val="nil"/>
              <w:bottom w:val="single" w:sz="4" w:space="0" w:color="auto"/>
              <w:right w:val="single" w:sz="4" w:space="0" w:color="auto"/>
            </w:tcBorders>
            <w:shd w:val="clear" w:color="auto" w:fill="auto"/>
            <w:hideMark/>
          </w:tcPr>
          <w:p w:rsidR="00656F9C" w:rsidRPr="006A0D08" w:rsidRDefault="00656F9C" w:rsidP="008133C9">
            <w:pPr>
              <w:rPr>
                <w:sz w:val="16"/>
                <w:szCs w:val="16"/>
              </w:rPr>
            </w:pPr>
            <w:r w:rsidRPr="006A0D08">
              <w:rPr>
                <w:sz w:val="16"/>
                <w:szCs w:val="16"/>
              </w:rPr>
              <w:t xml:space="preserve">16 2 02 </w:t>
            </w:r>
            <w:r w:rsidR="005D4B01">
              <w:rPr>
                <w:sz w:val="16"/>
                <w:szCs w:val="16"/>
                <w:lang w:val="en-US"/>
              </w:rPr>
              <w:t>S</w:t>
            </w:r>
            <w:r>
              <w:rPr>
                <w:sz w:val="16"/>
                <w:szCs w:val="16"/>
              </w:rPr>
              <w:t>0</w:t>
            </w:r>
            <w:r w:rsidRPr="006A0D08">
              <w:rPr>
                <w:sz w:val="16"/>
                <w:szCs w:val="16"/>
              </w:rPr>
              <w:t>151</w:t>
            </w:r>
          </w:p>
        </w:tc>
        <w:tc>
          <w:tcPr>
            <w:tcW w:w="40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rPr>
                <w:sz w:val="16"/>
                <w:szCs w:val="16"/>
              </w:rPr>
            </w:pPr>
            <w:r w:rsidRPr="006A0D08">
              <w:rPr>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6A0D08" w:rsidRDefault="00656F9C" w:rsidP="008133C9">
            <w:pPr>
              <w:jc w:val="center"/>
              <w:rPr>
                <w:sz w:val="16"/>
                <w:szCs w:val="16"/>
              </w:rPr>
            </w:pPr>
            <w:r w:rsidRPr="006A0D08">
              <w:rPr>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r>
      <w:tr w:rsidR="00656F9C"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656F9C" w:rsidRPr="0034640C" w:rsidRDefault="00656F9C" w:rsidP="008133C9">
            <w:pPr>
              <w:rPr>
                <w:sz w:val="16"/>
                <w:szCs w:val="16"/>
              </w:rPr>
            </w:pPr>
            <w:r w:rsidRPr="0034640C">
              <w:rPr>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hideMark/>
          </w:tcPr>
          <w:p w:rsidR="00656F9C" w:rsidRDefault="00656F9C" w:rsidP="008133C9">
            <w:pPr>
              <w:jc w:val="center"/>
            </w:pPr>
            <w:r w:rsidRPr="00044DC4">
              <w:rPr>
                <w:color w:val="000000"/>
                <w:sz w:val="16"/>
                <w:szCs w:val="16"/>
              </w:rPr>
              <w:t>247</w:t>
            </w:r>
          </w:p>
        </w:tc>
        <w:tc>
          <w:tcPr>
            <w:tcW w:w="1187" w:type="dxa"/>
            <w:tcBorders>
              <w:top w:val="nil"/>
              <w:left w:val="nil"/>
              <w:bottom w:val="single" w:sz="4" w:space="0" w:color="auto"/>
              <w:right w:val="single" w:sz="4" w:space="0" w:color="auto"/>
            </w:tcBorders>
            <w:shd w:val="clear" w:color="auto" w:fill="auto"/>
            <w:hideMark/>
          </w:tcPr>
          <w:p w:rsidR="00656F9C" w:rsidRPr="006A0D08" w:rsidRDefault="00656F9C" w:rsidP="005D4B01">
            <w:pPr>
              <w:rPr>
                <w:sz w:val="16"/>
                <w:szCs w:val="16"/>
              </w:rPr>
            </w:pPr>
            <w:r w:rsidRPr="006A0D08">
              <w:rPr>
                <w:sz w:val="16"/>
                <w:szCs w:val="16"/>
              </w:rPr>
              <w:t xml:space="preserve">16 2 02 </w:t>
            </w:r>
            <w:r w:rsidR="005D4B01">
              <w:rPr>
                <w:sz w:val="16"/>
                <w:szCs w:val="16"/>
                <w:lang w:val="en-US"/>
              </w:rPr>
              <w:t>S</w:t>
            </w:r>
            <w:r w:rsidRPr="006A0D08">
              <w:rPr>
                <w:sz w:val="16"/>
                <w:szCs w:val="16"/>
              </w:rPr>
              <w:t>0151</w:t>
            </w:r>
          </w:p>
        </w:tc>
        <w:tc>
          <w:tcPr>
            <w:tcW w:w="407"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6A0D08" w:rsidRDefault="00656F9C" w:rsidP="008133C9">
            <w:pPr>
              <w:jc w:val="center"/>
              <w:rPr>
                <w:sz w:val="16"/>
                <w:szCs w:val="16"/>
              </w:rPr>
            </w:pPr>
            <w:r w:rsidRPr="006A0D08">
              <w:rPr>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6,9</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656F9C" w:rsidRPr="006A0D08" w:rsidRDefault="00656F9C" w:rsidP="008133C9">
            <w:pPr>
              <w:jc w:val="center"/>
              <w:rPr>
                <w:sz w:val="16"/>
                <w:szCs w:val="16"/>
              </w:rPr>
            </w:pPr>
            <w:r w:rsidRPr="006A0D08">
              <w:rPr>
                <w:sz w:val="16"/>
                <w:szCs w:val="16"/>
              </w:rPr>
              <w:t>0</w:t>
            </w:r>
          </w:p>
        </w:tc>
      </w:tr>
      <w:tr w:rsidR="00656F9C" w:rsidRPr="003315E1" w:rsidTr="00792844">
        <w:trPr>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6F9C" w:rsidRPr="003315E1" w:rsidRDefault="00656F9C" w:rsidP="008133C9">
            <w:pPr>
              <w:rPr>
                <w:b/>
                <w:bCs/>
                <w:color w:val="000000"/>
                <w:sz w:val="16"/>
                <w:szCs w:val="16"/>
              </w:rPr>
            </w:pPr>
            <w:r w:rsidRPr="003315E1">
              <w:rPr>
                <w:b/>
                <w:bCs/>
                <w:color w:val="000000"/>
                <w:sz w:val="16"/>
                <w:szCs w:val="16"/>
              </w:rPr>
              <w:t>Управление культуры, молодежной политики, туризма и спорта Кичменгско-Городецкого муниципального района</w:t>
            </w:r>
          </w:p>
        </w:tc>
        <w:tc>
          <w:tcPr>
            <w:tcW w:w="532"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b/>
                <w:bCs/>
                <w:color w:val="000000"/>
                <w:sz w:val="16"/>
                <w:szCs w:val="16"/>
              </w:rPr>
            </w:pPr>
            <w:r w:rsidRPr="003315E1">
              <w:rPr>
                <w:b/>
                <w:bCs/>
                <w:color w:val="000000"/>
                <w:sz w:val="16"/>
                <w:szCs w:val="16"/>
              </w:rPr>
              <w:t>248</w:t>
            </w:r>
          </w:p>
        </w:tc>
        <w:tc>
          <w:tcPr>
            <w:tcW w:w="1187" w:type="dxa"/>
            <w:tcBorders>
              <w:top w:val="nil"/>
              <w:left w:val="nil"/>
              <w:bottom w:val="nil"/>
              <w:right w:val="nil"/>
            </w:tcBorders>
            <w:shd w:val="clear" w:color="auto" w:fill="auto"/>
            <w:noWrap/>
            <w:vAlign w:val="bottom"/>
            <w:hideMark/>
          </w:tcPr>
          <w:p w:rsidR="00656F9C" w:rsidRPr="003315E1" w:rsidRDefault="00656F9C" w:rsidP="008133C9">
            <w:pPr>
              <w:rPr>
                <w:rFonts w:ascii="Arial CYR" w:hAnsi="Arial CYR" w:cs="Arial CYR"/>
                <w:color w:val="000000"/>
                <w:sz w:val="16"/>
                <w:szCs w:val="16"/>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b/>
                <w:bCs/>
                <w:color w:val="000000"/>
                <w:sz w:val="16"/>
                <w:szCs w:val="16"/>
              </w:rPr>
            </w:pPr>
            <w:r w:rsidRPr="003315E1">
              <w:rPr>
                <w:b/>
                <w:bCs/>
                <w:color w:val="000000"/>
                <w:sz w:val="16"/>
                <w:szCs w:val="16"/>
              </w:rPr>
              <w:t>37 694,6</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b/>
                <w:bCs/>
                <w:color w:val="000000"/>
                <w:sz w:val="16"/>
                <w:szCs w:val="16"/>
              </w:rPr>
            </w:pPr>
            <w:r w:rsidRPr="003315E1">
              <w:rPr>
                <w:b/>
                <w:bCs/>
                <w:color w:val="000000"/>
                <w:sz w:val="16"/>
                <w:szCs w:val="16"/>
              </w:rPr>
              <w:t>37 694,6</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b/>
                <w:bCs/>
                <w:color w:val="000000"/>
                <w:sz w:val="16"/>
                <w:szCs w:val="16"/>
              </w:rPr>
            </w:pPr>
            <w:r w:rsidRPr="003315E1">
              <w:rPr>
                <w:b/>
                <w:bCs/>
                <w:color w:val="000000"/>
                <w:sz w:val="16"/>
                <w:szCs w:val="16"/>
              </w:rPr>
              <w:t>26 691,6</w:t>
            </w:r>
          </w:p>
        </w:tc>
      </w:tr>
      <w:tr w:rsidR="00656F9C" w:rsidRPr="003315E1" w:rsidTr="00792844">
        <w:trPr>
          <w:trHeight w:val="34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Муниципальная программа "Содействие занятости населения на 2015-2020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02 0 04 00000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 xml:space="preserve">Организация временного трудоустройства несовершеннолетних граждан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Национальная экономика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Общеэкономические вопросы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02 0 04 24020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w:t>
            </w:r>
          </w:p>
        </w:tc>
      </w:tr>
      <w:tr w:rsidR="00656F9C"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Муниципальная программа "Развитие сферы "Культура" в Кичменгско-Городецком муниципальном районе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03 0 00 00000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36 833,0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36 833,0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25 830,0</w:t>
            </w:r>
          </w:p>
        </w:tc>
      </w:tr>
      <w:tr w:rsidR="00656F9C" w:rsidRPr="003315E1" w:rsidTr="00792844">
        <w:trPr>
          <w:trHeight w:val="68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Подпрограмма "Дополнительное образование, поддержка творческих инициатив, библиотечное обслуживание, музейное дело"</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27 935,6</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27 935,6</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17 341,3</w:t>
            </w:r>
          </w:p>
        </w:tc>
      </w:tr>
      <w:tr w:rsidR="00656F9C"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«Реализация программ дополнительного образования детей в сфере культуры и искусства»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03 1 01 00000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3 979,4</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Детская школа искусств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03 1 01 07590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3 979,4</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03 1 01 07590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3 979,4</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Дополнительное 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03 1 01 07590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3 979,4</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03 1 01 07590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5 548,8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3 979,4</w:t>
            </w:r>
          </w:p>
        </w:tc>
      </w:tr>
      <w:tr w:rsidR="00656F9C"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lastRenderedPageBreak/>
              <w:t>Основное мероприятие «Библиотечное  информационно-справочное обслуживание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03 1 02 00000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6 571,5</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Библиотека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03 1 02 08590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6 571,5</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03 1 02 08590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6 571,5</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03 1 02 08590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6 571,5</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03 1 02 08590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11 194,7</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6 571,5</w:t>
            </w:r>
          </w:p>
        </w:tc>
      </w:tr>
      <w:tr w:rsidR="00656F9C"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«Предоставление услуг населению в области культурно-досуговой деятельности»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03 1 03 00000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5 473,7</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Дом культуры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03 1 03 09590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5 473,7</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03 1 03 09590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5 473,7</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03 1 03 09590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5 473,7</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03 1 03 09590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9 099,2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5 473,7</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«Осуществление музейной деятельности»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03 1 04 00000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1 316,7</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 xml:space="preserve">Музеи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03 1 04 10590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1 316,7</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03 1 04 10590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1 316,7</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03 1 04 10590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1 316,7</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03 1 04 10590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2 092,9</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1 316,7</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Подпрограмма  «Обеспечение условий реализации муниципальной программы»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8 697,4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8 697,4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8 288,7</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«Развитие системы управления в сфере культуры»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r>
      <w:tr w:rsidR="00656F9C"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Выполнение функций органов местного самоуправления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r>
      <w:tr w:rsidR="00656F9C"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Другие вопросы в области культуры, кинематографии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2 078,2</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Расходы на выплаты персоналу государственных (муниципальных) органов</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1 665,0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1 665,0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1 665,0</w:t>
            </w:r>
          </w:p>
        </w:tc>
      </w:tr>
      <w:tr w:rsidR="00656F9C" w:rsidRPr="003315E1" w:rsidTr="00792844">
        <w:trPr>
          <w:trHeight w:val="22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180,8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180,8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180,8</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03 2 01 00190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232,4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232,4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232,4</w:t>
            </w:r>
          </w:p>
        </w:tc>
      </w:tr>
      <w:tr w:rsidR="00656F9C" w:rsidRPr="003315E1" w:rsidTr="00792844">
        <w:trPr>
          <w:trHeight w:val="90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03 2 02 00000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6 210,5</w:t>
            </w:r>
          </w:p>
        </w:tc>
      </w:tr>
      <w:tr w:rsidR="00656F9C" w:rsidRPr="003315E1" w:rsidTr="00792844">
        <w:trPr>
          <w:trHeight w:val="73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792844">
            <w:pPr>
              <w:rPr>
                <w:color w:val="000000"/>
                <w:sz w:val="16"/>
                <w:szCs w:val="16"/>
              </w:rPr>
            </w:pPr>
            <w:r w:rsidRPr="003315E1">
              <w:rPr>
                <w:color w:val="000000"/>
                <w:sz w:val="16"/>
                <w:szCs w:val="16"/>
              </w:rPr>
              <w:t>Обеспечение работы по организации и ведению бухгалтерского (бюджетного) учета и</w:t>
            </w:r>
            <w:r w:rsidR="00792844">
              <w:rPr>
                <w:color w:val="000000"/>
                <w:sz w:val="16"/>
                <w:szCs w:val="16"/>
              </w:rPr>
              <w:t xml:space="preserve"> </w:t>
            </w:r>
            <w:r w:rsidRPr="003315E1">
              <w:rPr>
                <w:color w:val="000000"/>
                <w:sz w:val="16"/>
                <w:szCs w:val="16"/>
              </w:rPr>
              <w:t>отчетности, обеспечение финансово-хозяйственной деятельности учреждений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6 210,5</w:t>
            </w:r>
          </w:p>
        </w:tc>
      </w:tr>
      <w:tr w:rsidR="00656F9C" w:rsidRPr="003315E1" w:rsidTr="00792844">
        <w:trPr>
          <w:trHeight w:val="17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6 210,5</w:t>
            </w:r>
          </w:p>
        </w:tc>
      </w:tr>
      <w:tr w:rsidR="00656F9C" w:rsidRPr="003315E1" w:rsidTr="00792844">
        <w:trPr>
          <w:trHeight w:val="378"/>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Другие вопросы в области культуры, кинематографии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6 619,2</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6 210,5</w:t>
            </w:r>
          </w:p>
        </w:tc>
      </w:tr>
      <w:tr w:rsidR="00656F9C" w:rsidRPr="003315E1" w:rsidTr="00792844">
        <w:trPr>
          <w:trHeight w:val="45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Фонд оплаты труда казенных учреждений и взносы по обязательному социальному страхованию</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6 213,8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6 213,8</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5 805,1</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392,0</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Уплата налогов, сборов и иных платежей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03 2 02 11590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13,4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13,4</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13,4</w:t>
            </w:r>
          </w:p>
        </w:tc>
      </w:tr>
      <w:tr w:rsidR="00656F9C" w:rsidRPr="003315E1" w:rsidTr="00792844">
        <w:trPr>
          <w:trHeight w:val="39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Подпрограмма "Развитие туризма в Кичменгско-Городецком муниципальном районе на 2017-2020гг."</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03 3 00 00000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340"/>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Основное мероприятий "Создание условий для развития туризма в Кичменгско-Городецком муниципальном районе"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03 3 01 00000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170"/>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Развития туризма в Кичменгско-Городецком муниципальном районе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03 3 01 20300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2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 кинематография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03 3 01 20300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Культура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03 3 01 20300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Субсидии бюджетным учреждениям</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03 3 01 20300 </w:t>
            </w:r>
          </w:p>
        </w:tc>
        <w:tc>
          <w:tcPr>
            <w:tcW w:w="407"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610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200,0</w:t>
            </w:r>
          </w:p>
        </w:tc>
      </w:tr>
      <w:tr w:rsidR="00656F9C"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Муниципальная программа "Развитие физической культуры и спорта в Кичменгско-Городецком муниципальном районе на 2015-2020годы"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«Организация и проведение спортивных мероприятий»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10 0 01 00000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22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 xml:space="preserve">Организация, проведение мероприятий и содержание объектов спорта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10 0 01 20100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Физическая культура и спорт</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10 0 01 20100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2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Массовый спорт</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10 0 01 20100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lastRenderedPageBreak/>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10 0 01 20100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368,5</w:t>
            </w:r>
          </w:p>
        </w:tc>
      </w:tr>
      <w:tr w:rsidR="00656F9C" w:rsidRPr="003315E1" w:rsidTr="00792844">
        <w:trPr>
          <w:trHeight w:val="79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11 0 00 00000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473,1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473,1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473,1</w:t>
            </w:r>
          </w:p>
        </w:tc>
      </w:tr>
      <w:tr w:rsidR="00656F9C" w:rsidRPr="003315E1" w:rsidTr="00792844">
        <w:trPr>
          <w:trHeight w:val="62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«Содействие патриотическому и духовно- нравственному воспитанию молодежи»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11 1 01 00000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51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Мероприятия по патриотическому и духовно- нравственному воспитанию молодежи</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11 1 01 20120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11 1 01 20120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 xml:space="preserve">Молодежная политика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11 1 01 20120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11 1 01 20120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100,0</w:t>
            </w:r>
          </w:p>
        </w:tc>
      </w:tr>
      <w:tr w:rsidR="00656F9C" w:rsidRPr="003315E1" w:rsidTr="00792844">
        <w:trPr>
          <w:trHeight w:val="283"/>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Подпрограмма "Обеспечение жильем молодых семей на 2017-2020 годы"</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11 2 00 00000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792844">
        <w:trPr>
          <w:trHeight w:val="454"/>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Основное мероприятие "Содействие улучшению жилищных условий молодых семей"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11 2 01 00000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792844">
        <w:trPr>
          <w:trHeight w:val="378"/>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Мероприятия по обеспечению жильем молодых семей</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11 2 01 L0200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792844">
        <w:trPr>
          <w:trHeight w:val="57"/>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Социальная политика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rPr>
                <w:color w:val="000000"/>
                <w:sz w:val="16"/>
                <w:szCs w:val="16"/>
              </w:rPr>
            </w:pPr>
            <w:r>
              <w:rPr>
                <w:color w:val="000000"/>
                <w:sz w:val="16"/>
                <w:szCs w:val="16"/>
              </w:rPr>
              <w:t xml:space="preserve"> 11 2 01</w:t>
            </w:r>
            <w:r w:rsidRPr="003315E1">
              <w:rPr>
                <w:color w:val="000000"/>
                <w:sz w:val="16"/>
                <w:szCs w:val="16"/>
              </w:rPr>
              <w:t xml:space="preserve">L0200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792844">
        <w:trPr>
          <w:trHeight w:val="113"/>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Социальное обеспечение населения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11 2 01 L0200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792844">
        <w:trPr>
          <w:trHeight w:val="510"/>
        </w:trPr>
        <w:tc>
          <w:tcPr>
            <w:tcW w:w="3261" w:type="dxa"/>
            <w:tcBorders>
              <w:top w:val="nil"/>
              <w:left w:val="single" w:sz="4" w:space="0" w:color="auto"/>
              <w:bottom w:val="single" w:sz="4" w:space="0" w:color="auto"/>
              <w:right w:val="nil"/>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Социальные выплаты гражданам, кроме публичных нормативных социальных выплат</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rPr>
                <w:color w:val="000000"/>
                <w:sz w:val="16"/>
                <w:szCs w:val="16"/>
              </w:rPr>
            </w:pPr>
            <w:r>
              <w:rPr>
                <w:color w:val="000000"/>
                <w:sz w:val="16"/>
                <w:szCs w:val="16"/>
              </w:rPr>
              <w:t xml:space="preserve"> 11 2 01</w:t>
            </w:r>
            <w:r w:rsidRPr="003315E1">
              <w:rPr>
                <w:color w:val="000000"/>
                <w:sz w:val="16"/>
                <w:szCs w:val="16"/>
              </w:rPr>
              <w:t xml:space="preserve">L0200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320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230,0</w:t>
            </w:r>
          </w:p>
        </w:tc>
      </w:tr>
      <w:tr w:rsidR="00656F9C" w:rsidRPr="003315E1" w:rsidTr="002D06F3">
        <w:trPr>
          <w:trHeight w:val="45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Подпрограмма "Организация молодежного движения Кичменгско-Городецкого муниципального района"</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11 3 00 00000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680"/>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11 3 01 0000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624"/>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Содействие развитию молодежной инициативы, молодежного общественного движения, самореализации и самоопределения</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11 3 01 20140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Образование</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11 3 01 20140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113"/>
        </w:trPr>
        <w:tc>
          <w:tcPr>
            <w:tcW w:w="3261" w:type="dxa"/>
            <w:tcBorders>
              <w:top w:val="nil"/>
              <w:left w:val="single" w:sz="4" w:space="0" w:color="auto"/>
              <w:bottom w:val="single" w:sz="4" w:space="0" w:color="auto"/>
              <w:right w:val="nil"/>
            </w:tcBorders>
            <w:shd w:val="clear" w:color="auto" w:fill="auto"/>
            <w:vAlign w:val="bottom"/>
            <w:hideMark/>
          </w:tcPr>
          <w:p w:rsidR="00656F9C" w:rsidRPr="003315E1" w:rsidRDefault="00656F9C" w:rsidP="008133C9">
            <w:pPr>
              <w:rPr>
                <w:color w:val="000000"/>
                <w:sz w:val="16"/>
                <w:szCs w:val="16"/>
              </w:rPr>
            </w:pPr>
            <w:r w:rsidRPr="003315E1">
              <w:rPr>
                <w:color w:val="000000"/>
                <w:sz w:val="16"/>
                <w:szCs w:val="16"/>
              </w:rPr>
              <w:t xml:space="preserve">Молодежная политика </w:t>
            </w:r>
          </w:p>
        </w:tc>
        <w:tc>
          <w:tcPr>
            <w:tcW w:w="532" w:type="dxa"/>
            <w:tcBorders>
              <w:top w:val="nil"/>
              <w:left w:val="single" w:sz="4" w:space="0" w:color="auto"/>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11 3 01 20140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56F9C" w:rsidRPr="003315E1" w:rsidRDefault="00656F9C" w:rsidP="008133C9">
            <w:pPr>
              <w:rPr>
                <w:color w:val="000000"/>
                <w:sz w:val="16"/>
                <w:szCs w:val="16"/>
              </w:rPr>
            </w:pPr>
            <w:r w:rsidRPr="003315E1">
              <w:rPr>
                <w:color w:val="000000"/>
                <w:sz w:val="16"/>
                <w:szCs w:val="16"/>
              </w:rPr>
              <w:t>Иные закупки товаров, работ и услуг для государственных (муниципальных) нужд</w:t>
            </w:r>
          </w:p>
        </w:tc>
        <w:tc>
          <w:tcPr>
            <w:tcW w:w="532"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248</w:t>
            </w:r>
          </w:p>
        </w:tc>
        <w:tc>
          <w:tcPr>
            <w:tcW w:w="118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 xml:space="preserve"> 11 3 01 20140 </w:t>
            </w:r>
          </w:p>
        </w:tc>
        <w:tc>
          <w:tcPr>
            <w:tcW w:w="40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56F9C" w:rsidRPr="003315E1" w:rsidRDefault="00656F9C" w:rsidP="008133C9">
            <w:pPr>
              <w:jc w:val="center"/>
              <w:rPr>
                <w:color w:val="000000"/>
                <w:sz w:val="16"/>
                <w:szCs w:val="16"/>
              </w:rPr>
            </w:pPr>
            <w:r w:rsidRPr="003315E1">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8133C9">
            <w:pPr>
              <w:jc w:val="center"/>
              <w:rPr>
                <w:color w:val="000000"/>
                <w:sz w:val="16"/>
                <w:szCs w:val="16"/>
              </w:rPr>
            </w:pPr>
            <w:r w:rsidRPr="003315E1">
              <w:rPr>
                <w:color w:val="000000"/>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c>
          <w:tcPr>
            <w:tcW w:w="1134" w:type="dxa"/>
            <w:tcBorders>
              <w:top w:val="nil"/>
              <w:left w:val="nil"/>
              <w:bottom w:val="single" w:sz="4" w:space="0" w:color="auto"/>
              <w:right w:val="single" w:sz="4" w:space="0" w:color="auto"/>
            </w:tcBorders>
            <w:shd w:val="clear" w:color="auto" w:fill="auto"/>
            <w:vAlign w:val="bottom"/>
            <w:hideMark/>
          </w:tcPr>
          <w:p w:rsidR="00656F9C" w:rsidRPr="003315E1" w:rsidRDefault="00656F9C" w:rsidP="002D06F3">
            <w:pPr>
              <w:ind w:right="98"/>
              <w:jc w:val="right"/>
              <w:rPr>
                <w:color w:val="000000"/>
                <w:sz w:val="16"/>
                <w:szCs w:val="16"/>
              </w:rPr>
            </w:pPr>
            <w:r w:rsidRPr="003315E1">
              <w:rPr>
                <w:color w:val="000000"/>
                <w:sz w:val="16"/>
                <w:szCs w:val="16"/>
              </w:rPr>
              <w:t>143,1</w:t>
            </w:r>
          </w:p>
        </w:tc>
      </w:tr>
      <w:tr w:rsidR="00656F9C" w:rsidRPr="003315E1" w:rsidTr="002D06F3">
        <w:trPr>
          <w:trHeight w:val="536"/>
        </w:trPr>
        <w:tc>
          <w:tcPr>
            <w:tcW w:w="66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6F9C" w:rsidRPr="003315E1" w:rsidRDefault="00656F9C" w:rsidP="008133C9">
            <w:pPr>
              <w:rPr>
                <w:b/>
                <w:bCs/>
                <w:color w:val="000000"/>
                <w:sz w:val="16"/>
                <w:szCs w:val="16"/>
              </w:rPr>
            </w:pPr>
            <w:r w:rsidRPr="003315E1">
              <w:rPr>
                <w:b/>
                <w:bCs/>
                <w:color w:val="000000"/>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792844">
            <w:pPr>
              <w:ind w:right="98"/>
              <w:jc w:val="right"/>
              <w:rPr>
                <w:b/>
                <w:bCs/>
                <w:color w:val="000000"/>
                <w:sz w:val="16"/>
                <w:szCs w:val="16"/>
              </w:rPr>
            </w:pPr>
            <w:r w:rsidRPr="003315E1">
              <w:rPr>
                <w:b/>
                <w:bCs/>
                <w:color w:val="000000"/>
                <w:sz w:val="16"/>
                <w:szCs w:val="16"/>
              </w:rPr>
              <w:t>522 89</w:t>
            </w:r>
            <w:r>
              <w:rPr>
                <w:b/>
                <w:bCs/>
                <w:color w:val="000000"/>
                <w:sz w:val="16"/>
                <w:szCs w:val="16"/>
              </w:rPr>
              <w:t>7</w:t>
            </w:r>
            <w:r w:rsidRPr="003315E1">
              <w:rPr>
                <w:b/>
                <w:bCs/>
                <w:color w:val="000000"/>
                <w:sz w:val="16"/>
                <w:szCs w:val="16"/>
              </w:rPr>
              <w:t>,</w:t>
            </w:r>
            <w:r>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792844">
            <w:pPr>
              <w:ind w:right="98"/>
              <w:jc w:val="right"/>
              <w:rPr>
                <w:b/>
                <w:bCs/>
                <w:color w:val="000000"/>
                <w:sz w:val="16"/>
                <w:szCs w:val="16"/>
              </w:rPr>
            </w:pPr>
            <w:r w:rsidRPr="003315E1">
              <w:rPr>
                <w:b/>
                <w:bCs/>
                <w:color w:val="000000"/>
                <w:sz w:val="16"/>
                <w:szCs w:val="16"/>
              </w:rPr>
              <w:t>448 148,2</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2D06F3">
            <w:pPr>
              <w:ind w:right="98"/>
              <w:jc w:val="right"/>
              <w:rPr>
                <w:b/>
                <w:bCs/>
                <w:color w:val="000000"/>
                <w:sz w:val="16"/>
                <w:szCs w:val="16"/>
              </w:rPr>
            </w:pPr>
            <w:r w:rsidRPr="003315E1">
              <w:rPr>
                <w:b/>
                <w:bCs/>
                <w:color w:val="000000"/>
                <w:sz w:val="16"/>
                <w:szCs w:val="16"/>
              </w:rPr>
              <w:t>434 968,3</w:t>
            </w:r>
          </w:p>
        </w:tc>
      </w:tr>
      <w:tr w:rsidR="00656F9C" w:rsidRPr="003315E1" w:rsidTr="002D06F3">
        <w:trPr>
          <w:trHeight w:val="362"/>
        </w:trPr>
        <w:tc>
          <w:tcPr>
            <w:tcW w:w="66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6F9C" w:rsidRPr="003315E1" w:rsidRDefault="00656F9C" w:rsidP="002D06F3">
            <w:pPr>
              <w:rPr>
                <w:color w:val="000000"/>
                <w:sz w:val="16"/>
                <w:szCs w:val="16"/>
              </w:rPr>
            </w:pPr>
            <w:r w:rsidRPr="003315E1">
              <w:rPr>
                <w:color w:val="000000"/>
                <w:sz w:val="16"/>
                <w:szCs w:val="16"/>
              </w:rPr>
              <w:t>Условно утверждаемые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2D06F3">
            <w:pPr>
              <w:ind w:right="98"/>
              <w:jc w:val="right"/>
              <w:rPr>
                <w:color w:val="000000"/>
                <w:sz w:val="16"/>
                <w:szCs w:val="16"/>
              </w:rPr>
            </w:pPr>
            <w:r w:rsidRPr="003315E1">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792844">
            <w:pPr>
              <w:ind w:right="98"/>
              <w:jc w:val="right"/>
              <w:rPr>
                <w:color w:val="000000"/>
                <w:sz w:val="16"/>
                <w:szCs w:val="16"/>
              </w:rPr>
            </w:pPr>
            <w:r w:rsidRPr="003315E1">
              <w:rPr>
                <w:color w:val="000000"/>
                <w:sz w:val="16"/>
                <w:szCs w:val="16"/>
              </w:rPr>
              <w:t>13 015,1</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2D06F3">
            <w:pPr>
              <w:ind w:right="98"/>
              <w:jc w:val="right"/>
              <w:rPr>
                <w:color w:val="000000"/>
                <w:sz w:val="16"/>
                <w:szCs w:val="16"/>
              </w:rPr>
            </w:pPr>
            <w:r w:rsidRPr="003315E1">
              <w:rPr>
                <w:color w:val="000000"/>
                <w:sz w:val="16"/>
                <w:szCs w:val="16"/>
              </w:rPr>
              <w:t>30 585,4</w:t>
            </w:r>
          </w:p>
        </w:tc>
      </w:tr>
      <w:tr w:rsidR="00656F9C" w:rsidRPr="003315E1" w:rsidTr="002D06F3">
        <w:trPr>
          <w:trHeight w:val="472"/>
        </w:trPr>
        <w:tc>
          <w:tcPr>
            <w:tcW w:w="666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56F9C" w:rsidRDefault="00656F9C" w:rsidP="008133C9">
            <w:pPr>
              <w:rPr>
                <w:b/>
                <w:bCs/>
                <w:color w:val="000000"/>
                <w:sz w:val="16"/>
                <w:szCs w:val="16"/>
              </w:rPr>
            </w:pPr>
          </w:p>
          <w:p w:rsidR="00656F9C" w:rsidRPr="003315E1" w:rsidRDefault="00656F9C" w:rsidP="008133C9">
            <w:pPr>
              <w:rPr>
                <w:b/>
                <w:bCs/>
                <w:color w:val="000000"/>
                <w:sz w:val="16"/>
                <w:szCs w:val="16"/>
              </w:rPr>
            </w:pPr>
            <w:r w:rsidRPr="003315E1">
              <w:rPr>
                <w:b/>
                <w:bCs/>
                <w:color w:val="000000"/>
                <w:sz w:val="16"/>
                <w:szCs w:val="16"/>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792844">
            <w:pPr>
              <w:ind w:right="98"/>
              <w:jc w:val="right"/>
              <w:rPr>
                <w:b/>
                <w:bCs/>
                <w:color w:val="000000"/>
                <w:sz w:val="16"/>
                <w:szCs w:val="16"/>
              </w:rPr>
            </w:pPr>
            <w:r w:rsidRPr="003315E1">
              <w:rPr>
                <w:b/>
                <w:bCs/>
                <w:color w:val="000000"/>
                <w:sz w:val="16"/>
                <w:szCs w:val="16"/>
              </w:rPr>
              <w:t>522 89</w:t>
            </w:r>
            <w:r>
              <w:rPr>
                <w:b/>
                <w:bCs/>
                <w:color w:val="000000"/>
                <w:sz w:val="16"/>
                <w:szCs w:val="16"/>
              </w:rPr>
              <w:t>7</w:t>
            </w:r>
            <w:r w:rsidRPr="003315E1">
              <w:rPr>
                <w:b/>
                <w:bCs/>
                <w:color w:val="000000"/>
                <w:sz w:val="16"/>
                <w:szCs w:val="16"/>
              </w:rPr>
              <w:t>,</w:t>
            </w:r>
            <w:r>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792844">
            <w:pPr>
              <w:ind w:right="98"/>
              <w:jc w:val="right"/>
              <w:rPr>
                <w:b/>
                <w:bCs/>
                <w:color w:val="000000"/>
                <w:sz w:val="16"/>
                <w:szCs w:val="16"/>
              </w:rPr>
            </w:pPr>
            <w:r w:rsidRPr="003315E1">
              <w:rPr>
                <w:b/>
                <w:bCs/>
                <w:color w:val="000000"/>
                <w:sz w:val="16"/>
                <w:szCs w:val="16"/>
              </w:rPr>
              <w:t>461 163,3</w:t>
            </w:r>
          </w:p>
        </w:tc>
        <w:tc>
          <w:tcPr>
            <w:tcW w:w="1134" w:type="dxa"/>
            <w:tcBorders>
              <w:top w:val="nil"/>
              <w:left w:val="nil"/>
              <w:bottom w:val="single" w:sz="4" w:space="0" w:color="auto"/>
              <w:right w:val="single" w:sz="4" w:space="0" w:color="auto"/>
            </w:tcBorders>
            <w:shd w:val="clear" w:color="auto" w:fill="auto"/>
            <w:vAlign w:val="center"/>
            <w:hideMark/>
          </w:tcPr>
          <w:p w:rsidR="00656F9C" w:rsidRPr="003315E1" w:rsidRDefault="00656F9C" w:rsidP="002D06F3">
            <w:pPr>
              <w:ind w:right="98"/>
              <w:jc w:val="right"/>
              <w:rPr>
                <w:b/>
                <w:bCs/>
                <w:color w:val="000000"/>
                <w:sz w:val="16"/>
                <w:szCs w:val="16"/>
              </w:rPr>
            </w:pPr>
            <w:r w:rsidRPr="003315E1">
              <w:rPr>
                <w:b/>
                <w:bCs/>
                <w:color w:val="000000"/>
                <w:sz w:val="16"/>
                <w:szCs w:val="16"/>
              </w:rPr>
              <w:t>465 553,7</w:t>
            </w:r>
          </w:p>
        </w:tc>
      </w:tr>
    </w:tbl>
    <w:p w:rsidR="000C7686" w:rsidRPr="003315E1" w:rsidRDefault="000C7686" w:rsidP="000C7686">
      <w:pPr>
        <w:rPr>
          <w:sz w:val="16"/>
          <w:szCs w:val="16"/>
        </w:rPr>
      </w:pPr>
    </w:p>
    <w:p w:rsidR="00C01C5A" w:rsidRPr="000C7686" w:rsidRDefault="00C01C5A" w:rsidP="000C7686">
      <w:pPr>
        <w:rPr>
          <w:szCs w:val="28"/>
        </w:rPr>
      </w:pPr>
    </w:p>
    <w:sectPr w:rsidR="00C01C5A" w:rsidRPr="000C7686"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6E" w:rsidRDefault="008F2D6E" w:rsidP="006B1A05">
      <w:r>
        <w:separator/>
      </w:r>
    </w:p>
  </w:endnote>
  <w:endnote w:type="continuationSeparator" w:id="0">
    <w:p w:rsidR="008F2D6E" w:rsidRDefault="008F2D6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6E" w:rsidRDefault="008F2D6E" w:rsidP="006B1A05">
      <w:r>
        <w:separator/>
      </w:r>
    </w:p>
  </w:footnote>
  <w:footnote w:type="continuationSeparator" w:id="0">
    <w:p w:rsidR="008F2D6E" w:rsidRDefault="008F2D6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792844" w:rsidRDefault="00913603">
        <w:pPr>
          <w:pStyle w:val="a8"/>
          <w:jc w:val="center"/>
        </w:pPr>
        <w:fldSimple w:instr=" PAGE   \* MERGEFORMAT ">
          <w:r w:rsidR="005D4B01">
            <w:rPr>
              <w:noProof/>
            </w:rPr>
            <w:t>13</w:t>
          </w:r>
        </w:fldSimple>
      </w:p>
    </w:sdtContent>
  </w:sdt>
  <w:p w:rsidR="00792844" w:rsidRDefault="007928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0F55"/>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78B"/>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686"/>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B8B"/>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37"/>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6F3"/>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E61"/>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7BE"/>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76"/>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B01"/>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6F9C"/>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4D0"/>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2844"/>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67A"/>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3C9"/>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BB0"/>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D6E"/>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603"/>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2F"/>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95A"/>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63A"/>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C63"/>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DF6"/>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069"/>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D44"/>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8AE"/>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6D3A"/>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iPriority w:val="99"/>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iPriority w:val="99"/>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FEA2-BC7B-4B61-950C-38633DBC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2017-10-17T14:05:00Z</cp:lastPrinted>
  <dcterms:created xsi:type="dcterms:W3CDTF">2017-12-12T07:57:00Z</dcterms:created>
  <dcterms:modified xsi:type="dcterms:W3CDTF">2017-12-15T11:07:00Z</dcterms:modified>
</cp:coreProperties>
</file>