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43720E" w:rsidRPr="0043720E">
              <w:rPr>
                <w:sz w:val="28"/>
                <w:szCs w:val="28"/>
              </w:rPr>
              <w:t>7</w:t>
            </w:r>
            <w:r w:rsidR="00523A0E">
              <w:rPr>
                <w:sz w:val="28"/>
                <w:szCs w:val="28"/>
              </w:rPr>
              <w:t>8</w:t>
            </w:r>
          </w:p>
        </w:tc>
      </w:tr>
    </w:tbl>
    <w:p w:rsidR="00D12C3C" w:rsidRDefault="00D12C3C" w:rsidP="00D12C3C">
      <w:pPr>
        <w:ind w:firstLine="1276"/>
      </w:pPr>
      <w:r w:rsidRPr="0043720E">
        <w:t>с.</w:t>
      </w:r>
      <w:r w:rsidR="00523A0E">
        <w:t> </w:t>
      </w:r>
      <w:r w:rsidRPr="0043720E">
        <w:t>Кичменгский Городок</w:t>
      </w:r>
    </w:p>
    <w:p w:rsidR="00523A0E" w:rsidRPr="0043720E" w:rsidRDefault="00523A0E" w:rsidP="00D12C3C">
      <w:pPr>
        <w:ind w:firstLine="1276"/>
      </w:pPr>
    </w:p>
    <w:p w:rsidR="00D12C3C" w:rsidRDefault="00D12C3C" w:rsidP="00D12C3C">
      <w:pPr>
        <w:ind w:left="720"/>
        <w:jc w:val="center"/>
        <w:rPr>
          <w:bCs/>
          <w:sz w:val="28"/>
          <w:szCs w:val="28"/>
        </w:rPr>
      </w:pPr>
    </w:p>
    <w:p w:rsidR="00523A0E" w:rsidRDefault="00523A0E" w:rsidP="00523A0E">
      <w:pPr>
        <w:ind w:left="567" w:right="3967"/>
        <w:rPr>
          <w:sz w:val="28"/>
          <w:szCs w:val="28"/>
        </w:rPr>
      </w:pPr>
      <w:r>
        <w:rPr>
          <w:sz w:val="28"/>
          <w:szCs w:val="28"/>
        </w:rPr>
        <w:t xml:space="preserve">О внесении изменений в Положение о порядке управления и распоряжения муниципальным имуществом Кичменгско-Городецкого муниципального района </w:t>
      </w:r>
    </w:p>
    <w:p w:rsidR="00523A0E" w:rsidRDefault="00523A0E" w:rsidP="00523A0E">
      <w:pPr>
        <w:rPr>
          <w:sz w:val="28"/>
          <w:szCs w:val="28"/>
        </w:rPr>
      </w:pPr>
    </w:p>
    <w:p w:rsidR="00523A0E" w:rsidRDefault="00523A0E" w:rsidP="00523A0E">
      <w:pPr>
        <w:rPr>
          <w:sz w:val="28"/>
          <w:szCs w:val="28"/>
        </w:rPr>
      </w:pPr>
    </w:p>
    <w:p w:rsidR="00523A0E" w:rsidRDefault="00523A0E" w:rsidP="00523A0E">
      <w:pPr>
        <w:ind w:firstLine="567"/>
        <w:jc w:val="both"/>
        <w:rPr>
          <w:sz w:val="28"/>
          <w:szCs w:val="28"/>
        </w:rPr>
      </w:pPr>
      <w:r>
        <w:rPr>
          <w:sz w:val="28"/>
          <w:szCs w:val="28"/>
        </w:rPr>
        <w:t xml:space="preserve">В целях совершенствования порядка распоряжения муниципальным имуществом, руководствуясь ст. 21, 45 Устава Кичменгско-Городецкого муниципального района, Муниципальное Собрание района </w:t>
      </w:r>
      <w:r w:rsidRPr="00523A0E">
        <w:rPr>
          <w:b/>
          <w:sz w:val="28"/>
          <w:szCs w:val="28"/>
        </w:rPr>
        <w:t>РЕШИЛО</w:t>
      </w:r>
      <w:r>
        <w:rPr>
          <w:sz w:val="28"/>
          <w:szCs w:val="28"/>
        </w:rPr>
        <w:t>:</w:t>
      </w:r>
    </w:p>
    <w:p w:rsidR="00523A0E" w:rsidRDefault="00523A0E" w:rsidP="00523A0E">
      <w:pPr>
        <w:ind w:firstLine="567"/>
        <w:jc w:val="both"/>
        <w:rPr>
          <w:sz w:val="28"/>
          <w:szCs w:val="28"/>
        </w:rPr>
      </w:pPr>
      <w:r>
        <w:rPr>
          <w:sz w:val="28"/>
          <w:szCs w:val="28"/>
        </w:rPr>
        <w:t>1. Внести в Положение о порядке управления и распоряжения муниципальным имуществом Кичменгско-Городецкого муниципального района, утвержденное решением Муниципального Собрания Кичменгско-Городецкого муниципального района от 05.07.2010 № 98, следующие изменения:</w:t>
      </w:r>
    </w:p>
    <w:p w:rsidR="00523A0E" w:rsidRDefault="00523A0E" w:rsidP="00523A0E">
      <w:pPr>
        <w:autoSpaceDE w:val="0"/>
        <w:autoSpaceDN w:val="0"/>
        <w:adjustRightInd w:val="0"/>
        <w:ind w:firstLine="567"/>
        <w:jc w:val="both"/>
        <w:rPr>
          <w:sz w:val="28"/>
          <w:szCs w:val="28"/>
        </w:rPr>
      </w:pPr>
      <w:r>
        <w:rPr>
          <w:sz w:val="28"/>
          <w:szCs w:val="28"/>
        </w:rPr>
        <w:t>В пункте 5 раздела </w:t>
      </w:r>
      <w:r>
        <w:rPr>
          <w:sz w:val="28"/>
          <w:szCs w:val="28"/>
          <w:lang w:val="en-US"/>
        </w:rPr>
        <w:t>IX</w:t>
      </w:r>
      <w:r>
        <w:rPr>
          <w:sz w:val="28"/>
          <w:szCs w:val="28"/>
        </w:rPr>
        <w:t xml:space="preserve"> «Муниципальное учреждение»:</w:t>
      </w:r>
    </w:p>
    <w:p w:rsidR="00523A0E" w:rsidRDefault="00523A0E" w:rsidP="00523A0E">
      <w:pPr>
        <w:autoSpaceDE w:val="0"/>
        <w:autoSpaceDN w:val="0"/>
        <w:adjustRightInd w:val="0"/>
        <w:ind w:firstLine="567"/>
        <w:jc w:val="both"/>
        <w:rPr>
          <w:sz w:val="28"/>
          <w:szCs w:val="28"/>
        </w:rPr>
      </w:pPr>
      <w:r>
        <w:rPr>
          <w:sz w:val="28"/>
          <w:szCs w:val="28"/>
        </w:rPr>
        <w:t xml:space="preserve">- абзац 2 изложить в следующей редакции: «Продажа высвобождаемого имущества района, находящегося на праве оперативного управления у казенного учреждения, осуществляется с согласия органа местного самоуправления, исполняющего функции и полномочия учредителя муниципального учреждения, управления на основании постановления администрации района по цене не ниже рыночной, определенной независимым оценщиком. </w:t>
      </w:r>
    </w:p>
    <w:p w:rsidR="00523A0E" w:rsidRDefault="00523A0E" w:rsidP="00523A0E">
      <w:pPr>
        <w:autoSpaceDE w:val="0"/>
        <w:autoSpaceDN w:val="0"/>
        <w:adjustRightInd w:val="0"/>
        <w:ind w:firstLine="567"/>
        <w:jc w:val="both"/>
        <w:rPr>
          <w:sz w:val="28"/>
          <w:szCs w:val="28"/>
        </w:rPr>
      </w:pPr>
      <w:r>
        <w:rPr>
          <w:sz w:val="28"/>
          <w:szCs w:val="28"/>
        </w:rPr>
        <w:t>Договор купли-продажи высвобождаемого имущества, находящегося на праве оперативного управления у казенного учреждения, заключается путем проведения торгов в соответствии с гражданским  законодательством.».</w:t>
      </w:r>
    </w:p>
    <w:p w:rsidR="00523A0E" w:rsidRDefault="00523A0E" w:rsidP="00523A0E">
      <w:pPr>
        <w:autoSpaceDE w:val="0"/>
        <w:autoSpaceDN w:val="0"/>
        <w:adjustRightInd w:val="0"/>
        <w:ind w:firstLine="567"/>
        <w:jc w:val="both"/>
        <w:rPr>
          <w:sz w:val="28"/>
          <w:szCs w:val="28"/>
        </w:rPr>
      </w:pPr>
      <w:r>
        <w:rPr>
          <w:sz w:val="28"/>
          <w:szCs w:val="28"/>
        </w:rPr>
        <w:t xml:space="preserve">- абзац 4 дополнить предложением следующего содержания: «Продажа высвобождаемого особо ценного движимого имущества, недвижимого имущества находящегося на праве оперативного управления у бюджетного </w:t>
      </w:r>
      <w:r>
        <w:rPr>
          <w:sz w:val="28"/>
          <w:szCs w:val="28"/>
        </w:rPr>
        <w:lastRenderedPageBreak/>
        <w:t>учреждения осуществляется на торгах, проводимых в соответствии с гражданским законодательством».</w:t>
      </w:r>
    </w:p>
    <w:p w:rsidR="00523A0E" w:rsidRDefault="00523A0E" w:rsidP="00523A0E">
      <w:pPr>
        <w:autoSpaceDE w:val="0"/>
        <w:autoSpaceDN w:val="0"/>
        <w:adjustRightInd w:val="0"/>
        <w:ind w:firstLine="567"/>
        <w:jc w:val="both"/>
        <w:rPr>
          <w:sz w:val="28"/>
          <w:szCs w:val="28"/>
        </w:rPr>
      </w:pPr>
      <w:r>
        <w:rPr>
          <w:sz w:val="28"/>
          <w:szCs w:val="28"/>
        </w:rPr>
        <w:t xml:space="preserve">- абзац 6 дополнить предложением следующего содержания: «Продажа высвобождаемого особо ценного движимого имущества, недвижимого имущества, закрепленного на праве оперативного управления за автономным учреждением осуществляется на торгах, проводимых в соответствии с гражданским законодательством». </w:t>
      </w:r>
    </w:p>
    <w:p w:rsidR="00523A0E" w:rsidRDefault="00523A0E" w:rsidP="00523A0E">
      <w:pPr>
        <w:autoSpaceDE w:val="0"/>
        <w:autoSpaceDN w:val="0"/>
        <w:adjustRightInd w:val="0"/>
        <w:ind w:firstLine="567"/>
        <w:jc w:val="both"/>
        <w:rPr>
          <w:sz w:val="28"/>
          <w:szCs w:val="28"/>
        </w:rPr>
      </w:pPr>
      <w:r>
        <w:rPr>
          <w:sz w:val="28"/>
          <w:szCs w:val="28"/>
        </w:rPr>
        <w:t xml:space="preserve">2. Настоящее решение подлежит опубликованию в газете «Заря Севера», размещению на официальном </w:t>
      </w:r>
      <w:r w:rsidRPr="00D84782">
        <w:rPr>
          <w:sz w:val="28"/>
          <w:szCs w:val="28"/>
        </w:rPr>
        <w:t>сайте</w:t>
      </w:r>
      <w:r>
        <w:rPr>
          <w:sz w:val="28"/>
          <w:szCs w:val="28"/>
        </w:rPr>
        <w:t xml:space="preserve"> Кичменгско-Городецкого муниципального района, вступает в силу после опубликования.</w:t>
      </w:r>
    </w:p>
    <w:p w:rsidR="00523A0E" w:rsidRDefault="00523A0E" w:rsidP="00523A0E">
      <w:pPr>
        <w:autoSpaceDE w:val="0"/>
        <w:autoSpaceDN w:val="0"/>
        <w:adjustRightInd w:val="0"/>
        <w:jc w:val="both"/>
        <w:rPr>
          <w:sz w:val="28"/>
          <w:szCs w:val="28"/>
        </w:rPr>
      </w:pPr>
    </w:p>
    <w:p w:rsidR="00523A0E" w:rsidRDefault="00523A0E" w:rsidP="00523A0E">
      <w:pPr>
        <w:autoSpaceDE w:val="0"/>
        <w:autoSpaceDN w:val="0"/>
        <w:adjustRightInd w:val="0"/>
        <w:jc w:val="both"/>
        <w:rPr>
          <w:sz w:val="28"/>
          <w:szCs w:val="28"/>
        </w:rPr>
      </w:pPr>
    </w:p>
    <w:p w:rsidR="00523A0E" w:rsidRDefault="00523A0E" w:rsidP="00523A0E">
      <w:pPr>
        <w:autoSpaceDE w:val="0"/>
        <w:autoSpaceDN w:val="0"/>
        <w:adjustRightInd w:val="0"/>
        <w:jc w:val="both"/>
        <w:rPr>
          <w:sz w:val="28"/>
          <w:szCs w:val="28"/>
        </w:rPr>
      </w:pPr>
    </w:p>
    <w:p w:rsidR="00523A0E" w:rsidRDefault="004612CC" w:rsidP="00523A0E">
      <w:pPr>
        <w:autoSpaceDE w:val="0"/>
        <w:autoSpaceDN w:val="0"/>
        <w:adjustRightInd w:val="0"/>
        <w:jc w:val="both"/>
        <w:rPr>
          <w:sz w:val="28"/>
          <w:szCs w:val="28"/>
        </w:rPr>
      </w:pPr>
      <w:r>
        <w:rPr>
          <w:sz w:val="28"/>
          <w:szCs w:val="28"/>
        </w:rPr>
        <w:t xml:space="preserve">Глава района                                                             </w:t>
      </w:r>
      <w:r w:rsidR="00523A0E">
        <w:rPr>
          <w:sz w:val="28"/>
          <w:szCs w:val="28"/>
        </w:rPr>
        <w:t xml:space="preserve">                         Л.Н. Дьякова</w:t>
      </w:r>
    </w:p>
    <w:sectPr w:rsidR="00523A0E"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88" w:rsidRDefault="00807188" w:rsidP="006B1A05">
      <w:r>
        <w:separator/>
      </w:r>
    </w:p>
  </w:endnote>
  <w:endnote w:type="continuationSeparator" w:id="0">
    <w:p w:rsidR="00807188" w:rsidRDefault="0080718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88" w:rsidRDefault="00807188" w:rsidP="006B1A05">
      <w:r>
        <w:separator/>
      </w:r>
    </w:p>
  </w:footnote>
  <w:footnote w:type="continuationSeparator" w:id="0">
    <w:p w:rsidR="00807188" w:rsidRDefault="0080718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0E5E10">
        <w:pPr>
          <w:pStyle w:val="a8"/>
          <w:jc w:val="center"/>
        </w:pPr>
        <w:fldSimple w:instr=" PAGE   \* MERGEFORMAT ">
          <w:r w:rsidR="004612CC">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22"/>
  </w:num>
  <w:num w:numId="5">
    <w:abstractNumId w:val="17"/>
  </w:num>
  <w:num w:numId="6">
    <w:abstractNumId w:val="16"/>
  </w:num>
  <w:num w:numId="7">
    <w:abstractNumId w:val="15"/>
  </w:num>
  <w:num w:numId="8">
    <w:abstractNumId w:val="4"/>
  </w:num>
  <w:num w:numId="9">
    <w:abstractNumId w:val="13"/>
  </w:num>
  <w:num w:numId="10">
    <w:abstractNumId w:val="20"/>
  </w:num>
  <w:num w:numId="11">
    <w:abstractNumId w:val="5"/>
  </w:num>
  <w:num w:numId="12">
    <w:abstractNumId w:val="9"/>
  </w:num>
  <w:num w:numId="13">
    <w:abstractNumId w:val="6"/>
  </w:num>
  <w:num w:numId="14">
    <w:abstractNumId w:val="11"/>
  </w:num>
  <w:num w:numId="15">
    <w:abstractNumId w:val="23"/>
  </w:num>
  <w:num w:numId="16">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5E10"/>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2CC"/>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188"/>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2063-7314-451B-9C16-27CACA16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2017-07-11T07:41:00Z</cp:lastPrinted>
  <dcterms:created xsi:type="dcterms:W3CDTF">2017-07-11T06:00:00Z</dcterms:created>
  <dcterms:modified xsi:type="dcterms:W3CDTF">2017-07-11T07:43:00Z</dcterms:modified>
</cp:coreProperties>
</file>