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31" w:rsidRDefault="00C55031">
      <w:pPr>
        <w:spacing w:before="20"/>
        <w:ind w:left="7132"/>
        <w:rPr>
          <w:rFonts w:ascii="Calibri" w:hAnsi="Calibri"/>
          <w:sz w:val="18"/>
          <w:lang w:val="ru-RU"/>
        </w:rPr>
      </w:pPr>
    </w:p>
    <w:p w:rsidR="00C55031" w:rsidRDefault="00C55031">
      <w:pPr>
        <w:spacing w:before="20"/>
        <w:ind w:left="7132"/>
        <w:rPr>
          <w:rFonts w:ascii="Calibri" w:hAnsi="Calibri"/>
          <w:sz w:val="18"/>
          <w:lang w:val="ru-RU"/>
        </w:rPr>
      </w:pPr>
    </w:p>
    <w:p w:rsidR="00AB253F" w:rsidRPr="00C55031" w:rsidRDefault="00C55031">
      <w:pPr>
        <w:spacing w:before="20"/>
        <w:ind w:left="7132"/>
        <w:rPr>
          <w:sz w:val="18"/>
          <w:lang w:val="ru-RU"/>
        </w:rPr>
      </w:pPr>
      <w:r w:rsidRPr="00C55031">
        <w:rPr>
          <w:sz w:val="18"/>
          <w:lang w:val="ru-RU"/>
        </w:rPr>
        <w:t>Приложение 1</w:t>
      </w:r>
      <w:r w:rsidR="00897872">
        <w:rPr>
          <w:sz w:val="18"/>
          <w:lang w:val="ru-RU"/>
        </w:rPr>
        <w:t>8</w:t>
      </w:r>
    </w:p>
    <w:p w:rsidR="00AB253F" w:rsidRPr="00C55031" w:rsidRDefault="00C55031">
      <w:pPr>
        <w:tabs>
          <w:tab w:val="left" w:pos="7915"/>
        </w:tabs>
        <w:spacing w:before="15" w:line="256" w:lineRule="auto"/>
        <w:ind w:left="7132" w:right="1317"/>
        <w:rPr>
          <w:sz w:val="18"/>
          <w:lang w:val="ru-RU"/>
        </w:rPr>
      </w:pPr>
      <w:r w:rsidRPr="00C55031">
        <w:rPr>
          <w:w w:val="105"/>
          <w:sz w:val="18"/>
          <w:lang w:val="ru-RU"/>
        </w:rPr>
        <w:t>к</w:t>
      </w:r>
      <w:r w:rsidRPr="00C55031">
        <w:rPr>
          <w:spacing w:val="-25"/>
          <w:w w:val="105"/>
          <w:sz w:val="18"/>
          <w:lang w:val="ru-RU"/>
        </w:rPr>
        <w:t xml:space="preserve"> </w:t>
      </w:r>
      <w:r w:rsidRPr="00C55031">
        <w:rPr>
          <w:w w:val="105"/>
          <w:sz w:val="18"/>
          <w:lang w:val="ru-RU"/>
        </w:rPr>
        <w:t>решению</w:t>
      </w:r>
      <w:r w:rsidRPr="00C55031">
        <w:rPr>
          <w:spacing w:val="-25"/>
          <w:w w:val="105"/>
          <w:sz w:val="18"/>
          <w:lang w:val="ru-RU"/>
        </w:rPr>
        <w:t xml:space="preserve"> </w:t>
      </w:r>
      <w:r w:rsidRPr="00C55031">
        <w:rPr>
          <w:w w:val="105"/>
          <w:sz w:val="18"/>
          <w:lang w:val="ru-RU"/>
        </w:rPr>
        <w:t>Муниципального</w:t>
      </w:r>
      <w:r w:rsidRPr="00C55031">
        <w:rPr>
          <w:spacing w:val="-25"/>
          <w:w w:val="105"/>
          <w:sz w:val="18"/>
          <w:lang w:val="ru-RU"/>
        </w:rPr>
        <w:t xml:space="preserve"> </w:t>
      </w:r>
      <w:r w:rsidRPr="00C55031">
        <w:rPr>
          <w:w w:val="105"/>
          <w:sz w:val="18"/>
          <w:lang w:val="ru-RU"/>
        </w:rPr>
        <w:t xml:space="preserve">Собрания </w:t>
      </w:r>
      <w:proofErr w:type="gramStart"/>
      <w:r w:rsidRPr="00C55031">
        <w:rPr>
          <w:w w:val="105"/>
          <w:sz w:val="18"/>
          <w:lang w:val="ru-RU"/>
        </w:rPr>
        <w:t>от</w:t>
      </w:r>
      <w:proofErr w:type="gramEnd"/>
      <w:r w:rsidRPr="00C55031">
        <w:rPr>
          <w:w w:val="105"/>
          <w:sz w:val="18"/>
          <w:lang w:val="ru-RU"/>
        </w:rPr>
        <w:tab/>
        <w:t>№</w:t>
      </w:r>
    </w:p>
    <w:p w:rsidR="00AB253F" w:rsidRPr="00C55031" w:rsidRDefault="00C55031">
      <w:pPr>
        <w:spacing w:line="256" w:lineRule="auto"/>
        <w:ind w:left="7132" w:right="1365"/>
        <w:rPr>
          <w:sz w:val="18"/>
          <w:lang w:val="ru-RU"/>
        </w:rPr>
      </w:pPr>
      <w:r w:rsidRPr="00C55031">
        <w:rPr>
          <w:w w:val="105"/>
          <w:sz w:val="18"/>
          <w:lang w:val="ru-RU"/>
        </w:rPr>
        <w:t>"О районном бюджете на 2019 год и плановый период 2020 и 2021 годов"</w:t>
      </w:r>
    </w:p>
    <w:p w:rsidR="00AB253F" w:rsidRPr="00C55031" w:rsidRDefault="00AB253F">
      <w:pPr>
        <w:pStyle w:val="a3"/>
        <w:rPr>
          <w:rFonts w:ascii="Calibri"/>
          <w:b w:val="0"/>
          <w:sz w:val="20"/>
          <w:lang w:val="ru-RU"/>
        </w:rPr>
      </w:pPr>
    </w:p>
    <w:p w:rsidR="00AB253F" w:rsidRPr="00C55031" w:rsidRDefault="00AB253F">
      <w:pPr>
        <w:pStyle w:val="a3"/>
        <w:rPr>
          <w:rFonts w:ascii="Calibri"/>
          <w:b w:val="0"/>
          <w:sz w:val="20"/>
          <w:lang w:val="ru-RU"/>
        </w:rPr>
      </w:pPr>
    </w:p>
    <w:p w:rsidR="00AB253F" w:rsidRPr="00C55031" w:rsidRDefault="00AB253F">
      <w:pPr>
        <w:pStyle w:val="a3"/>
        <w:rPr>
          <w:rFonts w:ascii="Calibri"/>
          <w:b w:val="0"/>
          <w:sz w:val="20"/>
          <w:lang w:val="ru-RU"/>
        </w:rPr>
      </w:pPr>
    </w:p>
    <w:p w:rsidR="00AB253F" w:rsidRPr="00C55031" w:rsidRDefault="00AB253F">
      <w:pPr>
        <w:pStyle w:val="a3"/>
        <w:rPr>
          <w:rFonts w:ascii="Calibri"/>
          <w:b w:val="0"/>
          <w:sz w:val="20"/>
          <w:lang w:val="ru-RU"/>
        </w:rPr>
      </w:pPr>
    </w:p>
    <w:p w:rsidR="00AB253F" w:rsidRPr="00C55031" w:rsidRDefault="00AB253F">
      <w:pPr>
        <w:pStyle w:val="a3"/>
        <w:spacing w:before="1"/>
        <w:rPr>
          <w:rFonts w:ascii="Calibri"/>
          <w:b w:val="0"/>
          <w:sz w:val="21"/>
          <w:lang w:val="ru-RU"/>
        </w:rPr>
      </w:pPr>
    </w:p>
    <w:p w:rsidR="00AB253F" w:rsidRPr="00C55031" w:rsidRDefault="00C55031" w:rsidP="000717F0">
      <w:pPr>
        <w:pStyle w:val="a3"/>
        <w:tabs>
          <w:tab w:val="left" w:pos="10915"/>
        </w:tabs>
        <w:spacing w:line="264" w:lineRule="auto"/>
        <w:ind w:left="709" w:right="151"/>
        <w:jc w:val="center"/>
        <w:rPr>
          <w:lang w:val="ru-RU"/>
        </w:rPr>
      </w:pPr>
      <w:r w:rsidRPr="00C55031">
        <w:rPr>
          <w:w w:val="105"/>
          <w:lang w:val="ru-RU"/>
        </w:rPr>
        <w:t>Межбюджетные</w:t>
      </w:r>
      <w:r w:rsidRPr="00C55031">
        <w:rPr>
          <w:spacing w:val="-22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трансферты</w:t>
      </w:r>
      <w:r w:rsidRPr="00C55031">
        <w:rPr>
          <w:spacing w:val="-23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бюджетам</w:t>
      </w:r>
      <w:r w:rsidRPr="00C55031">
        <w:rPr>
          <w:spacing w:val="-23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муниципальных</w:t>
      </w:r>
      <w:r w:rsidRPr="00C55031">
        <w:rPr>
          <w:spacing w:val="-23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образований</w:t>
      </w:r>
      <w:r w:rsidRPr="00C55031">
        <w:rPr>
          <w:spacing w:val="-23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района</w:t>
      </w:r>
      <w:r w:rsidRPr="00C55031">
        <w:rPr>
          <w:spacing w:val="-22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из</w:t>
      </w:r>
      <w:r w:rsidRPr="00C55031">
        <w:rPr>
          <w:spacing w:val="-23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бюджета муниципального района на выравнивание обеспеченности по реализации расходных обязательств</w:t>
      </w:r>
      <w:r w:rsidRPr="00C55031">
        <w:rPr>
          <w:spacing w:val="-25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в</w:t>
      </w:r>
      <w:r w:rsidRPr="00C55031">
        <w:rPr>
          <w:spacing w:val="-25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части</w:t>
      </w:r>
      <w:r w:rsidRPr="00C55031">
        <w:rPr>
          <w:spacing w:val="-26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обеспечения</w:t>
      </w:r>
      <w:r w:rsidRPr="00C55031">
        <w:rPr>
          <w:spacing w:val="-25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выплаты</w:t>
      </w:r>
      <w:r w:rsidRPr="00C55031">
        <w:rPr>
          <w:spacing w:val="-26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заработной</w:t>
      </w:r>
      <w:r w:rsidRPr="00C55031">
        <w:rPr>
          <w:spacing w:val="-25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платы</w:t>
      </w:r>
      <w:r w:rsidRPr="00C55031">
        <w:rPr>
          <w:spacing w:val="12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работникам</w:t>
      </w:r>
      <w:r w:rsidRPr="00C55031">
        <w:rPr>
          <w:spacing w:val="-25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муниципальных учреждений</w:t>
      </w:r>
      <w:r w:rsidRPr="00C55031">
        <w:rPr>
          <w:spacing w:val="-22"/>
          <w:w w:val="105"/>
          <w:lang w:val="ru-RU"/>
        </w:rPr>
        <w:t xml:space="preserve"> </w:t>
      </w:r>
      <w:r w:rsidR="00D61D9B">
        <w:rPr>
          <w:spacing w:val="-22"/>
          <w:w w:val="105"/>
          <w:lang w:val="ru-RU"/>
        </w:rPr>
        <w:t xml:space="preserve">в рамках </w:t>
      </w:r>
      <w:r w:rsidRPr="00C55031">
        <w:rPr>
          <w:w w:val="105"/>
          <w:lang w:val="ru-RU"/>
        </w:rPr>
        <w:t>подпрограммы</w:t>
      </w:r>
      <w:r w:rsidRPr="00C55031">
        <w:rPr>
          <w:spacing w:val="-23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"Поддержание</w:t>
      </w:r>
      <w:r w:rsidRPr="00C55031">
        <w:rPr>
          <w:spacing w:val="-22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устойчивого</w:t>
      </w:r>
      <w:r w:rsidRPr="00C55031">
        <w:rPr>
          <w:spacing w:val="-21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исполнения</w:t>
      </w:r>
      <w:r w:rsidRPr="00C55031">
        <w:rPr>
          <w:spacing w:val="-22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местных</w:t>
      </w:r>
      <w:r w:rsidRPr="00C55031">
        <w:rPr>
          <w:spacing w:val="-23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бюджетов</w:t>
      </w:r>
      <w:r w:rsidRPr="00C55031">
        <w:rPr>
          <w:spacing w:val="-21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 xml:space="preserve">и повышение качества управления муниципальными финансами на 2019-2021 годы" муниципальной программы "Управление муниципальными финансами </w:t>
      </w:r>
      <w:proofErr w:type="spellStart"/>
      <w:r w:rsidRPr="00C55031">
        <w:rPr>
          <w:w w:val="105"/>
          <w:lang w:val="ru-RU"/>
        </w:rPr>
        <w:t>Кичменгск</w:t>
      </w:r>
      <w:proofErr w:type="gramStart"/>
      <w:r w:rsidRPr="00C55031">
        <w:rPr>
          <w:w w:val="105"/>
          <w:lang w:val="ru-RU"/>
        </w:rPr>
        <w:t>о</w:t>
      </w:r>
      <w:proofErr w:type="spellEnd"/>
      <w:r w:rsidRPr="00C55031">
        <w:rPr>
          <w:w w:val="105"/>
          <w:lang w:val="ru-RU"/>
        </w:rPr>
        <w:t>-</w:t>
      </w:r>
      <w:proofErr w:type="gramEnd"/>
      <w:r w:rsidRPr="00C55031">
        <w:rPr>
          <w:w w:val="105"/>
          <w:lang w:val="ru-RU"/>
        </w:rPr>
        <w:t xml:space="preserve"> Городецкого</w:t>
      </w:r>
      <w:r w:rsidRPr="00C55031">
        <w:rPr>
          <w:spacing w:val="-17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муниципального</w:t>
      </w:r>
      <w:r w:rsidRPr="00C55031">
        <w:rPr>
          <w:spacing w:val="-17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района</w:t>
      </w:r>
      <w:r w:rsidRPr="00C55031">
        <w:rPr>
          <w:spacing w:val="-18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на</w:t>
      </w:r>
      <w:r w:rsidRPr="00C55031">
        <w:rPr>
          <w:spacing w:val="-18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2019-2021</w:t>
      </w:r>
      <w:r w:rsidRPr="00C55031">
        <w:rPr>
          <w:spacing w:val="-18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годы"</w:t>
      </w:r>
      <w:r w:rsidRPr="00C55031">
        <w:rPr>
          <w:spacing w:val="26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на</w:t>
      </w:r>
      <w:r w:rsidRPr="00C55031">
        <w:rPr>
          <w:spacing w:val="-18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2021</w:t>
      </w:r>
      <w:r w:rsidRPr="00C55031">
        <w:rPr>
          <w:spacing w:val="-18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год</w:t>
      </w:r>
    </w:p>
    <w:p w:rsidR="00AB253F" w:rsidRPr="00C55031" w:rsidRDefault="00AB253F">
      <w:pPr>
        <w:pStyle w:val="a3"/>
        <w:spacing w:before="9"/>
        <w:rPr>
          <w:sz w:val="17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6"/>
        <w:gridCol w:w="1997"/>
        <w:gridCol w:w="985"/>
        <w:gridCol w:w="2321"/>
        <w:gridCol w:w="2134"/>
        <w:gridCol w:w="2295"/>
      </w:tblGrid>
      <w:tr w:rsidR="00AB253F" w:rsidTr="000717F0">
        <w:trPr>
          <w:trHeight w:hRule="exact" w:val="514"/>
        </w:trPr>
        <w:tc>
          <w:tcPr>
            <w:tcW w:w="596" w:type="dxa"/>
            <w:vMerge w:val="restart"/>
          </w:tcPr>
          <w:p w:rsidR="00AB253F" w:rsidRPr="00C55031" w:rsidRDefault="00AB253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B253F" w:rsidRPr="00C55031" w:rsidRDefault="00AB253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B253F" w:rsidRPr="00C55031" w:rsidRDefault="00AB253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B253F" w:rsidRPr="00C55031" w:rsidRDefault="00AB253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B253F" w:rsidRPr="00C55031" w:rsidRDefault="00AB253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B253F" w:rsidRPr="00C55031" w:rsidRDefault="00AB253F">
            <w:pPr>
              <w:pStyle w:val="TableParagraph"/>
              <w:spacing w:before="3"/>
              <w:rPr>
                <w:b/>
                <w:sz w:val="29"/>
                <w:lang w:val="ru-RU"/>
              </w:rPr>
            </w:pPr>
          </w:p>
          <w:p w:rsidR="00AB253F" w:rsidRDefault="00C55031">
            <w:pPr>
              <w:pStyle w:val="TableParagraph"/>
              <w:spacing w:before="1"/>
              <w:ind w:left="50"/>
              <w:rPr>
                <w:sz w:val="21"/>
              </w:rPr>
            </w:pPr>
            <w:r>
              <w:rPr>
                <w:w w:val="105"/>
                <w:sz w:val="21"/>
              </w:rPr>
              <w:t>№п/п</w:t>
            </w:r>
          </w:p>
        </w:tc>
        <w:tc>
          <w:tcPr>
            <w:tcW w:w="1997" w:type="dxa"/>
            <w:vMerge w:val="restart"/>
          </w:tcPr>
          <w:p w:rsidR="00AB253F" w:rsidRDefault="00AB253F">
            <w:pPr>
              <w:pStyle w:val="TableParagraph"/>
              <w:rPr>
                <w:b/>
                <w:sz w:val="24"/>
              </w:rPr>
            </w:pPr>
          </w:p>
          <w:p w:rsidR="00AB253F" w:rsidRDefault="00AB253F">
            <w:pPr>
              <w:pStyle w:val="TableParagraph"/>
              <w:rPr>
                <w:b/>
                <w:sz w:val="24"/>
              </w:rPr>
            </w:pPr>
          </w:p>
          <w:p w:rsidR="00AB253F" w:rsidRDefault="00AB253F">
            <w:pPr>
              <w:pStyle w:val="TableParagraph"/>
              <w:rPr>
                <w:b/>
                <w:sz w:val="24"/>
              </w:rPr>
            </w:pPr>
          </w:p>
          <w:p w:rsidR="00AB253F" w:rsidRDefault="00AB253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B253F" w:rsidRDefault="00C55031">
            <w:pPr>
              <w:pStyle w:val="TableParagraph"/>
              <w:spacing w:before="1" w:line="266" w:lineRule="auto"/>
              <w:ind w:left="225" w:right="218" w:firstLine="2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Наименование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муниципального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образования</w:t>
            </w:r>
            <w:proofErr w:type="spellEnd"/>
          </w:p>
        </w:tc>
        <w:tc>
          <w:tcPr>
            <w:tcW w:w="7735" w:type="dxa"/>
            <w:gridSpan w:val="4"/>
          </w:tcPr>
          <w:p w:rsidR="00AB253F" w:rsidRPr="00CE07EB" w:rsidRDefault="00CE07EB" w:rsidP="00CE07EB">
            <w:pPr>
              <w:pStyle w:val="TableParagraph"/>
              <w:ind w:right="3965"/>
              <w:rPr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                                                        </w:t>
            </w:r>
            <w:r w:rsidRPr="00CE07EB">
              <w:rPr>
                <w:sz w:val="21"/>
                <w:lang w:val="ru-RU"/>
              </w:rPr>
              <w:t>2021 год</w:t>
            </w:r>
          </w:p>
        </w:tc>
      </w:tr>
      <w:tr w:rsidR="00AB253F" w:rsidRPr="00D61D9B" w:rsidTr="000717F0">
        <w:trPr>
          <w:trHeight w:hRule="exact" w:val="1474"/>
        </w:trPr>
        <w:tc>
          <w:tcPr>
            <w:tcW w:w="596" w:type="dxa"/>
            <w:vMerge/>
          </w:tcPr>
          <w:p w:rsidR="00AB253F" w:rsidRDefault="00AB253F"/>
        </w:tc>
        <w:tc>
          <w:tcPr>
            <w:tcW w:w="1997" w:type="dxa"/>
            <w:vMerge/>
          </w:tcPr>
          <w:p w:rsidR="00AB253F" w:rsidRDefault="00AB253F"/>
        </w:tc>
        <w:tc>
          <w:tcPr>
            <w:tcW w:w="985" w:type="dxa"/>
          </w:tcPr>
          <w:p w:rsidR="00AB253F" w:rsidRDefault="00AB253F">
            <w:pPr>
              <w:pStyle w:val="TableParagraph"/>
              <w:rPr>
                <w:b/>
                <w:sz w:val="24"/>
              </w:rPr>
            </w:pPr>
          </w:p>
          <w:p w:rsidR="00AB253F" w:rsidRDefault="00AB253F">
            <w:pPr>
              <w:pStyle w:val="TableParagraph"/>
              <w:rPr>
                <w:b/>
                <w:sz w:val="24"/>
              </w:rPr>
            </w:pPr>
          </w:p>
          <w:p w:rsidR="00AB253F" w:rsidRDefault="00AB253F">
            <w:pPr>
              <w:pStyle w:val="TableParagraph"/>
              <w:rPr>
                <w:b/>
                <w:sz w:val="24"/>
              </w:rPr>
            </w:pPr>
          </w:p>
          <w:p w:rsidR="00AB253F" w:rsidRPr="000717F0" w:rsidRDefault="000717F0" w:rsidP="000717F0">
            <w:pPr>
              <w:pStyle w:val="TableParagraph"/>
              <w:tabs>
                <w:tab w:val="left" w:pos="276"/>
                <w:tab w:val="left" w:pos="701"/>
                <w:tab w:val="left" w:pos="843"/>
                <w:tab w:val="left" w:pos="985"/>
                <w:tab w:val="left" w:pos="1127"/>
              </w:tabs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0717F0">
              <w:rPr>
                <w:sz w:val="24"/>
                <w:szCs w:val="24"/>
                <w:lang w:val="ru-RU"/>
              </w:rPr>
              <w:t>И</w:t>
            </w:r>
            <w:proofErr w:type="spellStart"/>
            <w:r w:rsidR="00C55031" w:rsidRPr="000717F0">
              <w:rPr>
                <w:w w:val="105"/>
                <w:sz w:val="24"/>
                <w:szCs w:val="24"/>
              </w:rPr>
              <w:t>того</w:t>
            </w:r>
            <w:proofErr w:type="spellEnd"/>
          </w:p>
        </w:tc>
        <w:tc>
          <w:tcPr>
            <w:tcW w:w="2321" w:type="dxa"/>
          </w:tcPr>
          <w:p w:rsidR="00AB253F" w:rsidRPr="00C55031" w:rsidRDefault="00AB253F">
            <w:pPr>
              <w:pStyle w:val="TableParagraph"/>
              <w:rPr>
                <w:b/>
                <w:sz w:val="20"/>
                <w:lang w:val="ru-RU"/>
              </w:rPr>
            </w:pPr>
          </w:p>
          <w:p w:rsidR="00AB253F" w:rsidRPr="00C55031" w:rsidRDefault="00AB253F">
            <w:pPr>
              <w:pStyle w:val="TableParagraph"/>
              <w:spacing w:before="9"/>
              <w:rPr>
                <w:b/>
                <w:sz w:val="24"/>
                <w:lang w:val="ru-RU"/>
              </w:rPr>
            </w:pPr>
          </w:p>
          <w:p w:rsidR="00AB253F" w:rsidRPr="00C55031" w:rsidRDefault="00C55031">
            <w:pPr>
              <w:pStyle w:val="TableParagraph"/>
              <w:spacing w:before="1" w:line="268" w:lineRule="auto"/>
              <w:ind w:left="76" w:right="72"/>
              <w:jc w:val="center"/>
              <w:rPr>
                <w:sz w:val="18"/>
                <w:lang w:val="ru-RU"/>
              </w:rPr>
            </w:pPr>
            <w:proofErr w:type="gramStart"/>
            <w:r w:rsidRPr="00C55031">
              <w:rPr>
                <w:w w:val="105"/>
                <w:sz w:val="18"/>
                <w:lang w:val="ru-RU"/>
              </w:rPr>
              <w:t>Указы Президента РФ при среднедушевом доходе 33167 рубля (с 29543 до</w:t>
            </w:r>
            <w:proofErr w:type="gramEnd"/>
          </w:p>
          <w:p w:rsidR="00AB253F" w:rsidRDefault="00C55031">
            <w:pPr>
              <w:pStyle w:val="TableParagraph"/>
              <w:spacing w:before="2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33167 </w:t>
            </w:r>
            <w:proofErr w:type="spellStart"/>
            <w:r>
              <w:rPr>
                <w:sz w:val="18"/>
              </w:rPr>
              <w:t>рублей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134" w:type="dxa"/>
          </w:tcPr>
          <w:p w:rsidR="00AB253F" w:rsidRPr="00C55031" w:rsidRDefault="00AB253F">
            <w:pPr>
              <w:pStyle w:val="TableParagraph"/>
              <w:rPr>
                <w:b/>
                <w:sz w:val="20"/>
                <w:lang w:val="ru-RU"/>
              </w:rPr>
            </w:pPr>
          </w:p>
          <w:p w:rsidR="00AB253F" w:rsidRPr="00C55031" w:rsidRDefault="00AB253F">
            <w:pPr>
              <w:pStyle w:val="TableParagraph"/>
              <w:rPr>
                <w:b/>
                <w:sz w:val="20"/>
                <w:lang w:val="ru-RU"/>
              </w:rPr>
            </w:pPr>
          </w:p>
          <w:p w:rsidR="00AB253F" w:rsidRPr="00C55031" w:rsidRDefault="00AB253F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AB253F" w:rsidRPr="00C55031" w:rsidRDefault="00C55031">
            <w:pPr>
              <w:pStyle w:val="TableParagraph"/>
              <w:spacing w:line="268" w:lineRule="auto"/>
              <w:ind w:left="170" w:right="164"/>
              <w:jc w:val="center"/>
              <w:rPr>
                <w:sz w:val="18"/>
                <w:lang w:val="ru-RU"/>
              </w:rPr>
            </w:pPr>
            <w:r w:rsidRPr="00C55031">
              <w:rPr>
                <w:w w:val="105"/>
                <w:sz w:val="18"/>
                <w:lang w:val="ru-RU"/>
              </w:rPr>
              <w:t>на доведение МРОТ с 9489 рублей до 11280 рублей (с РК)</w:t>
            </w:r>
          </w:p>
        </w:tc>
        <w:tc>
          <w:tcPr>
            <w:tcW w:w="2295" w:type="dxa"/>
          </w:tcPr>
          <w:p w:rsidR="00AB253F" w:rsidRPr="00C55031" w:rsidRDefault="00AB253F">
            <w:pPr>
              <w:pStyle w:val="TableParagraph"/>
              <w:spacing w:before="7"/>
              <w:rPr>
                <w:b/>
                <w:sz w:val="24"/>
                <w:lang w:val="ru-RU"/>
              </w:rPr>
            </w:pPr>
          </w:p>
          <w:p w:rsidR="00AB253F" w:rsidRPr="00C55031" w:rsidRDefault="00C55031">
            <w:pPr>
              <w:pStyle w:val="TableParagraph"/>
              <w:spacing w:line="268" w:lineRule="auto"/>
              <w:ind w:left="55" w:right="48" w:firstLine="2"/>
              <w:jc w:val="center"/>
              <w:rPr>
                <w:sz w:val="18"/>
                <w:lang w:val="ru-RU"/>
              </w:rPr>
            </w:pPr>
            <w:r w:rsidRPr="00C55031">
              <w:rPr>
                <w:w w:val="105"/>
                <w:sz w:val="18"/>
                <w:lang w:val="ru-RU"/>
              </w:rPr>
              <w:t>Индексация заработной платы на 4% работников учреждений,</w:t>
            </w:r>
            <w:r w:rsidRPr="00C55031">
              <w:rPr>
                <w:spacing w:val="-23"/>
                <w:w w:val="105"/>
                <w:sz w:val="18"/>
                <w:lang w:val="ru-RU"/>
              </w:rPr>
              <w:t xml:space="preserve"> </w:t>
            </w:r>
            <w:r w:rsidRPr="00C55031">
              <w:rPr>
                <w:w w:val="105"/>
                <w:sz w:val="18"/>
                <w:lang w:val="ru-RU"/>
              </w:rPr>
              <w:t>не</w:t>
            </w:r>
            <w:r w:rsidRPr="00C55031">
              <w:rPr>
                <w:spacing w:val="-23"/>
                <w:w w:val="105"/>
                <w:sz w:val="18"/>
                <w:lang w:val="ru-RU"/>
              </w:rPr>
              <w:t xml:space="preserve"> </w:t>
            </w:r>
            <w:r w:rsidRPr="00C55031">
              <w:rPr>
                <w:w w:val="105"/>
                <w:sz w:val="18"/>
                <w:lang w:val="ru-RU"/>
              </w:rPr>
              <w:t>учтенных</w:t>
            </w:r>
            <w:r w:rsidRPr="00C55031">
              <w:rPr>
                <w:spacing w:val="-23"/>
                <w:w w:val="105"/>
                <w:sz w:val="18"/>
                <w:lang w:val="ru-RU"/>
              </w:rPr>
              <w:t xml:space="preserve"> </w:t>
            </w:r>
            <w:r w:rsidRPr="00C55031">
              <w:rPr>
                <w:w w:val="105"/>
                <w:sz w:val="18"/>
                <w:lang w:val="ru-RU"/>
              </w:rPr>
              <w:t>в Указах</w:t>
            </w:r>
            <w:r w:rsidRPr="00C55031">
              <w:rPr>
                <w:spacing w:val="-17"/>
                <w:w w:val="105"/>
                <w:sz w:val="18"/>
                <w:lang w:val="ru-RU"/>
              </w:rPr>
              <w:t xml:space="preserve"> </w:t>
            </w:r>
            <w:r w:rsidRPr="00C55031">
              <w:rPr>
                <w:w w:val="105"/>
                <w:sz w:val="18"/>
                <w:lang w:val="ru-RU"/>
              </w:rPr>
              <w:t>Президента</w:t>
            </w:r>
            <w:r w:rsidRPr="00C55031">
              <w:rPr>
                <w:spacing w:val="-16"/>
                <w:w w:val="105"/>
                <w:sz w:val="18"/>
                <w:lang w:val="ru-RU"/>
              </w:rPr>
              <w:t xml:space="preserve"> </w:t>
            </w:r>
            <w:r w:rsidRPr="00C55031">
              <w:rPr>
                <w:w w:val="105"/>
                <w:sz w:val="18"/>
                <w:lang w:val="ru-RU"/>
              </w:rPr>
              <w:t>РФ</w:t>
            </w:r>
            <w:r w:rsidRPr="00C55031">
              <w:rPr>
                <w:spacing w:val="-15"/>
                <w:w w:val="105"/>
                <w:sz w:val="18"/>
                <w:lang w:val="ru-RU"/>
              </w:rPr>
              <w:t xml:space="preserve"> </w:t>
            </w:r>
            <w:r w:rsidRPr="00C55031">
              <w:rPr>
                <w:w w:val="105"/>
                <w:sz w:val="18"/>
                <w:lang w:val="ru-RU"/>
              </w:rPr>
              <w:t>и</w:t>
            </w:r>
            <w:r w:rsidRPr="00C55031">
              <w:rPr>
                <w:spacing w:val="-16"/>
                <w:w w:val="105"/>
                <w:sz w:val="18"/>
                <w:lang w:val="ru-RU"/>
              </w:rPr>
              <w:t xml:space="preserve"> </w:t>
            </w:r>
            <w:r w:rsidRPr="00C55031">
              <w:rPr>
                <w:w w:val="105"/>
                <w:sz w:val="18"/>
                <w:lang w:val="ru-RU"/>
              </w:rPr>
              <w:t>на МРОТ</w:t>
            </w:r>
          </w:p>
        </w:tc>
      </w:tr>
      <w:tr w:rsidR="00AB253F" w:rsidTr="000717F0">
        <w:trPr>
          <w:trHeight w:hRule="exact" w:val="838"/>
        </w:trPr>
        <w:tc>
          <w:tcPr>
            <w:tcW w:w="596" w:type="dxa"/>
          </w:tcPr>
          <w:p w:rsidR="00AB253F" w:rsidRPr="00C55031" w:rsidRDefault="00AB253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B253F" w:rsidRPr="00C55031" w:rsidRDefault="00AB253F">
            <w:pPr>
              <w:pStyle w:val="TableParagraph"/>
              <w:spacing w:before="3"/>
              <w:rPr>
                <w:b/>
                <w:sz w:val="25"/>
                <w:lang w:val="ru-RU"/>
              </w:rPr>
            </w:pPr>
          </w:p>
          <w:p w:rsidR="00AB253F" w:rsidRDefault="00C55031">
            <w:pPr>
              <w:pStyle w:val="TableParagraph"/>
              <w:ind w:right="2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997" w:type="dxa"/>
          </w:tcPr>
          <w:p w:rsidR="00AB253F" w:rsidRDefault="00C55031">
            <w:pPr>
              <w:pStyle w:val="TableParagraph"/>
              <w:spacing w:before="20" w:line="266" w:lineRule="auto"/>
              <w:ind w:left="31"/>
              <w:rPr>
                <w:sz w:val="21"/>
              </w:rPr>
            </w:pPr>
            <w:proofErr w:type="spellStart"/>
            <w:r>
              <w:rPr>
                <w:sz w:val="21"/>
              </w:rPr>
              <w:t>Муниципальное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образование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Городецкое</w:t>
            </w:r>
            <w:proofErr w:type="spellEnd"/>
          </w:p>
        </w:tc>
        <w:tc>
          <w:tcPr>
            <w:tcW w:w="985" w:type="dxa"/>
          </w:tcPr>
          <w:p w:rsidR="00AB253F" w:rsidRDefault="00AB253F">
            <w:pPr>
              <w:pStyle w:val="TableParagraph"/>
              <w:rPr>
                <w:b/>
                <w:sz w:val="24"/>
              </w:rPr>
            </w:pPr>
          </w:p>
          <w:p w:rsidR="00AB253F" w:rsidRDefault="00AB253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B253F" w:rsidRDefault="00C55031">
            <w:pPr>
              <w:pStyle w:val="TableParagraph"/>
              <w:ind w:right="29"/>
              <w:jc w:val="right"/>
              <w:rPr>
                <w:sz w:val="21"/>
              </w:rPr>
            </w:pPr>
            <w:r>
              <w:rPr>
                <w:sz w:val="21"/>
              </w:rPr>
              <w:t>973.2</w:t>
            </w:r>
          </w:p>
        </w:tc>
        <w:tc>
          <w:tcPr>
            <w:tcW w:w="2321" w:type="dxa"/>
          </w:tcPr>
          <w:p w:rsidR="00AB253F" w:rsidRDefault="00AB253F">
            <w:pPr>
              <w:pStyle w:val="TableParagraph"/>
              <w:rPr>
                <w:b/>
                <w:sz w:val="24"/>
              </w:rPr>
            </w:pPr>
          </w:p>
          <w:p w:rsidR="00AB253F" w:rsidRDefault="00AB253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B253F" w:rsidRDefault="00C55031">
            <w:pPr>
              <w:pStyle w:val="TableParagraph"/>
              <w:ind w:right="29"/>
              <w:jc w:val="right"/>
              <w:rPr>
                <w:sz w:val="21"/>
              </w:rPr>
            </w:pPr>
            <w:r>
              <w:rPr>
                <w:sz w:val="21"/>
              </w:rPr>
              <w:t>493</w:t>
            </w:r>
          </w:p>
        </w:tc>
        <w:tc>
          <w:tcPr>
            <w:tcW w:w="2134" w:type="dxa"/>
          </w:tcPr>
          <w:p w:rsidR="00AB253F" w:rsidRDefault="00AB253F">
            <w:pPr>
              <w:pStyle w:val="TableParagraph"/>
              <w:rPr>
                <w:b/>
                <w:sz w:val="24"/>
              </w:rPr>
            </w:pPr>
          </w:p>
          <w:p w:rsidR="00AB253F" w:rsidRDefault="00AB253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B253F" w:rsidRDefault="00C55031">
            <w:pPr>
              <w:pStyle w:val="TableParagraph"/>
              <w:ind w:right="29"/>
              <w:jc w:val="right"/>
              <w:rPr>
                <w:sz w:val="21"/>
              </w:rPr>
            </w:pPr>
            <w:r>
              <w:rPr>
                <w:sz w:val="21"/>
              </w:rPr>
              <w:t>416.3</w:t>
            </w:r>
          </w:p>
        </w:tc>
        <w:tc>
          <w:tcPr>
            <w:tcW w:w="2295" w:type="dxa"/>
          </w:tcPr>
          <w:p w:rsidR="00AB253F" w:rsidRDefault="00AB253F">
            <w:pPr>
              <w:pStyle w:val="TableParagraph"/>
              <w:rPr>
                <w:b/>
                <w:sz w:val="24"/>
              </w:rPr>
            </w:pPr>
          </w:p>
          <w:p w:rsidR="00AB253F" w:rsidRDefault="00AB253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B253F" w:rsidRDefault="00C55031">
            <w:pPr>
              <w:pStyle w:val="TableParagraph"/>
              <w:ind w:right="29"/>
              <w:jc w:val="right"/>
              <w:rPr>
                <w:sz w:val="21"/>
              </w:rPr>
            </w:pPr>
            <w:r>
              <w:rPr>
                <w:sz w:val="21"/>
              </w:rPr>
              <w:t>63.9</w:t>
            </w:r>
          </w:p>
        </w:tc>
      </w:tr>
      <w:tr w:rsidR="00AB253F" w:rsidTr="000717F0">
        <w:trPr>
          <w:trHeight w:hRule="exact" w:val="624"/>
        </w:trPr>
        <w:tc>
          <w:tcPr>
            <w:tcW w:w="596" w:type="dxa"/>
          </w:tcPr>
          <w:p w:rsidR="00AB253F" w:rsidRDefault="00AB253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B253F" w:rsidRDefault="00C55031">
            <w:pPr>
              <w:pStyle w:val="TableParagraph"/>
              <w:ind w:right="2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997" w:type="dxa"/>
          </w:tcPr>
          <w:p w:rsidR="00AB253F" w:rsidRDefault="00C55031">
            <w:pPr>
              <w:pStyle w:val="TableParagraph"/>
              <w:spacing w:before="75" w:line="266" w:lineRule="auto"/>
              <w:ind w:left="3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Сельское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поселение</w:t>
            </w:r>
            <w:proofErr w:type="spellEnd"/>
            <w:r>
              <w:rPr>
                <w:w w:val="102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Енангское</w:t>
            </w:r>
            <w:proofErr w:type="spellEnd"/>
          </w:p>
        </w:tc>
        <w:tc>
          <w:tcPr>
            <w:tcW w:w="985" w:type="dxa"/>
          </w:tcPr>
          <w:p w:rsidR="00AB253F" w:rsidRDefault="00AB253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B253F" w:rsidRDefault="00C55031">
            <w:pPr>
              <w:pStyle w:val="TableParagraph"/>
              <w:ind w:right="29"/>
              <w:jc w:val="right"/>
              <w:rPr>
                <w:sz w:val="21"/>
              </w:rPr>
            </w:pPr>
            <w:r>
              <w:rPr>
                <w:sz w:val="21"/>
              </w:rPr>
              <w:t>537</w:t>
            </w:r>
          </w:p>
        </w:tc>
        <w:tc>
          <w:tcPr>
            <w:tcW w:w="2321" w:type="dxa"/>
          </w:tcPr>
          <w:p w:rsidR="00AB253F" w:rsidRDefault="00AB253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B253F" w:rsidRDefault="00C55031">
            <w:pPr>
              <w:pStyle w:val="TableParagraph"/>
              <w:ind w:right="29"/>
              <w:jc w:val="right"/>
              <w:rPr>
                <w:sz w:val="21"/>
              </w:rPr>
            </w:pPr>
            <w:r>
              <w:rPr>
                <w:sz w:val="21"/>
              </w:rPr>
              <w:t>210.5</w:t>
            </w:r>
          </w:p>
        </w:tc>
        <w:tc>
          <w:tcPr>
            <w:tcW w:w="2134" w:type="dxa"/>
          </w:tcPr>
          <w:p w:rsidR="00AB253F" w:rsidRDefault="00AB253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B253F" w:rsidRDefault="00C55031">
            <w:pPr>
              <w:pStyle w:val="TableParagraph"/>
              <w:ind w:right="29"/>
              <w:jc w:val="right"/>
              <w:rPr>
                <w:sz w:val="21"/>
              </w:rPr>
            </w:pPr>
            <w:r>
              <w:rPr>
                <w:sz w:val="21"/>
              </w:rPr>
              <w:t>326.5</w:t>
            </w:r>
          </w:p>
        </w:tc>
        <w:tc>
          <w:tcPr>
            <w:tcW w:w="2295" w:type="dxa"/>
          </w:tcPr>
          <w:p w:rsidR="00AB253F" w:rsidRDefault="00AB253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B253F" w:rsidRDefault="00C55031">
            <w:pPr>
              <w:pStyle w:val="TableParagraph"/>
              <w:ind w:right="2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</w:tr>
      <w:tr w:rsidR="00AB253F" w:rsidTr="000717F0">
        <w:trPr>
          <w:trHeight w:hRule="exact" w:val="648"/>
        </w:trPr>
        <w:tc>
          <w:tcPr>
            <w:tcW w:w="596" w:type="dxa"/>
          </w:tcPr>
          <w:p w:rsidR="00AB253F" w:rsidRDefault="00AB253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B253F" w:rsidRDefault="00C55031">
            <w:pPr>
              <w:pStyle w:val="TableParagraph"/>
              <w:spacing w:before="1"/>
              <w:ind w:right="2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997" w:type="dxa"/>
          </w:tcPr>
          <w:p w:rsidR="00AB253F" w:rsidRDefault="00C55031">
            <w:pPr>
              <w:pStyle w:val="TableParagraph"/>
              <w:spacing w:before="99" w:line="266" w:lineRule="auto"/>
              <w:ind w:left="3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Сельское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поселение</w:t>
            </w:r>
            <w:proofErr w:type="spellEnd"/>
            <w:r>
              <w:rPr>
                <w:w w:val="102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Кичменгское</w:t>
            </w:r>
            <w:proofErr w:type="spellEnd"/>
          </w:p>
        </w:tc>
        <w:tc>
          <w:tcPr>
            <w:tcW w:w="985" w:type="dxa"/>
          </w:tcPr>
          <w:p w:rsidR="00AB253F" w:rsidRDefault="00AB253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B253F" w:rsidRDefault="00C55031">
            <w:pPr>
              <w:pStyle w:val="TableParagraph"/>
              <w:spacing w:before="1"/>
              <w:ind w:right="29"/>
              <w:jc w:val="right"/>
              <w:rPr>
                <w:sz w:val="21"/>
              </w:rPr>
            </w:pPr>
            <w:r>
              <w:rPr>
                <w:sz w:val="21"/>
              </w:rPr>
              <w:t>591.1</w:t>
            </w:r>
          </w:p>
        </w:tc>
        <w:tc>
          <w:tcPr>
            <w:tcW w:w="2321" w:type="dxa"/>
          </w:tcPr>
          <w:p w:rsidR="00AB253F" w:rsidRDefault="00AB253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B253F" w:rsidRDefault="00C55031">
            <w:pPr>
              <w:pStyle w:val="TableParagraph"/>
              <w:spacing w:before="1"/>
              <w:ind w:right="29"/>
              <w:jc w:val="right"/>
              <w:rPr>
                <w:sz w:val="21"/>
              </w:rPr>
            </w:pPr>
            <w:r>
              <w:rPr>
                <w:sz w:val="21"/>
              </w:rPr>
              <w:t>400.6</w:t>
            </w:r>
          </w:p>
        </w:tc>
        <w:tc>
          <w:tcPr>
            <w:tcW w:w="2134" w:type="dxa"/>
          </w:tcPr>
          <w:p w:rsidR="00AB253F" w:rsidRDefault="00AB253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B253F" w:rsidRDefault="00C55031">
            <w:pPr>
              <w:pStyle w:val="TableParagraph"/>
              <w:spacing w:before="1"/>
              <w:ind w:right="29"/>
              <w:jc w:val="right"/>
              <w:rPr>
                <w:sz w:val="21"/>
              </w:rPr>
            </w:pPr>
            <w:r>
              <w:rPr>
                <w:sz w:val="21"/>
              </w:rPr>
              <w:t>190.5</w:t>
            </w:r>
          </w:p>
        </w:tc>
        <w:tc>
          <w:tcPr>
            <w:tcW w:w="2295" w:type="dxa"/>
          </w:tcPr>
          <w:p w:rsidR="00AB253F" w:rsidRDefault="00AB253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B253F" w:rsidRDefault="00C55031">
            <w:pPr>
              <w:pStyle w:val="TableParagraph"/>
              <w:spacing w:before="1"/>
              <w:ind w:right="2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</w:tr>
      <w:tr w:rsidR="00AB253F" w:rsidTr="000717F0">
        <w:trPr>
          <w:trHeight w:hRule="exact" w:val="278"/>
        </w:trPr>
        <w:tc>
          <w:tcPr>
            <w:tcW w:w="596" w:type="dxa"/>
          </w:tcPr>
          <w:p w:rsidR="00AB253F" w:rsidRDefault="00AB253F"/>
        </w:tc>
        <w:tc>
          <w:tcPr>
            <w:tcW w:w="1997" w:type="dxa"/>
          </w:tcPr>
          <w:p w:rsidR="00AB253F" w:rsidRDefault="00C55031">
            <w:pPr>
              <w:pStyle w:val="TableParagraph"/>
              <w:spacing w:before="8"/>
              <w:ind w:left="3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ИТОГО</w:t>
            </w:r>
          </w:p>
        </w:tc>
        <w:tc>
          <w:tcPr>
            <w:tcW w:w="985" w:type="dxa"/>
          </w:tcPr>
          <w:p w:rsidR="00AB253F" w:rsidRDefault="00C55031">
            <w:pPr>
              <w:pStyle w:val="TableParagraph"/>
              <w:spacing w:before="8"/>
              <w:ind w:right="2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2101.3</w:t>
            </w:r>
          </w:p>
        </w:tc>
        <w:tc>
          <w:tcPr>
            <w:tcW w:w="2321" w:type="dxa"/>
          </w:tcPr>
          <w:p w:rsidR="00AB253F" w:rsidRDefault="00C55031">
            <w:pPr>
              <w:pStyle w:val="TableParagraph"/>
              <w:spacing w:before="8"/>
              <w:ind w:right="2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1104.1</w:t>
            </w:r>
          </w:p>
        </w:tc>
        <w:tc>
          <w:tcPr>
            <w:tcW w:w="2134" w:type="dxa"/>
          </w:tcPr>
          <w:p w:rsidR="00AB253F" w:rsidRDefault="00C55031">
            <w:pPr>
              <w:pStyle w:val="TableParagraph"/>
              <w:spacing w:before="8"/>
              <w:ind w:right="2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933.3</w:t>
            </w:r>
          </w:p>
        </w:tc>
        <w:tc>
          <w:tcPr>
            <w:tcW w:w="2295" w:type="dxa"/>
          </w:tcPr>
          <w:p w:rsidR="00AB253F" w:rsidRDefault="00C55031">
            <w:pPr>
              <w:pStyle w:val="TableParagraph"/>
              <w:spacing w:before="8"/>
              <w:ind w:right="2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63.9</w:t>
            </w:r>
          </w:p>
        </w:tc>
      </w:tr>
    </w:tbl>
    <w:p w:rsidR="00B3429D" w:rsidRDefault="00B3429D"/>
    <w:sectPr w:rsidR="00B3429D" w:rsidSect="000717F0">
      <w:headerReference w:type="default" r:id="rId6"/>
      <w:type w:val="continuous"/>
      <w:pgSz w:w="12240" w:h="15840"/>
      <w:pgMar w:top="0" w:right="616" w:bottom="280" w:left="1134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53F" w:rsidRDefault="00AB253F" w:rsidP="00AB253F">
      <w:r>
        <w:separator/>
      </w:r>
    </w:p>
  </w:endnote>
  <w:endnote w:type="continuationSeparator" w:id="0">
    <w:p w:rsidR="00AB253F" w:rsidRDefault="00AB253F" w:rsidP="00AB2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53F" w:rsidRDefault="00AB253F" w:rsidP="00AB253F">
      <w:r>
        <w:separator/>
      </w:r>
    </w:p>
  </w:footnote>
  <w:footnote w:type="continuationSeparator" w:id="0">
    <w:p w:rsidR="00AB253F" w:rsidRDefault="00AB253F" w:rsidP="00AB2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53F" w:rsidRDefault="00C55031">
    <w:pPr>
      <w:pStyle w:val="a3"/>
      <w:spacing w:line="14" w:lineRule="auto"/>
      <w:rPr>
        <w:b w:val="0"/>
        <w:sz w:val="2"/>
      </w:rPr>
    </w:pPr>
    <w:r>
      <w:rPr>
        <w:noProof/>
        <w:lang w:val="ru-RU" w:eastAsia="ru-RU"/>
      </w:rPr>
      <w:drawing>
        <wp:anchor distT="0" distB="0" distL="0" distR="0" simplePos="0" relativeHeight="268430039" behindDoc="1" locked="0" layoutInCell="1" allowOverlap="1">
          <wp:simplePos x="0" y="0"/>
          <wp:positionH relativeFrom="page">
            <wp:posOffset>1165860</wp:posOffset>
          </wp:positionH>
          <wp:positionV relativeFrom="page">
            <wp:posOffset>2403871</wp:posOffset>
          </wp:positionV>
          <wp:extent cx="5440680" cy="525065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0680" cy="5250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B253F"/>
    <w:rsid w:val="000717F0"/>
    <w:rsid w:val="00897872"/>
    <w:rsid w:val="00AB253F"/>
    <w:rsid w:val="00B3429D"/>
    <w:rsid w:val="00C36204"/>
    <w:rsid w:val="00C55031"/>
    <w:rsid w:val="00CC6784"/>
    <w:rsid w:val="00CE07EB"/>
    <w:rsid w:val="00CE7060"/>
    <w:rsid w:val="00D6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53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5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253F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B253F"/>
  </w:style>
  <w:style w:type="paragraph" w:customStyle="1" w:styleId="TableParagraph">
    <w:name w:val="Table Paragraph"/>
    <w:basedOn w:val="a"/>
    <w:uiPriority w:val="1"/>
    <w:qFormat/>
    <w:rsid w:val="00AB253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мир</cp:lastModifiedBy>
  <cp:revision>6</cp:revision>
  <cp:lastPrinted>2018-11-14T11:20:00Z</cp:lastPrinted>
  <dcterms:created xsi:type="dcterms:W3CDTF">2012-11-12T21:41:00Z</dcterms:created>
  <dcterms:modified xsi:type="dcterms:W3CDTF">2018-12-08T09:46:00Z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2012-11-12T00:00:00Z</vt:filetime>
  </property>
  <property fmtid="{D5CDD505-2E9C-101B-9397-08002B2CF9AE}" pid="3" name="LastSaved">
    <vt:filetime>2012-11-13T00:00:00Z</vt:filetime>
  </property>
</Properties>
</file>