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1C" w:rsidRPr="00AD53BB" w:rsidRDefault="0003212E" w:rsidP="00747B1C">
      <w:pPr>
        <w:rPr>
          <w:b/>
        </w:rPr>
      </w:pPr>
      <w:r>
        <w:rPr>
          <w:b/>
        </w:rPr>
        <w:t>25.12</w:t>
      </w:r>
      <w:r w:rsidR="00C30FFF">
        <w:rPr>
          <w:b/>
        </w:rPr>
        <w:t>.2020</w:t>
      </w:r>
    </w:p>
    <w:p w:rsidR="00747B1C" w:rsidRDefault="00747B1C" w:rsidP="00747B1C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526FD7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Муниципального Собрания Кичменгско-Городецкого муниципального района «О внесении изменений и дополнений в</w:t>
      </w:r>
      <w:r w:rsidR="00C30FFF">
        <w:rPr>
          <w:b/>
          <w:u w:val="single"/>
        </w:rPr>
        <w:t> </w:t>
      </w:r>
      <w:r>
        <w:rPr>
          <w:b/>
          <w:u w:val="single"/>
        </w:rPr>
        <w:t>решение Муниципального Собр</w:t>
      </w:r>
      <w:r w:rsidR="00C30FFF">
        <w:rPr>
          <w:b/>
          <w:u w:val="single"/>
        </w:rPr>
        <w:t>ания «О районном бюджете на 2020 год и плановый период 2021 и 2022</w:t>
      </w:r>
      <w:r>
        <w:rPr>
          <w:b/>
          <w:u w:val="single"/>
        </w:rPr>
        <w:t xml:space="preserve"> годов»</w:t>
      </w:r>
    </w:p>
    <w:p w:rsidR="00747B1C" w:rsidRPr="0026260E" w:rsidRDefault="00747B1C" w:rsidP="00747B1C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747B1C" w:rsidRDefault="00747B1C" w:rsidP="00747B1C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</w:t>
      </w:r>
      <w:r>
        <w:rPr>
          <w:sz w:val="28"/>
          <w:szCs w:val="28"/>
        </w:rPr>
        <w:t>Муни</w:t>
      </w:r>
      <w:r w:rsidR="00C30FFF">
        <w:rPr>
          <w:sz w:val="28"/>
          <w:szCs w:val="28"/>
        </w:rPr>
        <w:t>ципального Собрания</w:t>
      </w:r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Муниципального Собрания </w:t>
      </w:r>
      <w:r w:rsidRPr="00B535C7">
        <w:rPr>
          <w:sz w:val="28"/>
          <w:szCs w:val="28"/>
        </w:rPr>
        <w:t>от</w:t>
      </w:r>
      <w:r w:rsidR="00C30FFF">
        <w:rPr>
          <w:sz w:val="28"/>
          <w:szCs w:val="28"/>
        </w:rPr>
        <w:t xml:space="preserve"> 11.12.2019</w:t>
      </w:r>
      <w:r w:rsidRPr="00B535C7">
        <w:rPr>
          <w:sz w:val="28"/>
          <w:szCs w:val="28"/>
        </w:rPr>
        <w:t xml:space="preserve"> №</w:t>
      </w:r>
      <w:r w:rsidR="00C30FFF">
        <w:rPr>
          <w:sz w:val="28"/>
          <w:szCs w:val="28"/>
        </w:rPr>
        <w:t> 190</w:t>
      </w:r>
      <w:r w:rsidRPr="00B535C7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районном </w:t>
      </w:r>
      <w:r w:rsidRPr="00B535C7">
        <w:rPr>
          <w:sz w:val="28"/>
          <w:szCs w:val="28"/>
        </w:rPr>
        <w:t>бюджете на</w:t>
      </w:r>
      <w:r w:rsidR="00C30FFF">
        <w:rPr>
          <w:sz w:val="28"/>
          <w:szCs w:val="28"/>
        </w:rPr>
        <w:t> 2020</w:t>
      </w:r>
      <w:r w:rsidRPr="00B535C7">
        <w:rPr>
          <w:sz w:val="28"/>
          <w:szCs w:val="28"/>
        </w:rPr>
        <w:t xml:space="preserve"> год</w:t>
      </w:r>
      <w:r w:rsidR="00C30FFF">
        <w:rPr>
          <w:sz w:val="28"/>
          <w:szCs w:val="28"/>
        </w:rPr>
        <w:t xml:space="preserve"> и плановый период 2021 и 2022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соответствии со статьей 8 Положения о контрольно-</w:t>
      </w:r>
      <w:r w:rsidR="00A80BB7">
        <w:rPr>
          <w:sz w:val="28"/>
          <w:szCs w:val="28"/>
        </w:rPr>
        <w:t>ревизионной комиссии</w:t>
      </w:r>
      <w:r w:rsidR="00FC5A0F">
        <w:rPr>
          <w:sz w:val="28"/>
          <w:szCs w:val="28"/>
        </w:rPr>
        <w:t>, с</w:t>
      </w:r>
      <w:r w:rsidR="00C30FFF">
        <w:rPr>
          <w:sz w:val="28"/>
          <w:szCs w:val="28"/>
        </w:rPr>
        <w:t> 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30FFF">
        <w:rPr>
          <w:sz w:val="28"/>
          <w:szCs w:val="28"/>
        </w:rPr>
        <w:t>ревизионной комиссии на 2020</w:t>
      </w:r>
      <w:r w:rsidRPr="00B535C7">
        <w:rPr>
          <w:sz w:val="28"/>
          <w:szCs w:val="28"/>
        </w:rPr>
        <w:t xml:space="preserve"> год.</w:t>
      </w:r>
      <w:proofErr w:type="gramEnd"/>
    </w:p>
    <w:p w:rsidR="00747B1C" w:rsidRPr="00F13EAD" w:rsidRDefault="00747B1C" w:rsidP="00747B1C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Муниципального Собрания </w:t>
      </w:r>
      <w:r w:rsidRPr="009614E7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9614E7">
        <w:rPr>
          <w:sz w:val="28"/>
          <w:szCs w:val="28"/>
        </w:rPr>
        <w:t>порядке, установленном</w:t>
      </w:r>
      <w:r w:rsidRPr="006779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DE72D8">
        <w:rPr>
          <w:sz w:val="28"/>
          <w:szCs w:val="28"/>
        </w:rPr>
        <w:t xml:space="preserve"> о бюджетном процессе Кичменгско-Городецкого муниципал</w:t>
      </w:r>
      <w:r w:rsidR="00526FD7">
        <w:rPr>
          <w:sz w:val="28"/>
          <w:szCs w:val="28"/>
        </w:rPr>
        <w:t>ьного района</w:t>
      </w:r>
      <w:r w:rsidRPr="00F13EAD">
        <w:rPr>
          <w:sz w:val="28"/>
          <w:szCs w:val="28"/>
        </w:rPr>
        <w:t>.</w:t>
      </w:r>
    </w:p>
    <w:p w:rsidR="00C30FFF" w:rsidRPr="00376584" w:rsidRDefault="00C30FFF" w:rsidP="00C30FF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76584">
        <w:rPr>
          <w:sz w:val="28"/>
          <w:szCs w:val="28"/>
        </w:rPr>
        <w:t xml:space="preserve">Одновременно с проектом решения о внесении изменений в </w:t>
      </w:r>
      <w:r>
        <w:rPr>
          <w:sz w:val="28"/>
          <w:szCs w:val="28"/>
        </w:rPr>
        <w:t xml:space="preserve">районный </w:t>
      </w:r>
      <w:r w:rsidRPr="00376584">
        <w:rPr>
          <w:sz w:val="28"/>
          <w:szCs w:val="28"/>
        </w:rPr>
        <w:t>бюджет с приложениями, представлена пояснительная записка по</w:t>
      </w:r>
      <w:r w:rsidR="00672A05">
        <w:rPr>
          <w:sz w:val="28"/>
          <w:szCs w:val="28"/>
        </w:rPr>
        <w:t> </w:t>
      </w:r>
      <w:r w:rsidRPr="00376584">
        <w:rPr>
          <w:sz w:val="28"/>
          <w:szCs w:val="28"/>
        </w:rPr>
        <w:t>предлагаемым изменениям.</w:t>
      </w:r>
    </w:p>
    <w:p w:rsidR="00C30FFF" w:rsidRDefault="00C30FFF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9181A">
        <w:rPr>
          <w:sz w:val="28"/>
          <w:szCs w:val="28"/>
        </w:rPr>
        <w:t>Проект решения разработан с целью уточнения доходной и расходной частей районного бюджета.</w:t>
      </w:r>
    </w:p>
    <w:p w:rsidR="00C30FFF" w:rsidRPr="007F44C9" w:rsidRDefault="00C30FFF" w:rsidP="00C30FFF">
      <w:pPr>
        <w:ind w:firstLine="567"/>
        <w:jc w:val="both"/>
        <w:rPr>
          <w:sz w:val="28"/>
          <w:szCs w:val="28"/>
        </w:rPr>
      </w:pPr>
      <w:r w:rsidRPr="007F44C9">
        <w:rPr>
          <w:sz w:val="28"/>
          <w:szCs w:val="28"/>
        </w:rPr>
        <w:t>Внесение изменений в утвержденный районный бюджет обусловлено:</w:t>
      </w:r>
    </w:p>
    <w:p w:rsidR="00C30FFF" w:rsidRPr="007F44C9" w:rsidRDefault="00C30FFF" w:rsidP="00C30FFF">
      <w:pPr>
        <w:ind w:firstLine="567"/>
        <w:jc w:val="both"/>
        <w:rPr>
          <w:sz w:val="28"/>
          <w:szCs w:val="28"/>
        </w:rPr>
      </w:pPr>
      <w:r w:rsidRPr="007F44C9">
        <w:rPr>
          <w:sz w:val="28"/>
          <w:szCs w:val="28"/>
        </w:rPr>
        <w:t>- необходимостью отражения в доходной и расходной части бюджета у</w:t>
      </w:r>
      <w:r w:rsidR="00A80BB7">
        <w:rPr>
          <w:sz w:val="28"/>
          <w:szCs w:val="28"/>
        </w:rPr>
        <w:t xml:space="preserve">точненных объемов </w:t>
      </w:r>
      <w:r w:rsidR="0003212E">
        <w:rPr>
          <w:sz w:val="28"/>
          <w:szCs w:val="28"/>
        </w:rPr>
        <w:t xml:space="preserve">собственных доходов и </w:t>
      </w:r>
      <w:r w:rsidRPr="007F44C9">
        <w:rPr>
          <w:sz w:val="28"/>
          <w:szCs w:val="28"/>
        </w:rPr>
        <w:t>безвозмездных поступлений, отличных от показателей, которые были ранее запланированы;</w:t>
      </w:r>
    </w:p>
    <w:p w:rsidR="00C30FFF" w:rsidRDefault="00A80BB7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0FFF" w:rsidRPr="007F44C9">
        <w:rPr>
          <w:sz w:val="28"/>
          <w:szCs w:val="28"/>
        </w:rPr>
        <w:t>перераспределением бюджетных ассигнований в связи с</w:t>
      </w:r>
      <w:r w:rsidR="00672A05">
        <w:rPr>
          <w:sz w:val="28"/>
          <w:szCs w:val="28"/>
        </w:rPr>
        <w:t> </w:t>
      </w:r>
      <w:r w:rsidR="00C30FFF" w:rsidRPr="007F44C9">
        <w:rPr>
          <w:sz w:val="28"/>
          <w:szCs w:val="28"/>
        </w:rPr>
        <w:t>уточнением расходных обязательств бюджета в ходе его исполнения</w:t>
      </w:r>
      <w:r w:rsidR="00C30FFF">
        <w:rPr>
          <w:sz w:val="28"/>
          <w:szCs w:val="28"/>
        </w:rPr>
        <w:t>.</w:t>
      </w:r>
    </w:p>
    <w:p w:rsidR="00672A05" w:rsidRPr="00672A05" w:rsidRDefault="00672A05" w:rsidP="00C30FF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A80BB7" w:rsidRDefault="00A80BB7" w:rsidP="00A80BB7">
      <w:pPr>
        <w:ind w:firstLine="567"/>
        <w:jc w:val="both"/>
        <w:rPr>
          <w:sz w:val="28"/>
          <w:szCs w:val="28"/>
        </w:rPr>
      </w:pPr>
      <w:r w:rsidRPr="007173D7">
        <w:rPr>
          <w:sz w:val="28"/>
          <w:szCs w:val="28"/>
        </w:rPr>
        <w:t xml:space="preserve">Согласно проекту решения основные параметры районного бюджета на 2020 год, предусмотренные в действующей редакции решения о районном бюджете </w:t>
      </w:r>
      <w:r w:rsidR="0003212E">
        <w:rPr>
          <w:sz w:val="28"/>
          <w:szCs w:val="28"/>
        </w:rPr>
        <w:t>от 27</w:t>
      </w:r>
      <w:r w:rsidRPr="007173D7">
        <w:rPr>
          <w:sz w:val="28"/>
          <w:szCs w:val="28"/>
        </w:rPr>
        <w:t>.</w:t>
      </w:r>
      <w:r w:rsidR="0003212E">
        <w:rPr>
          <w:sz w:val="28"/>
          <w:szCs w:val="28"/>
        </w:rPr>
        <w:t>11</w:t>
      </w:r>
      <w:r w:rsidRPr="007173D7">
        <w:rPr>
          <w:sz w:val="28"/>
          <w:szCs w:val="28"/>
        </w:rPr>
        <w:t xml:space="preserve">.2020 № </w:t>
      </w:r>
      <w:r w:rsidR="0003212E">
        <w:rPr>
          <w:sz w:val="28"/>
          <w:szCs w:val="28"/>
        </w:rPr>
        <w:t>25</w:t>
      </w:r>
      <w:r w:rsidRPr="007173D7">
        <w:rPr>
          <w:sz w:val="28"/>
          <w:szCs w:val="28"/>
        </w:rPr>
        <w:t>8</w:t>
      </w:r>
      <w:r w:rsidRPr="00D73130">
        <w:rPr>
          <w:sz w:val="28"/>
          <w:szCs w:val="28"/>
        </w:rPr>
        <w:t xml:space="preserve">, подлежат изменению: общий объем доходов составит </w:t>
      </w:r>
      <w:r w:rsidR="0003212E">
        <w:rPr>
          <w:sz w:val="28"/>
          <w:szCs w:val="28"/>
        </w:rPr>
        <w:t>812 354,6</w:t>
      </w:r>
      <w:r w:rsidRPr="00D73130">
        <w:rPr>
          <w:sz w:val="28"/>
          <w:szCs w:val="28"/>
        </w:rPr>
        <w:t xml:space="preserve"> тыс. рублей, общий о</w:t>
      </w:r>
      <w:r w:rsidR="0003212E">
        <w:rPr>
          <w:sz w:val="28"/>
          <w:szCs w:val="28"/>
        </w:rPr>
        <w:t>бъем расходов составит 799 460,2</w:t>
      </w:r>
      <w:r w:rsidRPr="00D73130">
        <w:rPr>
          <w:sz w:val="28"/>
          <w:szCs w:val="28"/>
        </w:rPr>
        <w:t xml:space="preserve"> тыс. рублей, </w:t>
      </w:r>
      <w:proofErr w:type="spellStart"/>
      <w:r w:rsidR="0003212E">
        <w:rPr>
          <w:sz w:val="28"/>
          <w:szCs w:val="28"/>
        </w:rPr>
        <w:t>про</w:t>
      </w:r>
      <w:r w:rsidRPr="00D73130">
        <w:rPr>
          <w:sz w:val="28"/>
          <w:szCs w:val="28"/>
        </w:rPr>
        <w:t>фицит</w:t>
      </w:r>
      <w:proofErr w:type="spellEnd"/>
      <w:r w:rsidRPr="00D73130">
        <w:rPr>
          <w:sz w:val="28"/>
          <w:szCs w:val="28"/>
        </w:rPr>
        <w:t xml:space="preserve"> составит </w:t>
      </w:r>
      <w:r w:rsidR="0003212E">
        <w:rPr>
          <w:sz w:val="28"/>
          <w:szCs w:val="28"/>
        </w:rPr>
        <w:t>12 894,4</w:t>
      </w:r>
      <w:r w:rsidRPr="00D73130">
        <w:rPr>
          <w:sz w:val="28"/>
          <w:szCs w:val="28"/>
        </w:rPr>
        <w:t xml:space="preserve"> тыс. рублей.</w:t>
      </w:r>
    </w:p>
    <w:p w:rsidR="00090B3B" w:rsidRPr="00090B3B" w:rsidRDefault="00090B3B" w:rsidP="00C30FFF">
      <w:pPr>
        <w:ind w:firstLine="567"/>
        <w:jc w:val="both"/>
        <w:rPr>
          <w:sz w:val="14"/>
          <w:szCs w:val="14"/>
        </w:rPr>
      </w:pPr>
    </w:p>
    <w:p w:rsidR="00CA4AFC" w:rsidRDefault="00A80BB7" w:rsidP="00866567">
      <w:pPr>
        <w:ind w:firstLine="567"/>
        <w:jc w:val="both"/>
        <w:rPr>
          <w:sz w:val="28"/>
          <w:szCs w:val="28"/>
        </w:rPr>
      </w:pPr>
      <w:r w:rsidRPr="009965C4">
        <w:rPr>
          <w:sz w:val="28"/>
          <w:szCs w:val="28"/>
        </w:rPr>
        <w:t>Проектом решения общий объем доходов</w:t>
      </w:r>
      <w:r w:rsidR="0003212E">
        <w:rPr>
          <w:sz w:val="28"/>
          <w:szCs w:val="28"/>
        </w:rPr>
        <w:t xml:space="preserve"> на 2020 год предлагается увеличить на 7 047,9 тыс. рублей, или на 0,9</w:t>
      </w:r>
      <w:r w:rsidRPr="009965C4">
        <w:rPr>
          <w:sz w:val="28"/>
          <w:szCs w:val="28"/>
        </w:rPr>
        <w:t>%, по сравнению с объемом доходов, предусмотренным районным бюджетом в действую</w:t>
      </w:r>
      <w:r>
        <w:rPr>
          <w:sz w:val="28"/>
          <w:szCs w:val="28"/>
        </w:rPr>
        <w:t>щей редакции</w:t>
      </w:r>
      <w:r w:rsidRPr="009965C4">
        <w:rPr>
          <w:sz w:val="28"/>
          <w:szCs w:val="28"/>
        </w:rPr>
        <w:t>. Общая сумма районного бюджета по до</w:t>
      </w:r>
      <w:r w:rsidR="0003212E">
        <w:rPr>
          <w:sz w:val="28"/>
          <w:szCs w:val="28"/>
        </w:rPr>
        <w:t>ходам составит в сумме 812 354,6</w:t>
      </w:r>
      <w:r w:rsidRPr="009965C4">
        <w:rPr>
          <w:sz w:val="28"/>
          <w:szCs w:val="28"/>
        </w:rPr>
        <w:t xml:space="preserve"> тыс. рублей.</w:t>
      </w:r>
    </w:p>
    <w:p w:rsidR="0003212E" w:rsidRPr="00DB5957" w:rsidRDefault="0003212E" w:rsidP="0003212E">
      <w:pPr>
        <w:ind w:firstLine="567"/>
        <w:jc w:val="both"/>
        <w:rPr>
          <w:sz w:val="28"/>
          <w:szCs w:val="28"/>
        </w:rPr>
      </w:pPr>
      <w:r w:rsidRPr="00DB5957">
        <w:rPr>
          <w:sz w:val="28"/>
          <w:szCs w:val="28"/>
        </w:rPr>
        <w:t xml:space="preserve">Внесение изменений в ранее утвержденный районный бюджет связано с необходимостью отражения в доходной части районного бюджета в целом увеличения собственных доходов на 8 141,7 тыс. рублей, в том числе: </w:t>
      </w:r>
    </w:p>
    <w:p w:rsidR="0003212E" w:rsidRPr="00DB5957" w:rsidRDefault="0003212E" w:rsidP="0003212E">
      <w:pPr>
        <w:ind w:firstLine="567"/>
        <w:jc w:val="both"/>
        <w:rPr>
          <w:sz w:val="28"/>
          <w:szCs w:val="28"/>
        </w:rPr>
      </w:pPr>
      <w:proofErr w:type="gramStart"/>
      <w:r w:rsidRPr="00DB5957">
        <w:rPr>
          <w:sz w:val="28"/>
          <w:szCs w:val="28"/>
        </w:rPr>
        <w:t>увеличения налоговых доходов на 5 778,7 тыс. рублей (планируется поступление налога на доходы физических лиц – (плюс) 1 299,6 тыс. рублей; поступление акцизов – (минус) 937,1 тыс. рублей; поступление налогов на совокупный доход – (плюс) 4 938,8 тыс. рублей; поступление государственной пошлины – (плюс) 471,0 тыс. рублей;</w:t>
      </w:r>
      <w:proofErr w:type="gramEnd"/>
      <w:r w:rsidRPr="00DB5957">
        <w:rPr>
          <w:sz w:val="28"/>
          <w:szCs w:val="28"/>
        </w:rPr>
        <w:t xml:space="preserve"> непредусмотренное в бюджете поступление земельного налога с организаций, обладающих </w:t>
      </w:r>
      <w:r w:rsidRPr="00DB5957">
        <w:rPr>
          <w:sz w:val="28"/>
          <w:szCs w:val="28"/>
        </w:rPr>
        <w:lastRenderedPageBreak/>
        <w:t>земельным участком, расположенных в границах межселенных территорий – (плюс) 6,4 тыс. рублей;</w:t>
      </w:r>
    </w:p>
    <w:p w:rsidR="0003212E" w:rsidRDefault="0003212E" w:rsidP="0003212E">
      <w:pPr>
        <w:ind w:firstLine="567"/>
        <w:jc w:val="both"/>
        <w:rPr>
          <w:sz w:val="28"/>
          <w:szCs w:val="28"/>
        </w:rPr>
      </w:pPr>
      <w:proofErr w:type="gramStart"/>
      <w:r w:rsidRPr="00DB5957">
        <w:rPr>
          <w:sz w:val="28"/>
          <w:szCs w:val="28"/>
        </w:rPr>
        <w:t>увеличения поступлений неналоговых доходов на 2 363,2 тыс. рублей [поступление доходов от использования имущества, находящегося в государственной и муниципальной собственности - (плюс) 215,8 тыс. рублей; поступление платежей при пользовании природными ресурсами (минус) 56,0 тыс. рублей; поступление доходов от оказания платных услуг (работ) и компенсации затрат государства – (плюс) 222,5 тыс. рублей; поступление доходов от продажи материальных и нематериальных активов</w:t>
      </w:r>
      <w:proofErr w:type="gramEnd"/>
      <w:r w:rsidRPr="00DB5957">
        <w:rPr>
          <w:sz w:val="28"/>
          <w:szCs w:val="28"/>
        </w:rPr>
        <w:t xml:space="preserve"> - </w:t>
      </w:r>
      <w:proofErr w:type="gramStart"/>
      <w:r w:rsidRPr="00DB5957">
        <w:rPr>
          <w:sz w:val="28"/>
          <w:szCs w:val="28"/>
        </w:rPr>
        <w:t>(плюс) 900,0 тыс. рублей; поступление штрафов, санкций, возмещение ущерба - (плюс) 300,0 тыс. рублей; поступление непредусмотренных в бюджете прочих неналоговых доходов – (плюс) 51,5 тыс. рублей].</w:t>
      </w:r>
      <w:proofErr w:type="gramEnd"/>
    </w:p>
    <w:p w:rsidR="0003212E" w:rsidRDefault="0003212E" w:rsidP="0003212E">
      <w:pPr>
        <w:ind w:firstLine="567"/>
        <w:jc w:val="both"/>
        <w:rPr>
          <w:sz w:val="28"/>
          <w:szCs w:val="28"/>
        </w:rPr>
      </w:pPr>
      <w:r w:rsidRPr="00490530">
        <w:rPr>
          <w:sz w:val="28"/>
          <w:szCs w:val="28"/>
        </w:rPr>
        <w:t xml:space="preserve">Внесение изменений в ранее утвержденный объем доходов районного бюджета </w:t>
      </w:r>
      <w:r>
        <w:rPr>
          <w:sz w:val="28"/>
          <w:szCs w:val="28"/>
        </w:rPr>
        <w:t xml:space="preserve">также </w:t>
      </w:r>
      <w:r w:rsidRPr="00490530">
        <w:rPr>
          <w:sz w:val="28"/>
          <w:szCs w:val="28"/>
        </w:rPr>
        <w:t>связано с необходимостью отражения в доходной части районного бюджета в целом уменьшения безвозмездных поступлений от</w:t>
      </w:r>
      <w:r>
        <w:rPr>
          <w:sz w:val="28"/>
          <w:szCs w:val="28"/>
        </w:rPr>
        <w:t> </w:t>
      </w:r>
      <w:r w:rsidRPr="00490530">
        <w:rPr>
          <w:sz w:val="28"/>
          <w:szCs w:val="28"/>
        </w:rPr>
        <w:t>других бюджетов бюджетной системы Российской Федерации на 1 094,1 тыс. рублей, в том числе:</w:t>
      </w:r>
      <w:r>
        <w:rPr>
          <w:sz w:val="28"/>
          <w:szCs w:val="28"/>
        </w:rPr>
        <w:t xml:space="preserve"> дотации - (плюс) 3 146,0 тыс. рублей; субсидии </w:t>
      </w:r>
      <w:proofErr w:type="gramStart"/>
      <w:r>
        <w:rPr>
          <w:sz w:val="28"/>
          <w:szCs w:val="28"/>
        </w:rPr>
        <w:t>-(</w:t>
      </w:r>
      <w:proofErr w:type="gramEnd"/>
      <w:r>
        <w:rPr>
          <w:sz w:val="28"/>
          <w:szCs w:val="28"/>
        </w:rPr>
        <w:t xml:space="preserve">плюс) 4 878,3 тыс. рублей; </w:t>
      </w:r>
      <w:proofErr w:type="gramStart"/>
      <w:r>
        <w:rPr>
          <w:sz w:val="28"/>
          <w:szCs w:val="28"/>
        </w:rPr>
        <w:t>с</w:t>
      </w:r>
      <w:r w:rsidR="00AE52AD">
        <w:rPr>
          <w:sz w:val="28"/>
          <w:szCs w:val="28"/>
        </w:rPr>
        <w:t xml:space="preserve">убвенции - </w:t>
      </w:r>
      <w:r>
        <w:rPr>
          <w:sz w:val="28"/>
          <w:szCs w:val="28"/>
        </w:rPr>
        <w:t>(минус) 11 837,1 тыс. рублей; иные межбюджетные трансферты - (плюс) 2 718,7 тыс. рублей.</w:t>
      </w:r>
      <w:proofErr w:type="gramEnd"/>
    </w:p>
    <w:p w:rsidR="0003212E" w:rsidRPr="00866567" w:rsidRDefault="0003212E" w:rsidP="00C30FFF">
      <w:pPr>
        <w:ind w:firstLine="567"/>
        <w:jc w:val="both"/>
        <w:rPr>
          <w:sz w:val="14"/>
          <w:szCs w:val="14"/>
        </w:rPr>
      </w:pPr>
    </w:p>
    <w:p w:rsidR="00850CD8" w:rsidRPr="003D6672" w:rsidRDefault="00850CD8" w:rsidP="00850CD8">
      <w:pPr>
        <w:ind w:firstLine="567"/>
        <w:jc w:val="both"/>
        <w:rPr>
          <w:bCs/>
          <w:iCs/>
          <w:sz w:val="28"/>
          <w:szCs w:val="28"/>
        </w:rPr>
      </w:pPr>
      <w:r w:rsidRPr="003D6672">
        <w:t xml:space="preserve">В </w:t>
      </w:r>
      <w:r w:rsidRPr="003D6672">
        <w:rPr>
          <w:sz w:val="28"/>
          <w:szCs w:val="28"/>
        </w:rPr>
        <w:t xml:space="preserve">проекте решения общий объем расходов районного бюджета на 2020 год предлагается </w:t>
      </w:r>
      <w:r w:rsidR="00AE52AD">
        <w:rPr>
          <w:sz w:val="28"/>
          <w:szCs w:val="28"/>
        </w:rPr>
        <w:t>утвердить в сумме 799 460,2</w:t>
      </w:r>
      <w:r>
        <w:rPr>
          <w:sz w:val="28"/>
          <w:szCs w:val="28"/>
        </w:rPr>
        <w:t xml:space="preserve"> тыс. рублей, с уменьше</w:t>
      </w:r>
      <w:r w:rsidR="00AE52AD">
        <w:rPr>
          <w:sz w:val="28"/>
          <w:szCs w:val="28"/>
        </w:rPr>
        <w:t>нием расходной части на 5 984,8 тыс. рублей, или на 0,7</w:t>
      </w:r>
      <w:r w:rsidRPr="003D6672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3D6672">
        <w:rPr>
          <w:sz w:val="28"/>
          <w:szCs w:val="28"/>
        </w:rPr>
        <w:t xml:space="preserve"> по сравнению с</w:t>
      </w:r>
      <w:r>
        <w:rPr>
          <w:sz w:val="28"/>
          <w:szCs w:val="28"/>
        </w:rPr>
        <w:t> </w:t>
      </w:r>
      <w:r w:rsidRPr="003D6672">
        <w:rPr>
          <w:sz w:val="28"/>
          <w:szCs w:val="28"/>
        </w:rPr>
        <w:t>объемом расходов, предусмотренным районным бюджетом в действующей редакции.</w:t>
      </w:r>
    </w:p>
    <w:p w:rsidR="0003212E" w:rsidRPr="00A00F11" w:rsidRDefault="0003212E" w:rsidP="000321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0F11">
        <w:rPr>
          <w:sz w:val="28"/>
          <w:szCs w:val="28"/>
        </w:rPr>
        <w:t>бъемы увеличения расходов районного бюджета запланированы по</w:t>
      </w:r>
      <w:r>
        <w:rPr>
          <w:sz w:val="28"/>
          <w:szCs w:val="28"/>
        </w:rPr>
        <w:t> </w:t>
      </w:r>
      <w:r w:rsidRPr="00A00F11">
        <w:rPr>
          <w:sz w:val="28"/>
          <w:szCs w:val="28"/>
        </w:rPr>
        <w:t xml:space="preserve">разделам: </w:t>
      </w:r>
      <w:proofErr w:type="gramStart"/>
      <w:r w:rsidRPr="00A00F11">
        <w:rPr>
          <w:sz w:val="28"/>
          <w:szCs w:val="28"/>
        </w:rPr>
        <w:t>«Жилищно-коммунальное хозяйство» - (плюс) 5 255,7 тыс. рублей; «Общегосударственные вопросы» - (плюс) 1 411,8 тыс. рублей, «Культура, кинематография» - (плюс) 667,1 тыс. рублей; «Межбюджетные трансферты общего характера бюджетам бюджетной системы Российской Федерации» - (плюс) 1 800,0 тыс. рублей; «Охрана окружающей среды» - (плюс) 3,0 тыс. рублей.</w:t>
      </w:r>
      <w:proofErr w:type="gramEnd"/>
    </w:p>
    <w:p w:rsidR="0003212E" w:rsidRPr="00A00F11" w:rsidRDefault="0003212E" w:rsidP="000321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Pr="00A00F11">
        <w:rPr>
          <w:sz w:val="28"/>
          <w:szCs w:val="28"/>
        </w:rPr>
        <w:t xml:space="preserve"> расходов</w:t>
      </w:r>
      <w:r w:rsidR="00AE52AD">
        <w:rPr>
          <w:sz w:val="28"/>
          <w:szCs w:val="28"/>
        </w:rPr>
        <w:t xml:space="preserve"> районного бюджета запланировано</w:t>
      </w:r>
      <w:r w:rsidRPr="00A00F11">
        <w:rPr>
          <w:sz w:val="28"/>
          <w:szCs w:val="28"/>
        </w:rPr>
        <w:t xml:space="preserve"> по разделам: </w:t>
      </w:r>
      <w:proofErr w:type="gramStart"/>
      <w:r w:rsidRPr="00A00F11">
        <w:rPr>
          <w:sz w:val="28"/>
          <w:szCs w:val="28"/>
        </w:rPr>
        <w:t>«Физическая культура и спорт» - (минус) 7 373,0 тыс. рублей, «Образование» - (минус) 3 772,5 тыс. рублей, «Национальная экономика» - (минус) 2 045,0 тыс. рублей, «Социальная политика» - (минус) 1 585,0 тыс. рублей, «Здравоохранение» - (минус) 334,0 тыс. рублей, «Национальная безопасность и правоохранительная деятельность» - (минус) 13,0 тыс. рублей.</w:t>
      </w:r>
      <w:proofErr w:type="gramEnd"/>
    </w:p>
    <w:p w:rsidR="0003212E" w:rsidRDefault="0003212E" w:rsidP="0003212E">
      <w:pPr>
        <w:autoSpaceDE w:val="0"/>
        <w:ind w:firstLine="567"/>
        <w:jc w:val="both"/>
        <w:rPr>
          <w:sz w:val="28"/>
          <w:szCs w:val="28"/>
        </w:rPr>
      </w:pPr>
      <w:r w:rsidRPr="00A97206">
        <w:rPr>
          <w:sz w:val="28"/>
          <w:szCs w:val="28"/>
        </w:rPr>
        <w:t>По расходам в проекте решения</w:t>
      </w:r>
      <w:r w:rsidRPr="00A97206">
        <w:t xml:space="preserve"> </w:t>
      </w:r>
      <w:r w:rsidRPr="00A97206">
        <w:rPr>
          <w:sz w:val="28"/>
          <w:szCs w:val="28"/>
        </w:rPr>
        <w:t>учтены ходатайства Администрации района, Муниципального Собрания, Управления образования, Управления культуры, Управления финансов</w:t>
      </w:r>
      <w:r>
        <w:rPr>
          <w:sz w:val="28"/>
          <w:szCs w:val="28"/>
        </w:rPr>
        <w:t>.</w:t>
      </w:r>
    </w:p>
    <w:p w:rsidR="00D955E7" w:rsidRDefault="00D955E7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850CD8" w:rsidRDefault="00850CD8" w:rsidP="00850CD8">
      <w:pPr>
        <w:pStyle w:val="aa"/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495E2D">
        <w:rPr>
          <w:sz w:val="28"/>
          <w:szCs w:val="28"/>
        </w:rPr>
        <w:t>Проектом решения вносятся изменения в бюджетные ассигнования 2020 года, затраги</w:t>
      </w:r>
      <w:r w:rsidR="0003212E">
        <w:rPr>
          <w:sz w:val="28"/>
          <w:szCs w:val="28"/>
        </w:rPr>
        <w:t>вающие финансовое обеспечение 20 муниципальных программ из 24</w:t>
      </w:r>
      <w:r w:rsidRPr="00495E2D">
        <w:rPr>
          <w:sz w:val="28"/>
          <w:szCs w:val="28"/>
        </w:rPr>
        <w:t>, предусматривается уменьшение бюджетны</w:t>
      </w:r>
      <w:r w:rsidR="0003212E">
        <w:rPr>
          <w:sz w:val="28"/>
          <w:szCs w:val="28"/>
        </w:rPr>
        <w:t>х ассигнований на сумму 5 822,7</w:t>
      </w:r>
      <w:r w:rsidRPr="00495E2D">
        <w:rPr>
          <w:sz w:val="28"/>
          <w:szCs w:val="28"/>
        </w:rPr>
        <w:t xml:space="preserve"> тыс. рублей.</w:t>
      </w:r>
    </w:p>
    <w:p w:rsidR="00AE52AD" w:rsidRDefault="00AE52AD" w:rsidP="00850CD8">
      <w:pPr>
        <w:pStyle w:val="aa"/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</w:p>
    <w:p w:rsidR="00850CD8" w:rsidRPr="00495E2D" w:rsidRDefault="00850CD8" w:rsidP="002E4586">
      <w:pPr>
        <w:ind w:firstLine="709"/>
        <w:jc w:val="both"/>
        <w:rPr>
          <w:sz w:val="28"/>
          <w:szCs w:val="28"/>
        </w:rPr>
      </w:pPr>
      <w:r w:rsidRPr="00234EF0">
        <w:rPr>
          <w:sz w:val="28"/>
          <w:szCs w:val="28"/>
        </w:rPr>
        <w:lastRenderedPageBreak/>
        <w:t>С учетом планируемых изменений расходы в 2020 году на муниципаль</w:t>
      </w:r>
      <w:r w:rsidR="002E4586">
        <w:rPr>
          <w:sz w:val="28"/>
          <w:szCs w:val="28"/>
        </w:rPr>
        <w:t>ные программы составят 753 986,2</w:t>
      </w:r>
      <w:r>
        <w:rPr>
          <w:sz w:val="28"/>
          <w:szCs w:val="28"/>
        </w:rPr>
        <w:t xml:space="preserve"> тыс. рублей</w:t>
      </w:r>
      <w:r w:rsidRPr="00234EF0">
        <w:rPr>
          <w:sz w:val="28"/>
          <w:szCs w:val="28"/>
        </w:rPr>
        <w:t xml:space="preserve">, что в общих расходах </w:t>
      </w:r>
      <w:r w:rsidR="002E4586">
        <w:rPr>
          <w:sz w:val="28"/>
          <w:szCs w:val="28"/>
        </w:rPr>
        <w:t xml:space="preserve">районного </w:t>
      </w:r>
      <w:r w:rsidRPr="00234EF0">
        <w:rPr>
          <w:sz w:val="28"/>
          <w:szCs w:val="28"/>
        </w:rPr>
        <w:t>бюд</w:t>
      </w:r>
      <w:r w:rsidR="002E4586">
        <w:rPr>
          <w:sz w:val="28"/>
          <w:szCs w:val="28"/>
        </w:rPr>
        <w:t xml:space="preserve">жета </w:t>
      </w:r>
      <w:r w:rsidRPr="00234EF0">
        <w:rPr>
          <w:sz w:val="28"/>
          <w:szCs w:val="28"/>
        </w:rPr>
        <w:t>составляет 94,3 %.</w:t>
      </w:r>
      <w:r w:rsidR="002E458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Pr="00495E2D">
        <w:rPr>
          <w:sz w:val="28"/>
          <w:szCs w:val="28"/>
        </w:rPr>
        <w:t xml:space="preserve"> предлагаемой корректировки доля «программных» расходов в</w:t>
      </w:r>
      <w:r>
        <w:rPr>
          <w:sz w:val="28"/>
          <w:szCs w:val="28"/>
        </w:rPr>
        <w:t> </w:t>
      </w:r>
      <w:r w:rsidR="002E4586">
        <w:rPr>
          <w:sz w:val="28"/>
          <w:szCs w:val="28"/>
        </w:rPr>
        <w:t>2020 году не изменилась</w:t>
      </w:r>
      <w:r w:rsidRPr="00495E2D">
        <w:rPr>
          <w:sz w:val="28"/>
          <w:szCs w:val="28"/>
        </w:rPr>
        <w:t>.</w:t>
      </w:r>
    </w:p>
    <w:p w:rsidR="00850CD8" w:rsidRPr="00D955E7" w:rsidRDefault="00850CD8" w:rsidP="00747B1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14"/>
          <w:szCs w:val="14"/>
        </w:rPr>
      </w:pPr>
    </w:p>
    <w:p w:rsid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1FDB">
        <w:rPr>
          <w:sz w:val="28"/>
          <w:szCs w:val="28"/>
        </w:rPr>
        <w:t>Р</w:t>
      </w:r>
      <w:r>
        <w:rPr>
          <w:sz w:val="28"/>
          <w:szCs w:val="28"/>
        </w:rPr>
        <w:t>айонный бюджет на 2020</w:t>
      </w:r>
      <w:r w:rsidRPr="00601FDB">
        <w:rPr>
          <w:sz w:val="28"/>
          <w:szCs w:val="28"/>
        </w:rPr>
        <w:t xml:space="preserve"> год предлагается</w:t>
      </w:r>
      <w:r w:rsidR="002E4586">
        <w:rPr>
          <w:sz w:val="28"/>
          <w:szCs w:val="28"/>
        </w:rPr>
        <w:t xml:space="preserve"> утвердить с превышением доходов над расходами, с </w:t>
      </w:r>
      <w:proofErr w:type="spellStart"/>
      <w:r w:rsidR="002E4586">
        <w:rPr>
          <w:sz w:val="28"/>
          <w:szCs w:val="28"/>
        </w:rPr>
        <w:t>профиц</w:t>
      </w:r>
      <w:r w:rsidR="004A3C4D">
        <w:rPr>
          <w:sz w:val="28"/>
          <w:szCs w:val="28"/>
        </w:rPr>
        <w:t>итом</w:t>
      </w:r>
      <w:proofErr w:type="spellEnd"/>
      <w:r w:rsidR="004A3C4D">
        <w:rPr>
          <w:sz w:val="28"/>
          <w:szCs w:val="28"/>
        </w:rPr>
        <w:t xml:space="preserve"> </w:t>
      </w:r>
      <w:r w:rsidR="002E4586">
        <w:rPr>
          <w:sz w:val="28"/>
          <w:szCs w:val="28"/>
        </w:rPr>
        <w:t>в сумме 12 894,4</w:t>
      </w:r>
      <w:r w:rsidRPr="00601F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. </w:t>
      </w:r>
      <w:r w:rsidRPr="00601FDB">
        <w:rPr>
          <w:sz w:val="28"/>
          <w:szCs w:val="28"/>
        </w:rPr>
        <w:t xml:space="preserve">Источниками финансирования дефицита бюджета </w:t>
      </w:r>
      <w:r>
        <w:rPr>
          <w:sz w:val="28"/>
          <w:szCs w:val="28"/>
        </w:rPr>
        <w:t>является</w:t>
      </w:r>
      <w:r w:rsidRPr="00601FDB">
        <w:rPr>
          <w:sz w:val="28"/>
          <w:szCs w:val="28"/>
        </w:rPr>
        <w:t xml:space="preserve"> изменение остатков средств на счетах по учету средств бюджета</w:t>
      </w:r>
      <w:r>
        <w:rPr>
          <w:sz w:val="28"/>
          <w:szCs w:val="28"/>
        </w:rPr>
        <w:t>.</w:t>
      </w:r>
    </w:p>
    <w:p w:rsidR="00D955E7" w:rsidRPr="00D955E7" w:rsidRDefault="00D955E7" w:rsidP="00D955E7">
      <w:pPr>
        <w:autoSpaceDE w:val="0"/>
        <w:autoSpaceDN w:val="0"/>
        <w:adjustRightInd w:val="0"/>
        <w:ind w:firstLine="540"/>
        <w:jc w:val="both"/>
        <w:rPr>
          <w:sz w:val="14"/>
          <w:szCs w:val="14"/>
        </w:rPr>
      </w:pPr>
    </w:p>
    <w:p w:rsidR="00850CD8" w:rsidRPr="00AB7684" w:rsidRDefault="00850CD8" w:rsidP="00850C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экспертизы свидетельствуют о том, что изменения, вносимые проектом решения в районный бюджет на 2020 год, являются обоснованными.</w:t>
      </w:r>
    </w:p>
    <w:p w:rsidR="00850CD8" w:rsidRDefault="00747B1C" w:rsidP="00747B1C">
      <w:pPr>
        <w:ind w:firstLine="567"/>
        <w:jc w:val="both"/>
        <w:rPr>
          <w:sz w:val="28"/>
          <w:szCs w:val="28"/>
        </w:rPr>
      </w:pPr>
      <w:r w:rsidRPr="00E93F91">
        <w:rPr>
          <w:sz w:val="28"/>
          <w:szCs w:val="28"/>
        </w:rPr>
        <w:t xml:space="preserve">Проект решения не противоречит требованиям бюджетного законодательства. </w:t>
      </w:r>
    </w:p>
    <w:p w:rsidR="00D955E7" w:rsidRDefault="00747B1C" w:rsidP="00747B1C">
      <w:pPr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747B1C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ст. 9 Бюджетного кодекса РФ проект разработан в пределах бюджетных полномочий муниципального образования и его принятие находится в компетенции Муниципального Собрания района.</w:t>
      </w:r>
    </w:p>
    <w:p w:rsidR="00747B1C" w:rsidRDefault="00747B1C" w:rsidP="00747B1C">
      <w:pPr>
        <w:ind w:firstLine="567"/>
        <w:jc w:val="both"/>
      </w:pPr>
      <w:r w:rsidRPr="00E93F91">
        <w:rPr>
          <w:sz w:val="28"/>
          <w:szCs w:val="28"/>
        </w:rPr>
        <w:t>Контрольно-ревизионная комиссия рекомендовала Муниципальному Собранию утвердить вносимые в районный бюджет изменения.</w:t>
      </w:r>
    </w:p>
    <w:sectPr w:rsidR="00747B1C" w:rsidSect="00090B3B">
      <w:headerReference w:type="default" r:id="rId8"/>
      <w:headerReference w:type="first" r:id="rId9"/>
      <w:pgSz w:w="11906" w:h="16838" w:code="9"/>
      <w:pgMar w:top="851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5E3" w:rsidRDefault="005765E3" w:rsidP="00526FD7">
      <w:r>
        <w:separator/>
      </w:r>
    </w:p>
  </w:endnote>
  <w:endnote w:type="continuationSeparator" w:id="0">
    <w:p w:rsidR="005765E3" w:rsidRDefault="005765E3" w:rsidP="00526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5E3" w:rsidRDefault="005765E3" w:rsidP="00526FD7">
      <w:r>
        <w:separator/>
      </w:r>
    </w:p>
  </w:footnote>
  <w:footnote w:type="continuationSeparator" w:id="0">
    <w:p w:rsidR="005765E3" w:rsidRDefault="005765E3" w:rsidP="00526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84"/>
      <w:docPartObj>
        <w:docPartGallery w:val="Page Numbers (Top of Page)"/>
        <w:docPartUnique/>
      </w:docPartObj>
    </w:sdtPr>
    <w:sdtContent>
      <w:p w:rsidR="00526FD7" w:rsidRDefault="00EE3B82">
        <w:pPr>
          <w:pStyle w:val="a5"/>
          <w:jc w:val="center"/>
        </w:pPr>
        <w:r w:rsidRPr="005132BA">
          <w:rPr>
            <w:sz w:val="20"/>
            <w:szCs w:val="20"/>
          </w:rPr>
          <w:fldChar w:fldCharType="begin"/>
        </w:r>
        <w:r w:rsidR="002A2060" w:rsidRPr="005132BA">
          <w:rPr>
            <w:sz w:val="20"/>
            <w:szCs w:val="20"/>
          </w:rPr>
          <w:instrText xml:space="preserve"> PAGE   \* MERGEFORMAT </w:instrText>
        </w:r>
        <w:r w:rsidRPr="005132BA">
          <w:rPr>
            <w:sz w:val="20"/>
            <w:szCs w:val="20"/>
          </w:rPr>
          <w:fldChar w:fldCharType="separate"/>
        </w:r>
        <w:r w:rsidR="004A3C4D">
          <w:rPr>
            <w:noProof/>
            <w:sz w:val="20"/>
            <w:szCs w:val="20"/>
          </w:rPr>
          <w:t>3</w:t>
        </w:r>
        <w:r w:rsidRPr="005132BA">
          <w:rPr>
            <w:sz w:val="20"/>
            <w:szCs w:val="20"/>
          </w:rPr>
          <w:fldChar w:fldCharType="end"/>
        </w:r>
      </w:p>
    </w:sdtContent>
  </w:sdt>
  <w:p w:rsidR="00526FD7" w:rsidRDefault="00526FD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BB7" w:rsidRPr="00AF0DDB" w:rsidRDefault="00A80BB7" w:rsidP="00A80BB7">
    <w:pPr>
      <w:pStyle w:val="a9"/>
      <w:numPr>
        <w:ilvl w:val="0"/>
        <w:numId w:val="1"/>
      </w:numPr>
      <w:overflowPunct/>
      <w:autoSpaceDE/>
      <w:autoSpaceDN/>
      <w:adjustRightInd/>
      <w:rPr>
        <w:b/>
        <w:sz w:val="28"/>
        <w:szCs w:val="28"/>
      </w:rPr>
    </w:pPr>
    <w:r w:rsidRPr="00AF0DDB">
      <w:rPr>
        <w:rFonts w:ascii="Georgia" w:hAnsi="Georgia"/>
        <w:b/>
        <w:i/>
        <w:sz w:val="28"/>
        <w:szCs w:val="28"/>
      </w:rPr>
      <w:t>Краткая информация</w:t>
    </w:r>
  </w:p>
  <w:p w:rsidR="00A80BB7" w:rsidRDefault="00A80BB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1C"/>
    <w:rsid w:val="00014885"/>
    <w:rsid w:val="0003212E"/>
    <w:rsid w:val="00090B3B"/>
    <w:rsid w:val="00241A24"/>
    <w:rsid w:val="00296A95"/>
    <w:rsid w:val="002A2060"/>
    <w:rsid w:val="002D7A8F"/>
    <w:rsid w:val="002E4586"/>
    <w:rsid w:val="00325661"/>
    <w:rsid w:val="003A2327"/>
    <w:rsid w:val="003E6771"/>
    <w:rsid w:val="00435D18"/>
    <w:rsid w:val="004A3C4D"/>
    <w:rsid w:val="005132BA"/>
    <w:rsid w:val="00522060"/>
    <w:rsid w:val="00526FD7"/>
    <w:rsid w:val="005765E3"/>
    <w:rsid w:val="005F75B5"/>
    <w:rsid w:val="00663486"/>
    <w:rsid w:val="006666E6"/>
    <w:rsid w:val="00672A05"/>
    <w:rsid w:val="00684E31"/>
    <w:rsid w:val="00700319"/>
    <w:rsid w:val="007242EB"/>
    <w:rsid w:val="00747B1C"/>
    <w:rsid w:val="00761F7C"/>
    <w:rsid w:val="0078123E"/>
    <w:rsid w:val="007D07B6"/>
    <w:rsid w:val="00850CD8"/>
    <w:rsid w:val="00866567"/>
    <w:rsid w:val="00872298"/>
    <w:rsid w:val="008F126A"/>
    <w:rsid w:val="00910F7F"/>
    <w:rsid w:val="0095367F"/>
    <w:rsid w:val="009D55D9"/>
    <w:rsid w:val="00A80BB7"/>
    <w:rsid w:val="00AE52AD"/>
    <w:rsid w:val="00B61B74"/>
    <w:rsid w:val="00C30FFF"/>
    <w:rsid w:val="00C563D4"/>
    <w:rsid w:val="00CA4AFC"/>
    <w:rsid w:val="00CB184C"/>
    <w:rsid w:val="00D72630"/>
    <w:rsid w:val="00D918E6"/>
    <w:rsid w:val="00D955E7"/>
    <w:rsid w:val="00DB1120"/>
    <w:rsid w:val="00DD2EBB"/>
    <w:rsid w:val="00E97E69"/>
    <w:rsid w:val="00EE3B82"/>
    <w:rsid w:val="00F1549C"/>
    <w:rsid w:val="00F44D14"/>
    <w:rsid w:val="00F52BE7"/>
    <w:rsid w:val="00FB54C9"/>
    <w:rsid w:val="00FC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47B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7B1C"/>
    <w:pPr>
      <w:spacing w:before="100" w:beforeAutospacing="1" w:after="100" w:afterAutospacing="1"/>
    </w:pPr>
  </w:style>
  <w:style w:type="character" w:styleId="a4">
    <w:name w:val="Strong"/>
    <w:qFormat/>
    <w:rsid w:val="00747B1C"/>
    <w:rPr>
      <w:rFonts w:ascii="Verdana" w:hAnsi="Verdana" w:hint="default"/>
      <w:b/>
      <w:bCs/>
    </w:rPr>
  </w:style>
  <w:style w:type="paragraph" w:styleId="a5">
    <w:name w:val="header"/>
    <w:basedOn w:val="a"/>
    <w:link w:val="a6"/>
    <w:uiPriority w:val="99"/>
    <w:unhideWhenUsed/>
    <w:rsid w:val="00526F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26F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6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0BB7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a">
    <w:name w:val="Body Text"/>
    <w:basedOn w:val="a"/>
    <w:link w:val="ab"/>
    <w:rsid w:val="00850CD8"/>
    <w:pPr>
      <w:spacing w:after="120"/>
    </w:pPr>
  </w:style>
  <w:style w:type="character" w:customStyle="1" w:styleId="ab">
    <w:name w:val="Основной текст Знак"/>
    <w:basedOn w:val="a0"/>
    <w:link w:val="aa"/>
    <w:rsid w:val="00850C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01AC2-E9AB-49DC-85AD-5CE4BC383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2021-01-18T08:32:00Z</cp:lastPrinted>
  <dcterms:created xsi:type="dcterms:W3CDTF">2019-05-21T12:15:00Z</dcterms:created>
  <dcterms:modified xsi:type="dcterms:W3CDTF">2021-01-18T08:39:00Z</dcterms:modified>
</cp:coreProperties>
</file>