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2EA9" w:rsidRPr="00541023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541023">
        <w:rPr>
          <w:rFonts w:ascii="Times New Roman" w:hAnsi="Times New Roman" w:cs="Times New Roman"/>
        </w:rPr>
        <w:t>Приложение 1</w:t>
      </w:r>
    </w:p>
    <w:p w:rsidR="00C44BBD" w:rsidRPr="00541023" w:rsidRDefault="00C44BBD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1023">
        <w:rPr>
          <w:rFonts w:ascii="Times New Roman" w:hAnsi="Times New Roman" w:cs="Times New Roman"/>
          <w:sz w:val="24"/>
          <w:szCs w:val="24"/>
        </w:rPr>
        <w:t>Сведения о достижении значений целевых показателей</w:t>
      </w:r>
    </w:p>
    <w:p w:rsidR="00C44BBD" w:rsidRPr="00541023" w:rsidRDefault="00C44BBD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1023">
        <w:rPr>
          <w:rFonts w:ascii="Times New Roman" w:hAnsi="Times New Roman" w:cs="Times New Roman"/>
          <w:sz w:val="24"/>
          <w:szCs w:val="24"/>
        </w:rPr>
        <w:t>(индик</w:t>
      </w:r>
      <w:r w:rsidR="00541023" w:rsidRPr="00541023">
        <w:rPr>
          <w:rFonts w:ascii="Times New Roman" w:hAnsi="Times New Roman" w:cs="Times New Roman"/>
          <w:sz w:val="24"/>
          <w:szCs w:val="24"/>
        </w:rPr>
        <w:t>аторов) муниципальной программы</w:t>
      </w:r>
    </w:p>
    <w:p w:rsidR="00541023" w:rsidRPr="00541023" w:rsidRDefault="00541023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41023">
        <w:rPr>
          <w:rFonts w:ascii="Times New Roman" w:hAnsi="Times New Roman" w:cs="Times New Roman"/>
          <w:sz w:val="24"/>
          <w:szCs w:val="24"/>
        </w:rPr>
        <w:t>«</w:t>
      </w:r>
      <w:r w:rsidR="007C0C27">
        <w:rPr>
          <w:rFonts w:ascii="Times New Roman" w:hAnsi="Times New Roman" w:cs="Times New Roman"/>
          <w:sz w:val="24"/>
          <w:szCs w:val="24"/>
        </w:rPr>
        <w:t xml:space="preserve">Безбарьерная среда в Кичменгско-Городецком муниципальном </w:t>
      </w:r>
      <w:r w:rsidRPr="00541023">
        <w:rPr>
          <w:rFonts w:ascii="Times New Roman" w:hAnsi="Times New Roman" w:cs="Times New Roman"/>
          <w:sz w:val="24"/>
          <w:szCs w:val="24"/>
        </w:rPr>
        <w:t>районе на 2020-2025 годы»</w:t>
      </w:r>
    </w:p>
    <w:p w:rsidR="00C44BBD" w:rsidRPr="00541023" w:rsidRDefault="00C44BBD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820"/>
        <w:gridCol w:w="1417"/>
        <w:gridCol w:w="1843"/>
        <w:gridCol w:w="1418"/>
        <w:gridCol w:w="1417"/>
        <w:gridCol w:w="2410"/>
      </w:tblGrid>
      <w:tr w:rsidR="00C44BBD" w:rsidRPr="00541023" w:rsidTr="007C0C27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>N</w:t>
            </w:r>
          </w:p>
          <w:p w:rsidR="00C44BBD" w:rsidRPr="00B616F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>Целевой показатель (индикатор) (наименование)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>Значения целевых показателей (индикаторов)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 xml:space="preserve">Обоснование отклонений значений целевого показателя (индикатора) на конец отчетного </w:t>
            </w:r>
            <w:bookmarkStart w:id="0" w:name="_GoBack"/>
            <w:bookmarkEnd w:id="0"/>
            <w:r w:rsidRPr="00B616F7">
              <w:rPr>
                <w:rFonts w:ascii="Times New Roman" w:hAnsi="Times New Roman" w:cs="Times New Roman"/>
              </w:rPr>
              <w:t>года (при наличии)</w:t>
            </w:r>
          </w:p>
        </w:tc>
      </w:tr>
      <w:tr w:rsidR="00C44BBD" w:rsidRPr="00541023" w:rsidTr="007C0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>год, предшествующий отчетному&lt;*&gt;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>отчетный год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BD" w:rsidRPr="00541023" w:rsidTr="007C0C27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>факт</w:t>
            </w: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BBD" w:rsidRPr="00541023" w:rsidTr="00B616F7">
        <w:trPr>
          <w:trHeight w:val="21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616F7" w:rsidRDefault="00C44BBD" w:rsidP="00437FA8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616F7">
              <w:rPr>
                <w:rFonts w:ascii="Times New Roman" w:hAnsi="Times New Roman" w:cs="Times New Roman"/>
              </w:rPr>
              <w:t>7</w:t>
            </w:r>
          </w:p>
        </w:tc>
      </w:tr>
      <w:tr w:rsidR="00C44BBD" w:rsidRPr="00541023" w:rsidTr="00B814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541023" w:rsidRDefault="00C44BBD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4BBD" w:rsidRPr="00B81471" w:rsidRDefault="00C44BBD" w:rsidP="0054102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81471">
              <w:rPr>
                <w:rFonts w:ascii="Times New Roman" w:hAnsi="Times New Roman"/>
                <w:b/>
                <w:sz w:val="24"/>
                <w:szCs w:val="24"/>
              </w:rPr>
              <w:t>Муниципальная программа</w:t>
            </w:r>
            <w:r w:rsidR="00541023" w:rsidRPr="00B8147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B81471" w:rsidRPr="00B81471">
              <w:rPr>
                <w:rFonts w:ascii="Times New Roman" w:hAnsi="Times New Roman"/>
                <w:b/>
                <w:sz w:val="24"/>
                <w:szCs w:val="24"/>
              </w:rPr>
              <w:t>«Безбарьерная среда в Кичменгско-Городецком муниципальном районе на 2020-2025 годы»</w:t>
            </w:r>
          </w:p>
        </w:tc>
      </w:tr>
      <w:tr w:rsidR="00B81471" w:rsidRPr="00B81471" w:rsidTr="007C0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541023" w:rsidRDefault="00B8147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7C0C27" w:rsidRDefault="00B81471" w:rsidP="00B81471">
            <w:pPr>
              <w:pStyle w:val="ConsPlusNormal"/>
              <w:rPr>
                <w:rFonts w:ascii="Times New Roman" w:hAnsi="Times New Roman" w:cs="Times New Roman"/>
              </w:rPr>
            </w:pPr>
            <w:r w:rsidRPr="007C0C27">
              <w:rPr>
                <w:rFonts w:ascii="Times New Roman" w:hAnsi="Times New Roman" w:cs="Times New Roman"/>
              </w:rPr>
              <w:t>доля дошкольных образовательных организаций, в которых создана универсальная безбарьерная среда для инклюзивного образования детей-инвалидов, в общем количестве дошкольных образовательных организаций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541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7C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471">
              <w:rPr>
                <w:rFonts w:ascii="Times New Roman" w:hAnsi="Times New Roman"/>
                <w:sz w:val="24"/>
                <w:szCs w:val="24"/>
              </w:rPr>
              <w:t>14,28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7C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471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7C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471">
              <w:rPr>
                <w:rFonts w:ascii="Times New Roman" w:hAnsi="Times New Roman"/>
                <w:sz w:val="24"/>
                <w:szCs w:val="24"/>
              </w:rPr>
              <w:t>28,4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71" w:rsidRPr="00B81471" w:rsidTr="007C0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541023" w:rsidRDefault="00B8147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7C0C27" w:rsidRDefault="00B81471" w:rsidP="00B81471">
            <w:pPr>
              <w:pStyle w:val="ConsPlusNormal"/>
              <w:rPr>
                <w:rFonts w:ascii="Times New Roman" w:hAnsi="Times New Roman" w:cs="Times New Roman"/>
              </w:rPr>
            </w:pPr>
            <w:r w:rsidRPr="007C0C27">
              <w:rPr>
                <w:rFonts w:ascii="Times New Roman" w:hAnsi="Times New Roman" w:cs="Times New Roman"/>
              </w:rPr>
              <w:t xml:space="preserve">доля общеобразовательных организаций, в которых создана универсальная безбарьерная среда для инклюзивного образования детей-инвалидов, в общем количестве общеобразовательных организаций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541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7C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471"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7C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471"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7C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471">
              <w:rPr>
                <w:rFonts w:ascii="Times New Roman" w:hAnsi="Times New Roman"/>
                <w:sz w:val="24"/>
                <w:szCs w:val="24"/>
              </w:rPr>
              <w:t>57,14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71" w:rsidRPr="00B81471" w:rsidTr="007C0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Default="00B8147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7C0C27" w:rsidRDefault="00B81471" w:rsidP="00B81471">
            <w:pPr>
              <w:pStyle w:val="ConsPlusNormal"/>
              <w:rPr>
                <w:rFonts w:ascii="Times New Roman" w:hAnsi="Times New Roman" w:cs="Times New Roman"/>
              </w:rPr>
            </w:pPr>
            <w:r w:rsidRPr="007C0C27">
              <w:rPr>
                <w:rFonts w:ascii="Times New Roman" w:hAnsi="Times New Roman" w:cs="Times New Roman"/>
              </w:rPr>
              <w:t>доля  организаций дополнительного образования, в которых создана универсальная безбарьерная среда для инклюзивного образования детей-инвалидов, в общем количестве   организаций дополнительного образования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541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1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7C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7C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7C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71" w:rsidRPr="00B81471" w:rsidTr="007C0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Default="00B8147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7C0C27" w:rsidRDefault="00B81471" w:rsidP="00B81471">
            <w:pPr>
              <w:pStyle w:val="ConsPlusNormal"/>
              <w:rPr>
                <w:rFonts w:ascii="Times New Roman" w:hAnsi="Times New Roman" w:cs="Times New Roman"/>
              </w:rPr>
            </w:pPr>
            <w:r w:rsidRPr="007C0C27">
              <w:rPr>
                <w:rFonts w:ascii="Times New Roman" w:hAnsi="Times New Roman" w:cs="Times New Roman"/>
              </w:rPr>
              <w:t xml:space="preserve">количество жилых помещений, приспособленных к потребностям инвалидов и других </w:t>
            </w:r>
            <w:r w:rsidRPr="007C0C27">
              <w:rPr>
                <w:rFonts w:ascii="Times New Roman" w:hAnsi="Times New Roman" w:cs="Times New Roman"/>
                <w:iCs/>
              </w:rPr>
              <w:t>МГН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5410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1471"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7C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7C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7C0C2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81471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B81471" w:rsidRDefault="00B8147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1471" w:rsidRPr="00541023" w:rsidTr="00B81471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541023" w:rsidRDefault="00B8147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7C0C27" w:rsidRDefault="00B8147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7C0C27">
              <w:rPr>
                <w:rFonts w:ascii="Times New Roman" w:hAnsi="Times New Roman" w:cs="Times New Roman"/>
              </w:rPr>
              <w:t>Подпрограмма 1</w:t>
            </w:r>
          </w:p>
        </w:tc>
      </w:tr>
      <w:tr w:rsidR="00B81471" w:rsidRPr="00541023" w:rsidTr="007C0C2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541023" w:rsidRDefault="00B8147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41023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7C0C27" w:rsidRDefault="00B81471" w:rsidP="00437FA8">
            <w:pPr>
              <w:pStyle w:val="ConsPlusNormal"/>
              <w:rPr>
                <w:rFonts w:ascii="Times New Roman" w:hAnsi="Times New Roman" w:cs="Times New Roman"/>
              </w:rPr>
            </w:pPr>
            <w:r w:rsidRPr="007C0C27">
              <w:rPr>
                <w:rFonts w:ascii="Times New Roman" w:hAnsi="Times New Roman" w:cs="Times New Roman"/>
              </w:rPr>
              <w:t>Целевой показатель (индикатор)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541023" w:rsidRDefault="00B8147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541023" w:rsidRDefault="00B8147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541023" w:rsidRDefault="00B8147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541023" w:rsidRDefault="00B8147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1471" w:rsidRPr="00541023" w:rsidRDefault="00B81471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44BBD" w:rsidRPr="00541023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023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C44BBD" w:rsidRPr="00541023" w:rsidRDefault="00C44BBD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41023">
        <w:rPr>
          <w:rFonts w:ascii="Times New Roman" w:hAnsi="Times New Roman" w:cs="Times New Roman"/>
          <w:sz w:val="24"/>
          <w:szCs w:val="24"/>
        </w:rPr>
        <w:t>&lt;*&gt; Приводится фактическое значение целевого показателя (индикатора) за год, предшествующий отчетному.</w:t>
      </w:r>
    </w:p>
    <w:p w:rsidR="00DA5DEE" w:rsidRDefault="00DA5DEE" w:rsidP="00437FA8">
      <w:pPr>
        <w:spacing w:after="0" w:line="240" w:lineRule="auto"/>
      </w:pPr>
    </w:p>
    <w:p w:rsidR="00DF2EA9" w:rsidRPr="00E403B9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E403B9">
        <w:rPr>
          <w:rFonts w:ascii="Times New Roman" w:hAnsi="Times New Roman" w:cs="Times New Roman"/>
        </w:rPr>
        <w:lastRenderedPageBreak/>
        <w:t>Приложение 2</w:t>
      </w:r>
    </w:p>
    <w:p w:rsidR="003B6E92" w:rsidRPr="00E403B9" w:rsidRDefault="003B6E92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>Сведения о степени выполнения основных</w:t>
      </w:r>
    </w:p>
    <w:p w:rsidR="003B6E92" w:rsidRPr="00E403B9" w:rsidRDefault="003B6E92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>мероприятий подпрограмм муниципальной программы</w:t>
      </w:r>
    </w:p>
    <w:p w:rsidR="003B6E92" w:rsidRPr="00E403B9" w:rsidRDefault="003B6E92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11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061"/>
        <w:gridCol w:w="1475"/>
        <w:gridCol w:w="1417"/>
        <w:gridCol w:w="1277"/>
        <w:gridCol w:w="1417"/>
        <w:gridCol w:w="1276"/>
        <w:gridCol w:w="1417"/>
        <w:gridCol w:w="1560"/>
        <w:gridCol w:w="1644"/>
      </w:tblGrid>
      <w:tr w:rsidR="003B6E92" w:rsidRPr="00E403B9" w:rsidTr="00437FA8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3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контрольного события</w:t>
            </w:r>
          </w:p>
        </w:tc>
        <w:tc>
          <w:tcPr>
            <w:tcW w:w="14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6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 &lt;**&gt;</w:t>
            </w:r>
          </w:p>
        </w:tc>
      </w:tr>
      <w:tr w:rsidR="003B6E92" w:rsidRPr="00E403B9" w:rsidTr="00437FA8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 (наступления контрольных событий)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достигнутые &lt;*&gt;</w:t>
            </w:r>
          </w:p>
        </w:tc>
        <w:tc>
          <w:tcPr>
            <w:tcW w:w="16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Подпрограмма 1</w:t>
            </w: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Контрольное событие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1.2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6E92" w:rsidRPr="00E403B9" w:rsidTr="00437FA8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44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E92" w:rsidRPr="00E403B9" w:rsidRDefault="003B6E92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E403B9">
              <w:rPr>
                <w:rFonts w:ascii="Times New Roman" w:hAnsi="Times New Roman" w:cs="Times New Roman"/>
                <w:sz w:val="24"/>
                <w:szCs w:val="24"/>
              </w:rPr>
              <w:t>Подпрограмма ...</w:t>
            </w:r>
          </w:p>
        </w:tc>
      </w:tr>
    </w:tbl>
    <w:p w:rsidR="003B6E92" w:rsidRPr="00E403B9" w:rsidRDefault="003B6E92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3B6E92" w:rsidRPr="00E403B9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3B6E92" w:rsidRPr="00E403B9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>&lt;*&gt; Описание достигнутых результатов должно обеспечивать однозначную оценку степени выполнения основного мероприятия.</w:t>
      </w:r>
    </w:p>
    <w:p w:rsidR="003B6E92" w:rsidRPr="00E403B9" w:rsidRDefault="003B6E92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>&lt;**&gt; При наличии отклонений плановых сроков реализации мероприятий, наступления контрольных событий от фактических приводится краткое описание проблем, а при отсутствии отклонений указывается "нет".</w:t>
      </w:r>
    </w:p>
    <w:p w:rsidR="003B6E92" w:rsidRDefault="003B6E92" w:rsidP="00437FA8">
      <w:pPr>
        <w:spacing w:after="0" w:line="240" w:lineRule="auto"/>
      </w:pPr>
    </w:p>
    <w:p w:rsidR="00786A7B" w:rsidRDefault="00786A7B" w:rsidP="00437FA8">
      <w:pPr>
        <w:pStyle w:val="ConsPlusNormal"/>
        <w:jc w:val="right"/>
      </w:pPr>
      <w:bookmarkStart w:id="1" w:name="Par2902"/>
      <w:bookmarkEnd w:id="1"/>
    </w:p>
    <w:p w:rsidR="00DF2EA9" w:rsidRPr="00E403B9" w:rsidRDefault="00DF2EA9" w:rsidP="00437FA8">
      <w:pPr>
        <w:pStyle w:val="ConsPlusNormal"/>
        <w:jc w:val="right"/>
        <w:rPr>
          <w:rFonts w:ascii="Times New Roman" w:hAnsi="Times New Roman" w:cs="Times New Roman"/>
        </w:rPr>
      </w:pPr>
      <w:r w:rsidRPr="00E403B9">
        <w:rPr>
          <w:rFonts w:ascii="Times New Roman" w:hAnsi="Times New Roman" w:cs="Times New Roman"/>
        </w:rPr>
        <w:t>Приложение 3</w:t>
      </w:r>
    </w:p>
    <w:p w:rsidR="00DF2EA9" w:rsidRPr="00E403B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lastRenderedPageBreak/>
        <w:t xml:space="preserve">Отчет об использовании бюджетных ассигнований бюджета муниципального образования </w:t>
      </w:r>
    </w:p>
    <w:p w:rsidR="00DF2EA9" w:rsidRPr="00E403B9" w:rsidRDefault="00DF2EA9" w:rsidP="00B80B1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E403B9">
        <w:rPr>
          <w:rFonts w:ascii="Times New Roman" w:hAnsi="Times New Roman" w:cs="Times New Roman"/>
          <w:sz w:val="24"/>
          <w:szCs w:val="24"/>
        </w:rPr>
        <w:t xml:space="preserve">на реализацию </w:t>
      </w:r>
      <w:r w:rsidR="00093930" w:rsidRPr="00E403B9">
        <w:rPr>
          <w:rFonts w:ascii="Times New Roman" w:hAnsi="Times New Roman" w:cs="Times New Roman"/>
          <w:sz w:val="24"/>
          <w:szCs w:val="24"/>
        </w:rPr>
        <w:t>муниципальной</w:t>
      </w:r>
      <w:r w:rsidRPr="00E403B9">
        <w:rPr>
          <w:rFonts w:ascii="Times New Roman" w:hAnsi="Times New Roman" w:cs="Times New Roman"/>
          <w:sz w:val="24"/>
          <w:szCs w:val="24"/>
        </w:rPr>
        <w:t xml:space="preserve"> программы</w:t>
      </w:r>
    </w:p>
    <w:tbl>
      <w:tblPr>
        <w:tblW w:w="1445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701"/>
        <w:gridCol w:w="4536"/>
        <w:gridCol w:w="3544"/>
        <w:gridCol w:w="1418"/>
        <w:gridCol w:w="1842"/>
        <w:gridCol w:w="1418"/>
      </w:tblGrid>
      <w:tr w:rsidR="00DF2EA9" w:rsidRPr="00B80B15" w:rsidTr="00B80B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Статус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исполнитель, соисполнители, исполнители</w:t>
            </w:r>
          </w:p>
        </w:tc>
        <w:tc>
          <w:tcPr>
            <w:tcW w:w="46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Расходы (тыс. руб.)</w:t>
            </w:r>
          </w:p>
        </w:tc>
      </w:tr>
      <w:tr w:rsidR="00DF2EA9" w:rsidRPr="00B80B15" w:rsidTr="00B80B1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на 1 января отчетного года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на 31 декабря отчетного года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кассовое исполнение</w:t>
            </w:r>
          </w:p>
        </w:tc>
      </w:tr>
      <w:tr w:rsidR="00DF2EA9" w:rsidRPr="00B80B15" w:rsidTr="00B80B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DF2EA9" w:rsidRPr="00B80B15" w:rsidTr="00B80B15"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Муниципальная программа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A82D69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eastAsia="Times New Roman" w:hAnsi="Times New Roman" w:cs="Times New Roman"/>
                <w:sz w:val="22"/>
                <w:szCs w:val="22"/>
              </w:rPr>
              <w:t>Безбарьерная среда в Кичменгско-Городецком муниципальном районе на 2020-2025 годы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A82D6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eastAsia="Times New Roman" w:hAnsi="Times New Roman" w:cs="Times New Roman"/>
                <w:sz w:val="22"/>
                <w:szCs w:val="22"/>
              </w:rPr>
              <w:t>1015,5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A82D6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eastAsia="Times New Roman" w:hAnsi="Times New Roman" w:cs="Times New Roman"/>
                <w:sz w:val="22"/>
                <w:szCs w:val="22"/>
              </w:rPr>
              <w:t>345,7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A82D6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eastAsia="Times New Roman" w:hAnsi="Times New Roman" w:cs="Times New Roman"/>
                <w:sz w:val="22"/>
                <w:szCs w:val="22"/>
              </w:rPr>
              <w:t>345,7</w:t>
            </w:r>
          </w:p>
        </w:tc>
      </w:tr>
      <w:tr w:rsidR="00DF2EA9" w:rsidRPr="00B80B15" w:rsidTr="00B80B1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3A7FE0" w:rsidP="003A7F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 xml:space="preserve">ответственный исполнитель муниципальной </w:t>
            </w:r>
            <w:r w:rsidR="00DF2EA9" w:rsidRPr="00B80B15">
              <w:rPr>
                <w:rFonts w:ascii="Times New Roman" w:hAnsi="Times New Roman" w:cs="Times New Roman"/>
                <w:sz w:val="22"/>
                <w:szCs w:val="22"/>
              </w:rPr>
              <w:t>программы</w:t>
            </w:r>
          </w:p>
          <w:p w:rsidR="003A7FE0" w:rsidRPr="00B80B15" w:rsidRDefault="003A7FE0" w:rsidP="003A7FE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80B15"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2EA9" w:rsidRPr="00B80B15" w:rsidTr="00B80B15">
        <w:trPr>
          <w:trHeight w:val="162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5E19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 xml:space="preserve">соисполнитель </w:t>
            </w:r>
            <w:r w:rsidR="00A82D69" w:rsidRPr="00B80B15">
              <w:rPr>
                <w:rFonts w:ascii="Times New Roman" w:eastAsia="Times New Roman" w:hAnsi="Times New Roman" w:cs="Times New Roman"/>
                <w:sz w:val="22"/>
                <w:szCs w:val="22"/>
                <w:u w:val="single"/>
              </w:rPr>
              <w:t>Управление образования администрации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2EA9" w:rsidRPr="00B80B15" w:rsidTr="00B80B15"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5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5E19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 xml:space="preserve">исполнитель </w:t>
            </w:r>
            <w:r w:rsidR="005E19D0" w:rsidRPr="00B80B15">
              <w:rPr>
                <w:rFonts w:ascii="Times New Roman" w:hAnsi="Times New Roman" w:cs="Times New Roman"/>
                <w:sz w:val="22"/>
                <w:szCs w:val="22"/>
                <w:u w:val="single"/>
              </w:rPr>
              <w:t>отсутствует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DF2EA9" w:rsidRPr="00B80B15" w:rsidTr="00B80B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A82D69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eastAsia="Times New Roman" w:hAnsi="Times New Roman" w:cs="Times New Roman"/>
                <w:sz w:val="22"/>
                <w:szCs w:val="22"/>
              </w:rPr>
              <w:t>Приспособления зданий муниципальных учреждений образования и территории, прилегающей к зданиям (входные группы, установка пандусов, поручней, подъемных устройств, средств ориентации для инвалидов по зрению и слуху, приспособление санитарно-гигиенического помещения, внутренние пути перемещения и зоны оказания услуг), к нуждам инвалидов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DF2EA9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</w:t>
            </w:r>
          </w:p>
          <w:p w:rsidR="003A7FE0" w:rsidRPr="00B80B15" w:rsidRDefault="00B80B15" w:rsidP="00B80B15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  <w:u w:val="single"/>
              </w:rPr>
            </w:pPr>
            <w:r w:rsidRPr="00B80B15"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t>Управление образования администрации</w:t>
            </w:r>
            <w:r w:rsidR="003A7FE0" w:rsidRPr="00B80B15"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t xml:space="preserve">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B80B15" w:rsidP="00B80B15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eastAsia="Times New Roman" w:hAnsi="Times New Roman" w:cs="Times New Roman"/>
                <w:sz w:val="22"/>
                <w:szCs w:val="22"/>
              </w:rPr>
              <w:t>500,0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B80B15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eastAsia="Times New Roman" w:hAnsi="Times New Roman" w:cs="Times New Roman"/>
                <w:sz w:val="22"/>
                <w:szCs w:val="22"/>
              </w:rPr>
              <w:t>345,7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B80B15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eastAsia="Times New Roman" w:hAnsi="Times New Roman" w:cs="Times New Roman"/>
                <w:sz w:val="22"/>
                <w:szCs w:val="22"/>
              </w:rPr>
              <w:t>345,7</w:t>
            </w:r>
          </w:p>
        </w:tc>
      </w:tr>
      <w:tr w:rsidR="00DF2EA9" w:rsidRPr="00B80B15" w:rsidTr="00B80B15"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B80B15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Основное мероприятие 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B80B15" w:rsidP="00437FA8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Обеспечение комфортных условий жизнедеятельности инвалидов и других маломобильных групп населения путем адаптации жилых помещений, прилегающих к ним территорий, транспорта для их нужд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19D0" w:rsidRPr="00B80B15" w:rsidRDefault="005E19D0" w:rsidP="005E19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ответственный исполнитель мероприятия</w:t>
            </w:r>
          </w:p>
          <w:p w:rsidR="00DF2EA9" w:rsidRPr="00B80B15" w:rsidRDefault="005E19D0" w:rsidP="005E19D0">
            <w:pPr>
              <w:pStyle w:val="ConsPlusNormal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eastAsia="Times New Roman" w:hAnsi="Times New Roman"/>
                <w:sz w:val="22"/>
                <w:szCs w:val="22"/>
                <w:u w:val="single"/>
              </w:rPr>
              <w:t>Администрация Кичменгско-Городецкого муниципального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B80B15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eastAsia="Times New Roman" w:hAnsi="Times New Roman" w:cs="Times New Roman"/>
                <w:sz w:val="22"/>
                <w:szCs w:val="22"/>
              </w:rPr>
              <w:t>515</w:t>
            </w:r>
            <w:r w:rsidR="005E19D0" w:rsidRPr="00B80B15">
              <w:rPr>
                <w:rFonts w:ascii="Times New Roman" w:eastAsia="Times New Roman" w:hAnsi="Times New Roman" w:cs="Times New Roman"/>
                <w:sz w:val="22"/>
                <w:szCs w:val="22"/>
              </w:rPr>
              <w:t>,</w:t>
            </w:r>
            <w:r w:rsidRPr="00B80B15">
              <w:rPr>
                <w:rFonts w:ascii="Times New Roman" w:eastAsia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B80B15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E19D0" w:rsidRPr="00B80B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B80B15" w:rsidRDefault="00B80B15" w:rsidP="005E19D0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  <w:r w:rsidR="005E19D0" w:rsidRPr="00B80B15">
              <w:rPr>
                <w:rFonts w:ascii="Times New Roman" w:hAnsi="Times New Roman" w:cs="Times New Roman"/>
                <w:sz w:val="22"/>
                <w:szCs w:val="22"/>
              </w:rPr>
              <w:t>,</w:t>
            </w:r>
            <w:r w:rsidRPr="00B80B15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</w:tbl>
    <w:p w:rsidR="00D94FC9" w:rsidRDefault="00D94FC9" w:rsidP="00437FA8">
      <w:pPr>
        <w:pStyle w:val="ConsPlusNormal"/>
        <w:jc w:val="right"/>
        <w:sectPr w:rsidR="00D94FC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093930" w:rsidRPr="00D94FC9" w:rsidRDefault="00093930" w:rsidP="00437FA8">
      <w:pPr>
        <w:pStyle w:val="ConsPlusNormal"/>
        <w:jc w:val="right"/>
        <w:rPr>
          <w:rFonts w:ascii="Times New Roman" w:hAnsi="Times New Roman" w:cs="Times New Roman"/>
        </w:rPr>
      </w:pPr>
      <w:r w:rsidRPr="00D94FC9">
        <w:rPr>
          <w:rFonts w:ascii="Times New Roman" w:hAnsi="Times New Roman" w:cs="Times New Roman"/>
        </w:rPr>
        <w:lastRenderedPageBreak/>
        <w:t>Приложение 4</w:t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DF2EA9" w:rsidRPr="00D94FC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ar3135"/>
      <w:bookmarkEnd w:id="2"/>
      <w:r w:rsidRPr="00D94FC9">
        <w:rPr>
          <w:rFonts w:ascii="Times New Roman" w:hAnsi="Times New Roman" w:cs="Times New Roman"/>
          <w:sz w:val="24"/>
          <w:szCs w:val="24"/>
        </w:rPr>
        <w:t>Справочная информация о расходах областного бюджета,</w:t>
      </w:r>
    </w:p>
    <w:p w:rsidR="00DF2EA9" w:rsidRPr="00D94FC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>федерального бюджета, бюджета района, бюджетов государственных внебюджетных фондов,</w:t>
      </w:r>
    </w:p>
    <w:p w:rsidR="00DF2EA9" w:rsidRPr="00D94FC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>физических и юридических лиц на реализацию целей</w:t>
      </w:r>
    </w:p>
    <w:p w:rsidR="00DF2EA9" w:rsidRPr="00D94FC9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</w:p>
    <w:p w:rsidR="00DF2EA9" w:rsidRPr="00D94FC9" w:rsidRDefault="00DF2EA9" w:rsidP="00D94FC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>(тыс. руб.)</w:t>
      </w:r>
    </w:p>
    <w:tbl>
      <w:tblPr>
        <w:tblW w:w="1530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984"/>
        <w:gridCol w:w="3402"/>
        <w:gridCol w:w="4025"/>
        <w:gridCol w:w="1587"/>
        <w:gridCol w:w="1587"/>
        <w:gridCol w:w="1304"/>
        <w:gridCol w:w="1420"/>
      </w:tblGrid>
      <w:tr w:rsidR="00DF2EA9" w:rsidRPr="004634D8" w:rsidTr="00D94FC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0940FF" w:rsidRPr="004634D8">
              <w:rPr>
                <w:rFonts w:ascii="Times New Roman" w:hAnsi="Times New Roman" w:cs="Times New Roman"/>
                <w:sz w:val="24"/>
                <w:szCs w:val="24"/>
              </w:rPr>
              <w:t>муниципальной</w:t>
            </w: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 xml:space="preserve"> программы, подпрограммы, основного мероприятия, мероприятия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Источник финансового обеспечения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 xml:space="preserve">Оценка расходов на отчетный год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расходы за отчетный год </w:t>
            </w:r>
            <w:hyperlink w:anchor="Par3314" w:tooltip="&lt;*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" w:history="1">
              <w:r w:rsidRPr="004634D8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Освоено средств за отчетный год, %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Пояснение (причины неосвоения, экономии)</w:t>
            </w:r>
          </w:p>
        </w:tc>
      </w:tr>
      <w:tr w:rsidR="00DF2EA9" w:rsidRPr="004634D8" w:rsidTr="00D94FC9"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DF2EA9" w:rsidRPr="004634D8" w:rsidTr="00D94FC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093930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</w:t>
            </w:r>
            <w:r w:rsidR="00DF2EA9" w:rsidRPr="004634D8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B80B1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eastAsia="Times New Roman" w:hAnsi="Times New Roman" w:cs="Times New Roman"/>
                <w:sz w:val="24"/>
                <w:szCs w:val="24"/>
              </w:rPr>
              <w:t>Безбарьерная среда в Кичменгско-Городецком муниципальном районе на 2020-2025 годы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DF2EA9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F2EA9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EA9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EA9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093930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бюджет</w:t>
            </w:r>
            <w:r w:rsidR="00DF2EA9" w:rsidRPr="004634D8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</w:t>
            </w: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ого образования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F328A4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F328A4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F328A4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DF2EA9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93930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4634D8" w:rsidRDefault="00093930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4634D8" w:rsidRDefault="00093930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4634D8" w:rsidRDefault="00093930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3930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EA9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F2EA9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4634D8" w:rsidRDefault="00DF2EA9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1B08D6" w:rsidRDefault="001B08D6" w:rsidP="001B08D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A15" w:rsidRPr="004634D8" w:rsidTr="00D94FC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Приспособления зданий муниципальных учреждений образования и территории, прилегающей к зданиям (входные группы, установка пандусов, поручней, подъемных устройств, средств </w:t>
            </w:r>
            <w:r w:rsidRPr="004634D8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ориентации для инвалидов по зрению и слуху, приспособление санитарно-гигиенического помещения, внутренние пути перемещения и зоны оказания услуг), к нуждам инвалидов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15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A15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A15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eastAsia="Times New Roman" w:hAnsi="Times New Roman" w:cs="Times New Roman"/>
                <w:sz w:val="24"/>
                <w:szCs w:val="24"/>
              </w:rPr>
              <w:t>345,7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D2A15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A15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A15" w:rsidRPr="004634D8" w:rsidTr="00DD2A15">
        <w:trPr>
          <w:trHeight w:val="614"/>
        </w:trPr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1B08D6" w:rsidRDefault="00DD2A15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DD2A15" w:rsidRPr="004634D8" w:rsidTr="00D94FC9"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комфортных условий жизнедеятельности инвалидов и других маломобильных групп населения путем адаптации жилых помещений, прилегающих к ним территорий, транспорта для их нужд</w:t>
            </w: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D2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D2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D2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A15" w:rsidRPr="004634D8" w:rsidRDefault="00DD2A15" w:rsidP="00DD2A1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34BFF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BFF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BFF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 xml:space="preserve">бюджет муниципального образования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BFF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бюджеты сельских поселений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BFF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государственные внебюджетные фонды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734BFF" w:rsidRPr="004634D8" w:rsidTr="00D94FC9"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4634D8" w:rsidRDefault="00734BFF" w:rsidP="00D94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4634D8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BFF" w:rsidRPr="001B08D6" w:rsidRDefault="00734BFF" w:rsidP="00D31E8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08D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DF2EA9" w:rsidRPr="00D94FC9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DF2EA9" w:rsidRPr="00D94FC9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94FC9">
        <w:rPr>
          <w:rFonts w:ascii="Times New Roman" w:hAnsi="Times New Roman" w:cs="Times New Roman"/>
          <w:sz w:val="24"/>
          <w:szCs w:val="24"/>
        </w:rPr>
        <w:t>.</w:t>
      </w:r>
    </w:p>
    <w:p w:rsidR="00DF2EA9" w:rsidRPr="00D94FC9" w:rsidRDefault="00DF2EA9" w:rsidP="00437FA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3314"/>
      <w:bookmarkEnd w:id="3"/>
      <w:r w:rsidRPr="00D94FC9">
        <w:rPr>
          <w:rFonts w:ascii="Times New Roman" w:hAnsi="Times New Roman" w:cs="Times New Roman"/>
          <w:sz w:val="24"/>
          <w:szCs w:val="24"/>
        </w:rPr>
        <w:t>&lt;*&gt; Кассовые расходы областного бюджета, бюджетов муниципальных образований области, государственных внебюджетных фондов и фактические расходы физических и юридических лиц.</w:t>
      </w:r>
    </w:p>
    <w:p w:rsidR="001D43B7" w:rsidRDefault="001D43B7">
      <w:pPr>
        <w:rPr>
          <w:rFonts w:ascii="Arial" w:hAnsi="Arial" w:cs="Arial"/>
          <w:sz w:val="20"/>
          <w:szCs w:val="20"/>
        </w:rPr>
      </w:pPr>
      <w:r>
        <w:br w:type="page"/>
      </w:r>
    </w:p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437FA8" w:rsidRPr="00DA5DEE" w:rsidRDefault="00437FA8" w:rsidP="00437FA8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DA5DEE">
        <w:rPr>
          <w:rFonts w:ascii="Times New Roman" w:hAnsi="Times New Roman" w:cs="Times New Roman"/>
          <w:sz w:val="24"/>
          <w:szCs w:val="24"/>
        </w:rPr>
        <w:t>Приложение 5</w:t>
      </w:r>
    </w:p>
    <w:p w:rsidR="00DF2EA9" w:rsidRPr="00DA5DEE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DEE">
        <w:rPr>
          <w:rFonts w:ascii="Times New Roman" w:hAnsi="Times New Roman" w:cs="Times New Roman"/>
          <w:sz w:val="24"/>
          <w:szCs w:val="24"/>
        </w:rPr>
        <w:t>Сведения о нормативных правовых актах, принятых</w:t>
      </w:r>
    </w:p>
    <w:p w:rsidR="00DF2EA9" w:rsidRPr="00DA5DEE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DEE">
        <w:rPr>
          <w:rFonts w:ascii="Times New Roman" w:hAnsi="Times New Roman" w:cs="Times New Roman"/>
          <w:sz w:val="24"/>
          <w:szCs w:val="24"/>
        </w:rPr>
        <w:t>в целях реализации муниципальной программы</w:t>
      </w:r>
    </w:p>
    <w:p w:rsidR="00DF2EA9" w:rsidRPr="00DA5DEE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154"/>
        <w:gridCol w:w="1757"/>
        <w:gridCol w:w="4932"/>
        <w:gridCol w:w="1814"/>
      </w:tblGrid>
      <w:tr w:rsidR="00DF2EA9" w:rsidRPr="005D1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D103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  <w:p w:rsidR="00DF2EA9" w:rsidRPr="005D103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D103F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акта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D103F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</w:rPr>
              <w:t>Основные положения нормативного правового акта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D103F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соисполнитель, являющийся главным распорядителем средств бюджета муниципального образования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D103F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</w:rPr>
              <w:t>Дата принятия, номер</w:t>
            </w:r>
          </w:p>
        </w:tc>
      </w:tr>
      <w:tr w:rsidR="00DF2EA9" w:rsidRPr="005D1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D103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D103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D103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D103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D103F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F2EA9" w:rsidRPr="005D103F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D103F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D103F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Кичменгско-Городецкого муниципального района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D103F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</w:rPr>
              <w:t>Об утверждении муниципальной программы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274" w:rsidRPr="005D103F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</w:t>
            </w:r>
          </w:p>
          <w:p w:rsidR="00DF2EA9" w:rsidRPr="005D103F" w:rsidRDefault="00396274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Администрация Кичменгско-Городецкого муниципального района</w:t>
            </w:r>
          </w:p>
          <w:p w:rsidR="005D103F" w:rsidRPr="005D103F" w:rsidRDefault="005D103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hAnsi="Times New Roman" w:cs="Times New Roman"/>
                <w:sz w:val="24"/>
                <w:szCs w:val="24"/>
              </w:rPr>
              <w:t>Соисполнитель</w:t>
            </w:r>
          </w:p>
          <w:p w:rsidR="005D103F" w:rsidRPr="005D103F" w:rsidRDefault="005D103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5D103F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Управление образования администрации Кичменгско-Городецкого муниципального района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5D103F" w:rsidRDefault="005D103F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03.03.2020 года № 154</w:t>
            </w:r>
          </w:p>
        </w:tc>
      </w:tr>
    </w:tbl>
    <w:p w:rsidR="00DF2EA9" w:rsidRDefault="00DF2EA9" w:rsidP="00437FA8">
      <w:pPr>
        <w:pStyle w:val="ConsPlusNormal"/>
        <w:jc w:val="both"/>
        <w:sectPr w:rsidR="00DF2EA9"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437FA8" w:rsidRPr="00DA5DEE" w:rsidRDefault="00437FA8" w:rsidP="00437FA8">
      <w:pPr>
        <w:pStyle w:val="ConsPlusNormal"/>
        <w:jc w:val="right"/>
        <w:rPr>
          <w:rFonts w:ascii="Times New Roman" w:hAnsi="Times New Roman" w:cs="Times New Roman"/>
        </w:rPr>
      </w:pPr>
      <w:r w:rsidRPr="00DA5DEE">
        <w:rPr>
          <w:rFonts w:ascii="Times New Roman" w:hAnsi="Times New Roman" w:cs="Times New Roman"/>
        </w:rPr>
        <w:lastRenderedPageBreak/>
        <w:t>Приложение 6</w:t>
      </w:r>
    </w:p>
    <w:p w:rsidR="00DF2EA9" w:rsidRPr="00DA5DEE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DEE">
        <w:rPr>
          <w:rFonts w:ascii="Times New Roman" w:hAnsi="Times New Roman" w:cs="Times New Roman"/>
          <w:sz w:val="24"/>
          <w:szCs w:val="24"/>
        </w:rPr>
        <w:t>Сведения об изменениях, внесенных</w:t>
      </w:r>
    </w:p>
    <w:p w:rsidR="00DF2EA9" w:rsidRPr="00DA5DEE" w:rsidRDefault="00DF2EA9" w:rsidP="00437FA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DA5DEE">
        <w:rPr>
          <w:rFonts w:ascii="Times New Roman" w:hAnsi="Times New Roman" w:cs="Times New Roman"/>
          <w:sz w:val="24"/>
          <w:szCs w:val="24"/>
        </w:rPr>
        <w:t>в муниципальную программу за отчетный период</w:t>
      </w:r>
    </w:p>
    <w:p w:rsidR="00DF2EA9" w:rsidRPr="00DA5DEE" w:rsidRDefault="00DF2EA9" w:rsidP="00437FA8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44"/>
        <w:gridCol w:w="2977"/>
        <w:gridCol w:w="5386"/>
      </w:tblGrid>
      <w:tr w:rsidR="00DF2EA9" w:rsidRPr="00DA5DEE" w:rsidTr="003962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Содержание изменений (краткое изложение)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Обоснование (краткое изложение)</w:t>
            </w:r>
          </w:p>
        </w:tc>
      </w:tr>
      <w:tr w:rsidR="00DF2EA9" w:rsidRPr="00DA5DEE" w:rsidTr="003962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DF2EA9" w:rsidP="00437FA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D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F2EA9" w:rsidRPr="00DA5DEE" w:rsidTr="003962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757995" w:rsidP="0075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 Постановление администрации Кичменгско-Городец</w:t>
            </w:r>
            <w:r w:rsidR="00EE5ADB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07.09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.2020 года № </w:t>
            </w:r>
            <w:r w:rsidR="00EE5ADB">
              <w:rPr>
                <w:rFonts w:ascii="Times New Roman" w:hAnsi="Times New Roman" w:cs="Times New Roman"/>
                <w:sz w:val="24"/>
                <w:szCs w:val="24"/>
              </w:rPr>
              <w:t>703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757995" w:rsidP="00757995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Изложение муниципальной программы в новой редакции 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5630F0" w:rsidP="003962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Приведение в соответствие с решением Муниципального Собрания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231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«О внесении изменений в решение Муниципального Собрания  от 11.12.201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«О районном бюджете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год и плановый период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A667F">
              <w:rPr>
                <w:rFonts w:ascii="Times New Roman" w:hAnsi="Times New Roman" w:cs="Times New Roman"/>
                <w:sz w:val="24"/>
                <w:szCs w:val="24"/>
              </w:rPr>
              <w:t xml:space="preserve"> годов»</w:t>
            </w:r>
          </w:p>
        </w:tc>
      </w:tr>
      <w:tr w:rsidR="00DF2EA9" w:rsidRPr="00DA5DEE" w:rsidTr="00396274"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757995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 Постановление администрации Кичменгско-Городец</w:t>
            </w:r>
            <w:r w:rsidR="00EE5ADB">
              <w:rPr>
                <w:rFonts w:ascii="Times New Roman" w:hAnsi="Times New Roman" w:cs="Times New Roman"/>
                <w:sz w:val="24"/>
                <w:szCs w:val="24"/>
              </w:rPr>
              <w:t>кого муниципального района от 11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E5ADB">
              <w:rPr>
                <w:rFonts w:ascii="Times New Roman" w:hAnsi="Times New Roman" w:cs="Times New Roman"/>
                <w:sz w:val="24"/>
                <w:szCs w:val="24"/>
              </w:rPr>
              <w:t>01.2021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года № </w:t>
            </w:r>
            <w:r w:rsidR="00EE5AD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757995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Изложение муниципальной программы в новой редакции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2EA9" w:rsidRPr="00DA5DEE" w:rsidRDefault="005630F0" w:rsidP="00437FA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57995">
              <w:rPr>
                <w:rFonts w:ascii="Times New Roman" w:hAnsi="Times New Roman" w:cs="Times New Roman"/>
                <w:sz w:val="24"/>
                <w:szCs w:val="24"/>
              </w:rPr>
              <w:t xml:space="preserve">Уточнение значений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целевых показателей (</w:t>
            </w:r>
            <w:r w:rsidRPr="00757995">
              <w:rPr>
                <w:rFonts w:ascii="Times New Roman" w:hAnsi="Times New Roman" w:cs="Times New Roman"/>
                <w:sz w:val="24"/>
                <w:szCs w:val="24"/>
              </w:rPr>
              <w:t>индикаторов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муниципальной </w:t>
            </w:r>
            <w:r w:rsidRPr="00757995">
              <w:rPr>
                <w:rFonts w:ascii="Times New Roman" w:hAnsi="Times New Roman" w:cs="Times New Roman"/>
                <w:sz w:val="24"/>
                <w:szCs w:val="24"/>
              </w:rPr>
              <w:t>программы и финансового обеспечения программы</w:t>
            </w:r>
          </w:p>
        </w:tc>
      </w:tr>
    </w:tbl>
    <w:p w:rsidR="00DF2EA9" w:rsidRDefault="00DF2EA9" w:rsidP="00437FA8">
      <w:pPr>
        <w:pStyle w:val="ConsPlusNormal"/>
        <w:jc w:val="both"/>
      </w:pPr>
    </w:p>
    <w:p w:rsidR="00DF2EA9" w:rsidRDefault="00DF2EA9" w:rsidP="00437FA8">
      <w:pPr>
        <w:pStyle w:val="ConsPlusNormal"/>
        <w:jc w:val="both"/>
      </w:pPr>
    </w:p>
    <w:p w:rsidR="003B6E92" w:rsidRDefault="003B6E92" w:rsidP="00437FA8">
      <w:pPr>
        <w:spacing w:after="0" w:line="240" w:lineRule="auto"/>
      </w:pPr>
    </w:p>
    <w:sectPr w:rsidR="003B6E92" w:rsidSect="00C44BBD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7A9" w:rsidRDefault="00B047A9" w:rsidP="00DF2EA9">
      <w:pPr>
        <w:spacing w:after="0" w:line="240" w:lineRule="auto"/>
      </w:pPr>
      <w:r>
        <w:separator/>
      </w:r>
    </w:p>
  </w:endnote>
  <w:endnote w:type="continuationSeparator" w:id="1">
    <w:p w:rsidR="00B047A9" w:rsidRDefault="00B047A9" w:rsidP="00DF2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7A9" w:rsidRDefault="00B047A9" w:rsidP="00DF2EA9">
      <w:pPr>
        <w:spacing w:after="0" w:line="240" w:lineRule="auto"/>
      </w:pPr>
      <w:r>
        <w:separator/>
      </w:r>
    </w:p>
  </w:footnote>
  <w:footnote w:type="continuationSeparator" w:id="1">
    <w:p w:rsidR="00B047A9" w:rsidRDefault="00B047A9" w:rsidP="00DF2E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94B76"/>
    <w:multiLevelType w:val="hybridMultilevel"/>
    <w:tmpl w:val="A82C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F0A48"/>
    <w:rsid w:val="00093930"/>
    <w:rsid w:val="000940FF"/>
    <w:rsid w:val="00157B7D"/>
    <w:rsid w:val="001874A8"/>
    <w:rsid w:val="001B08D6"/>
    <w:rsid w:val="001D43B7"/>
    <w:rsid w:val="00291850"/>
    <w:rsid w:val="00317029"/>
    <w:rsid w:val="00317CF8"/>
    <w:rsid w:val="00331177"/>
    <w:rsid w:val="00396274"/>
    <w:rsid w:val="003A7FE0"/>
    <w:rsid w:val="003B6E92"/>
    <w:rsid w:val="0040573A"/>
    <w:rsid w:val="00431766"/>
    <w:rsid w:val="00437FA8"/>
    <w:rsid w:val="004634D8"/>
    <w:rsid w:val="00541023"/>
    <w:rsid w:val="00547257"/>
    <w:rsid w:val="005630F0"/>
    <w:rsid w:val="005D103F"/>
    <w:rsid w:val="005E19D0"/>
    <w:rsid w:val="006F0A48"/>
    <w:rsid w:val="00734BFF"/>
    <w:rsid w:val="00757995"/>
    <w:rsid w:val="00786A7B"/>
    <w:rsid w:val="007C0C27"/>
    <w:rsid w:val="0088253E"/>
    <w:rsid w:val="008D6383"/>
    <w:rsid w:val="00971063"/>
    <w:rsid w:val="009B7841"/>
    <w:rsid w:val="009D6487"/>
    <w:rsid w:val="00A82D69"/>
    <w:rsid w:val="00AA4B0C"/>
    <w:rsid w:val="00AE49E3"/>
    <w:rsid w:val="00B047A9"/>
    <w:rsid w:val="00B616F7"/>
    <w:rsid w:val="00B71176"/>
    <w:rsid w:val="00B80B15"/>
    <w:rsid w:val="00B81471"/>
    <w:rsid w:val="00C263C6"/>
    <w:rsid w:val="00C32EE6"/>
    <w:rsid w:val="00C44BBD"/>
    <w:rsid w:val="00D179AB"/>
    <w:rsid w:val="00D40031"/>
    <w:rsid w:val="00D664F7"/>
    <w:rsid w:val="00D83D60"/>
    <w:rsid w:val="00D94FC9"/>
    <w:rsid w:val="00DA5DEE"/>
    <w:rsid w:val="00DD2A15"/>
    <w:rsid w:val="00DF2EA9"/>
    <w:rsid w:val="00E3054A"/>
    <w:rsid w:val="00E403B9"/>
    <w:rsid w:val="00EE5ADB"/>
    <w:rsid w:val="00F328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4BBD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44BB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DF2E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F2EA9"/>
    <w:rPr>
      <w:rFonts w:eastAsiaTheme="minorEastAsia" w:cs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DF2EA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F2EA9"/>
    <w:rPr>
      <w:rFonts w:eastAsiaTheme="minorEastAsia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666</TotalTime>
  <Pages>7</Pages>
  <Words>1208</Words>
  <Characters>6886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Statist</cp:lastModifiedBy>
  <cp:revision>32</cp:revision>
  <dcterms:created xsi:type="dcterms:W3CDTF">2018-02-20T06:28:00Z</dcterms:created>
  <dcterms:modified xsi:type="dcterms:W3CDTF">2021-02-16T09:08:00Z</dcterms:modified>
</cp:coreProperties>
</file>