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50" w:rsidRDefault="00C05750" w:rsidP="0085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5750" w:rsidRDefault="00C05750" w:rsidP="0085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05750" w:rsidRDefault="00C05750" w:rsidP="00C05750">
      <w:pPr>
        <w:pStyle w:val="a4"/>
        <w:ind w:left="-142"/>
        <w:rPr>
          <w:b w:val="0"/>
          <w:sz w:val="24"/>
          <w:szCs w:val="24"/>
        </w:rPr>
      </w:pPr>
    </w:p>
    <w:p w:rsidR="00C05750" w:rsidRDefault="00C05750" w:rsidP="00C05750">
      <w:pPr>
        <w:pStyle w:val="a4"/>
        <w:ind w:left="-142"/>
        <w:rPr>
          <w:b w:val="0"/>
          <w:sz w:val="24"/>
          <w:szCs w:val="24"/>
        </w:rPr>
      </w:pPr>
    </w:p>
    <w:p w:rsidR="00C05750" w:rsidRDefault="00C05750" w:rsidP="00C05750">
      <w:pPr>
        <w:pStyle w:val="a4"/>
        <w:ind w:left="-142"/>
        <w:rPr>
          <w:b w:val="0"/>
          <w:sz w:val="24"/>
          <w:szCs w:val="24"/>
        </w:rPr>
      </w:pPr>
    </w:p>
    <w:p w:rsidR="00C05750" w:rsidRPr="0058607D" w:rsidRDefault="00C05750" w:rsidP="00C05750">
      <w:pPr>
        <w:pStyle w:val="a4"/>
        <w:ind w:left="-142"/>
        <w:rPr>
          <w:b w:val="0"/>
          <w:sz w:val="24"/>
          <w:szCs w:val="24"/>
        </w:rPr>
      </w:pPr>
      <w:r w:rsidRPr="0058607D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C05750" w:rsidRPr="0058607D" w:rsidRDefault="00C05750" w:rsidP="00C05750">
      <w:pPr>
        <w:pStyle w:val="3"/>
        <w:rPr>
          <w:b/>
          <w:sz w:val="24"/>
          <w:szCs w:val="24"/>
        </w:rPr>
      </w:pPr>
    </w:p>
    <w:p w:rsidR="00C05750" w:rsidRDefault="00C05750" w:rsidP="00C05750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05750" w:rsidRDefault="00C05750" w:rsidP="00C05750">
      <w:pPr>
        <w:pStyle w:val="a4"/>
        <w:rPr>
          <w:b w:val="0"/>
          <w:sz w:val="24"/>
          <w:szCs w:val="24"/>
        </w:rPr>
      </w:pPr>
      <w:r>
        <w:t xml:space="preserve">  </w:t>
      </w:r>
    </w:p>
    <w:p w:rsidR="00C05750" w:rsidRPr="00091B9B" w:rsidRDefault="00C05750" w:rsidP="00C05750">
      <w:pPr>
        <w:rPr>
          <w:sz w:val="10"/>
          <w:szCs w:val="28"/>
        </w:rPr>
      </w:pPr>
    </w:p>
    <w:p w:rsidR="00C05750" w:rsidRPr="00C05750" w:rsidRDefault="00C05750" w:rsidP="00C05750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C0575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22.05.2017   №  242</w:t>
      </w:r>
    </w:p>
    <w:p w:rsidR="00C05750" w:rsidRPr="00C05750" w:rsidRDefault="00403CD0" w:rsidP="00C05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264pt,11.3pt" to="264pt,20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" from="246pt,11.3pt" to="264pt,11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9" style="position:absolute;left:0;text-align:left;z-index:251663360" from="42pt,11.3pt" to="60pt,11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251664384" from="42pt,11.3pt" to="42pt,20.3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z-index:251665408" from="37.35pt,1.6pt" to="136.35pt,1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32" style="position:absolute;left:0;text-align:left;z-index:251666432" from="154.35pt,1.6pt" to="208.35pt,1.6pt"/>
        </w:pict>
      </w:r>
      <w:r w:rsidR="00C05750">
        <w:rPr>
          <w:rFonts w:ascii="Times New Roman" w:hAnsi="Times New Roman" w:cs="Times New Roman"/>
        </w:rPr>
        <w:t xml:space="preserve">      </w:t>
      </w:r>
      <w:r w:rsidR="00C05750" w:rsidRPr="00C05750">
        <w:rPr>
          <w:rFonts w:ascii="Times New Roman" w:hAnsi="Times New Roman" w:cs="Times New Roman"/>
        </w:rPr>
        <w:t xml:space="preserve">      с. Кичменгский Городок</w:t>
      </w:r>
    </w:p>
    <w:p w:rsidR="00C05750" w:rsidRPr="0058607D" w:rsidRDefault="00C05750" w:rsidP="00C05750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 w:rsidRPr="0058607D">
        <w:rPr>
          <w:sz w:val="28"/>
          <w:szCs w:val="28"/>
        </w:rPr>
        <w:t xml:space="preserve">                </w:t>
      </w:r>
    </w:p>
    <w:p w:rsidR="00C05750" w:rsidRDefault="00C05750" w:rsidP="0085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D6D" w:rsidRDefault="00852D6D" w:rsidP="00852D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52D6D" w:rsidRDefault="00852D6D" w:rsidP="00852D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</w:p>
    <w:p w:rsidR="00852D6D" w:rsidRDefault="00852D6D" w:rsidP="00852D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11.11.2013 года № 574</w:t>
      </w:r>
    </w:p>
    <w:p w:rsidR="00852D6D" w:rsidRDefault="00852D6D" w:rsidP="0085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D6D" w:rsidRDefault="00852D6D" w:rsidP="00852D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D6D" w:rsidRPr="00C05750" w:rsidRDefault="00852D6D" w:rsidP="00852D6D">
      <w:pPr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C05750">
        <w:rPr>
          <w:rFonts w:ascii="Times New Roman" w:hAnsi="Times New Roman" w:cs="Times New Roman"/>
          <w:b/>
          <w:sz w:val="32"/>
          <w:szCs w:val="32"/>
        </w:rPr>
        <w:t>постановляет:</w:t>
      </w:r>
    </w:p>
    <w:p w:rsidR="00852D6D" w:rsidRDefault="00852D6D" w:rsidP="00852D6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Кичменгско-Городецкого муниципального района от 11.11.2013 года № 574 «Об утверждении Положения об организации и ведении гражданской обороны в Кичменгско-Городецком районе».</w:t>
      </w:r>
    </w:p>
    <w:p w:rsidR="00852D6D" w:rsidRDefault="00852D6D" w:rsidP="00852D6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 и подлежит размещению на официальном сайте Кичменгско-Городецкого муниципального района.</w:t>
      </w:r>
    </w:p>
    <w:p w:rsidR="00852D6D" w:rsidRDefault="00852D6D" w:rsidP="00852D6D">
      <w:pPr>
        <w:rPr>
          <w:rFonts w:ascii="Times New Roman" w:hAnsi="Times New Roman" w:cs="Times New Roman"/>
          <w:sz w:val="28"/>
          <w:szCs w:val="28"/>
        </w:rPr>
      </w:pPr>
    </w:p>
    <w:p w:rsidR="00C05750" w:rsidRPr="005B456D" w:rsidRDefault="00C05750" w:rsidP="00C05750">
      <w:pPr>
        <w:rPr>
          <w:sz w:val="28"/>
          <w:szCs w:val="28"/>
        </w:rPr>
      </w:pPr>
    </w:p>
    <w:p w:rsidR="00C05750" w:rsidRPr="00C05750" w:rsidRDefault="00C05750" w:rsidP="00C057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57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C05750" w:rsidRPr="00C05750" w:rsidRDefault="00C05750" w:rsidP="00C057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05750">
        <w:rPr>
          <w:rFonts w:ascii="Times New Roman" w:hAnsi="Times New Roman" w:cs="Times New Roman"/>
          <w:sz w:val="28"/>
          <w:szCs w:val="28"/>
        </w:rPr>
        <w:t>Главы администрации района,</w:t>
      </w:r>
    </w:p>
    <w:p w:rsidR="00C05750" w:rsidRPr="00C05750" w:rsidRDefault="00C05750" w:rsidP="00C05750">
      <w:pPr>
        <w:tabs>
          <w:tab w:val="left" w:pos="7272"/>
        </w:tabs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0575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5750">
        <w:rPr>
          <w:rFonts w:ascii="Times New Roman" w:hAnsi="Times New Roman" w:cs="Times New Roman"/>
          <w:sz w:val="28"/>
          <w:szCs w:val="28"/>
        </w:rPr>
        <w:t xml:space="preserve">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района                                                </w:t>
      </w:r>
      <w:r w:rsidRPr="00C05750">
        <w:rPr>
          <w:rFonts w:ascii="Times New Roman" w:hAnsi="Times New Roman" w:cs="Times New Roman"/>
          <w:sz w:val="28"/>
          <w:szCs w:val="28"/>
        </w:rPr>
        <w:t>О.В.Китаева</w:t>
      </w:r>
    </w:p>
    <w:p w:rsidR="00C05750" w:rsidRPr="00C05750" w:rsidRDefault="00C05750" w:rsidP="00C057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2D6D" w:rsidRDefault="00852D6D" w:rsidP="00852D6D">
      <w:pPr>
        <w:rPr>
          <w:rFonts w:ascii="Times New Roman" w:hAnsi="Times New Roman" w:cs="Times New Roman"/>
          <w:sz w:val="28"/>
          <w:szCs w:val="28"/>
        </w:rPr>
      </w:pPr>
    </w:p>
    <w:sectPr w:rsidR="00852D6D" w:rsidSect="000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4D8E"/>
    <w:multiLevelType w:val="hybridMultilevel"/>
    <w:tmpl w:val="D416C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2D6D"/>
    <w:rsid w:val="00042B19"/>
    <w:rsid w:val="00403CD0"/>
    <w:rsid w:val="00852D6D"/>
    <w:rsid w:val="00C05750"/>
    <w:rsid w:val="00D44748"/>
    <w:rsid w:val="00DC7A80"/>
    <w:rsid w:val="00F4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19"/>
  </w:style>
  <w:style w:type="paragraph" w:styleId="3">
    <w:name w:val="heading 3"/>
    <w:basedOn w:val="a"/>
    <w:next w:val="a"/>
    <w:link w:val="30"/>
    <w:semiHidden/>
    <w:unhideWhenUsed/>
    <w:qFormat/>
    <w:rsid w:val="00C05750"/>
    <w:pPr>
      <w:keepNext/>
      <w:overflowPunct w:val="0"/>
      <w:autoSpaceDE w:val="0"/>
      <w:autoSpaceDN w:val="0"/>
      <w:adjustRightInd w:val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D6D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C057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C05750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C0575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ritaurist</dc:creator>
  <cp:lastModifiedBy>programmist</cp:lastModifiedBy>
  <cp:revision>4</cp:revision>
  <cp:lastPrinted>2017-05-22T08:06:00Z</cp:lastPrinted>
  <dcterms:created xsi:type="dcterms:W3CDTF">2017-05-22T07:59:00Z</dcterms:created>
  <dcterms:modified xsi:type="dcterms:W3CDTF">2017-06-08T14:45:00Z</dcterms:modified>
</cp:coreProperties>
</file>