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C" w:rsidRDefault="008F218C" w:rsidP="008F218C">
      <w:pPr>
        <w:jc w:val="right"/>
      </w:pPr>
      <w:r>
        <w:t>Приложение к постановлению</w:t>
      </w:r>
    </w:p>
    <w:p w:rsidR="008F218C" w:rsidRDefault="008F218C" w:rsidP="008F218C">
      <w:pPr>
        <w:jc w:val="right"/>
      </w:pPr>
      <w:r>
        <w:t>от</w:t>
      </w:r>
      <w:r w:rsidR="008422F5">
        <w:t xml:space="preserve"> 29.11.2016г № 665</w:t>
      </w:r>
    </w:p>
    <w:p w:rsidR="008F218C" w:rsidRDefault="008F218C"/>
    <w:p w:rsidR="008F218C" w:rsidRDefault="008F218C" w:rsidP="008F218C">
      <w:pPr>
        <w:jc w:val="center"/>
      </w:pPr>
      <w:r>
        <w:t>БЛОК-СХЕМА</w:t>
      </w:r>
    </w:p>
    <w:p w:rsidR="008F218C" w:rsidRDefault="008F218C" w:rsidP="008F218C">
      <w:pPr>
        <w:jc w:val="center"/>
      </w:pPr>
      <w:r>
        <w:t>предоставления муниципальной услуги</w:t>
      </w:r>
    </w:p>
    <w:p w:rsidR="008F218C" w:rsidRDefault="008F218C"/>
    <w:p w:rsidR="00F378DA" w:rsidRDefault="005C22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.15pt;margin-top:552.75pt;width:472.5pt;height:65.25pt;z-index:251676672">
            <v:textbox>
              <w:txbxContent>
                <w:p w:rsidR="00F378DA" w:rsidRDefault="00F378DA" w:rsidP="00F378D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Заседание жилищной комиссии</w:t>
                  </w:r>
                </w:p>
                <w:p w:rsidR="00F378DA" w:rsidRDefault="00F378DA" w:rsidP="00F378DA">
                  <w:r>
                    <w:rPr>
                      <w:u w:val="single"/>
                    </w:rPr>
                    <w:t>Исполнитель:</w:t>
                  </w:r>
                  <w:r>
                    <w:t xml:space="preserve"> Ответственный специалист Уполномоченного органа</w:t>
                  </w:r>
                </w:p>
                <w:p w:rsidR="00F378DA" w:rsidRDefault="00F378DA" w:rsidP="00F378DA">
                  <w:r>
                    <w:rPr>
                      <w:u w:val="single"/>
                    </w:rPr>
                    <w:t>Срок исполнения:</w:t>
                  </w:r>
                  <w:r>
                    <w:t xml:space="preserve"> </w:t>
                  </w:r>
                  <w:r w:rsidR="00401E6A">
                    <w:t>1</w:t>
                  </w:r>
                  <w:r>
                    <w:t xml:space="preserve"> рабочи</w:t>
                  </w:r>
                  <w:r w:rsidR="00401E6A">
                    <w:t>й</w:t>
                  </w:r>
                  <w:r>
                    <w:t xml:space="preserve"> д</w:t>
                  </w:r>
                  <w:r w:rsidR="00401E6A">
                    <w:t>е</w:t>
                  </w:r>
                  <w:r>
                    <w:t>н</w:t>
                  </w:r>
                  <w:r w:rsidR="00401E6A">
                    <w:t>ь</w:t>
                  </w:r>
                </w:p>
                <w:p w:rsidR="00F378DA" w:rsidRPr="00C51176" w:rsidRDefault="00F378DA" w:rsidP="00F378DA">
                  <w:r>
                    <w:rPr>
                      <w:u w:val="single"/>
                    </w:rPr>
                    <w:t>Результат:</w:t>
                  </w:r>
                  <w:r>
                    <w:t xml:space="preserve"> </w:t>
                  </w:r>
                  <w:r w:rsidR="00401E6A">
                    <w:t>Решение жилищной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3.7pt;margin-top:531pt;width:0;height:21.7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-2.15pt;margin-top:465.75pt;width:472.5pt;height:65.25pt;z-index:251674624">
            <v:textbox>
              <w:txbxContent>
                <w:p w:rsidR="00F378DA" w:rsidRDefault="00F378DA" w:rsidP="00F378D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Осуществление расчета дохода и стоимости имущества</w:t>
                  </w:r>
                </w:p>
                <w:p w:rsidR="00F378DA" w:rsidRDefault="00F378DA" w:rsidP="00F378DA">
                  <w:r>
                    <w:rPr>
                      <w:u w:val="single"/>
                    </w:rPr>
                    <w:t>Исполнитель:</w:t>
                  </w:r>
                  <w:r>
                    <w:t xml:space="preserve"> Ответственный специалист Уполномоченного органа</w:t>
                  </w:r>
                </w:p>
                <w:p w:rsidR="00F378DA" w:rsidRDefault="00F378DA" w:rsidP="00F378DA">
                  <w:r>
                    <w:rPr>
                      <w:u w:val="single"/>
                    </w:rPr>
                    <w:t>Срок исполнения:</w:t>
                  </w:r>
                  <w:r>
                    <w:t xml:space="preserve"> 20 рабочих дня</w:t>
                  </w:r>
                </w:p>
                <w:p w:rsidR="00F378DA" w:rsidRPr="00C51176" w:rsidRDefault="00F378DA" w:rsidP="00F378DA">
                  <w:r>
                    <w:rPr>
                      <w:u w:val="single"/>
                    </w:rPr>
                    <w:t>Результат:</w:t>
                  </w:r>
                  <w:r>
                    <w:t xml:space="preserve"> Подготовка документов к рассмотрению жилищной комиссией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233.7pt;margin-top:444pt;width:0;height:21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2.1pt;margin-top:378.75pt;width:472.5pt;height:65.25pt;z-index:251672576">
            <v:textbox>
              <w:txbxContent>
                <w:p w:rsidR="008E0B09" w:rsidRDefault="00F378DA" w:rsidP="008E0B0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Направление запросов для подтверждения сведений</w:t>
                  </w:r>
                </w:p>
                <w:p w:rsidR="008E0B09" w:rsidRDefault="008E0B09" w:rsidP="008E0B09">
                  <w:r>
                    <w:rPr>
                      <w:u w:val="single"/>
                    </w:rPr>
                    <w:t>Исполнитель:</w:t>
                  </w:r>
                  <w:r>
                    <w:t xml:space="preserve"> </w:t>
                  </w:r>
                  <w:r w:rsidR="00F378DA">
                    <w:t>О</w:t>
                  </w:r>
                  <w:r>
                    <w:t xml:space="preserve">тветственный </w:t>
                  </w:r>
                  <w:r w:rsidR="00F378DA">
                    <w:t>специалист</w:t>
                  </w:r>
                  <w:r>
                    <w:t xml:space="preserve"> Уполномоченного органа</w:t>
                  </w:r>
                </w:p>
                <w:p w:rsidR="008E0B09" w:rsidRDefault="008E0B09" w:rsidP="008E0B09">
                  <w:r>
                    <w:rPr>
                      <w:u w:val="single"/>
                    </w:rPr>
                    <w:t>Срок исполнения:</w:t>
                  </w:r>
                  <w:r>
                    <w:t xml:space="preserve"> </w:t>
                  </w:r>
                  <w:r w:rsidR="00F378DA">
                    <w:t>2 рабочих дня</w:t>
                  </w:r>
                </w:p>
                <w:p w:rsidR="008E0B09" w:rsidRPr="00C51176" w:rsidRDefault="008E0B09" w:rsidP="008E0B09">
                  <w:r>
                    <w:rPr>
                      <w:u w:val="single"/>
                    </w:rPr>
                    <w:t>Результат:</w:t>
                  </w:r>
                  <w:r>
                    <w:t xml:space="preserve"> </w:t>
                  </w:r>
                  <w:r w:rsidR="00F378DA">
                    <w:t>Направление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2.15pt;margin-top:262.5pt;width:472.5pt;height:94.5pt;z-index:251667456">
            <v:textbox>
              <w:txbxContent>
                <w:p w:rsidR="00F96A2E" w:rsidRDefault="00F378DA" w:rsidP="00F96A2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Получение согласия на определение стоимости автотранспортного средства при непредставлении заявителем заключения об оценке стоимости автотранспортного средства</w:t>
                  </w:r>
                </w:p>
                <w:p w:rsidR="00F96A2E" w:rsidRDefault="00F96A2E" w:rsidP="00F96A2E">
                  <w:r>
                    <w:rPr>
                      <w:u w:val="single"/>
                    </w:rPr>
                    <w:t>Исполнитель:</w:t>
                  </w:r>
                  <w:r>
                    <w:t xml:space="preserve"> </w:t>
                  </w:r>
                  <w:r w:rsidR="00F378DA">
                    <w:t>О</w:t>
                  </w:r>
                  <w:r>
                    <w:t xml:space="preserve">тветственный </w:t>
                  </w:r>
                  <w:r w:rsidR="00F378DA">
                    <w:t>специалист</w:t>
                  </w:r>
                  <w:r>
                    <w:t xml:space="preserve"> Уполномоченного органа</w:t>
                  </w:r>
                </w:p>
                <w:p w:rsidR="00F96A2E" w:rsidRDefault="00F96A2E" w:rsidP="00F96A2E">
                  <w:r>
                    <w:rPr>
                      <w:u w:val="single"/>
                    </w:rPr>
                    <w:t>Срок исполнения:</w:t>
                  </w:r>
                  <w:r>
                    <w:t xml:space="preserve"> </w:t>
                  </w:r>
                  <w:r w:rsidR="00F378DA">
                    <w:t>2 рабочих дня</w:t>
                  </w:r>
                </w:p>
                <w:p w:rsidR="00F96A2E" w:rsidRPr="00C51176" w:rsidRDefault="00F96A2E" w:rsidP="00F96A2E">
                  <w:r>
                    <w:rPr>
                      <w:u w:val="single"/>
                    </w:rPr>
                    <w:t>Результат:</w:t>
                  </w:r>
                  <w:r>
                    <w:t xml:space="preserve"> </w:t>
                  </w:r>
                  <w:r w:rsidR="00F378DA">
                    <w:t>Получение согласия на определение стоимости автотранспортного средства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233.7pt;margin-top:357pt;width:0;height:21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group id="_x0000_s1041" style="position:absolute;left:0;text-align:left;margin-left:-2.15pt;margin-top:3.45pt;width:472.5pt;height:129.45pt;z-index:251662336" coordorigin="1658,2859" coordsize="9450,2589">
            <v:shape id="_x0000_s1026" type="#_x0000_t202" style="position:absolute;left:1659;top:2859;width:9449;height:405;mso-position-horizontal-relative:margin" fillcolor="#bfbfbf [2412]" strokecolor="black [3213]">
              <v:textbox style="mso-next-textbox:#_x0000_s1026">
                <w:txbxContent>
                  <w:p w:rsidR="00F96A2E" w:rsidRDefault="00F96A2E" w:rsidP="00F96A2E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shape>
            <v:shape id="_x0000_s1027" type="#_x0000_t202" style="position:absolute;left:1658;top:3264;width:9450;height:699">
              <v:textbox>
                <w:txbxContent>
                  <w:p w:rsidR="00F96A2E" w:rsidRDefault="00F96A2E" w:rsidP="00F96A2E">
                    <w:r>
                      <w:rPr>
                        <w:u w:val="single"/>
                      </w:rPr>
                      <w:t>Исполнитель:</w:t>
                    </w:r>
                    <w:r>
                      <w:t xml:space="preserve"> специалист, ответственный за прием и регистрацию заявлений</w:t>
                    </w:r>
                  </w:p>
                  <w:p w:rsidR="00F96A2E" w:rsidRPr="00766686" w:rsidRDefault="00F96A2E" w:rsidP="00F96A2E">
                    <w:r w:rsidRPr="00766686">
                      <w:rPr>
                        <w:u w:val="single"/>
                      </w:rPr>
                      <w:t>Срок исполнения:</w:t>
                    </w:r>
                    <w:r>
                      <w:t xml:space="preserve"> в день поступления заявления</w:t>
                    </w:r>
                  </w:p>
                </w:txbxContent>
              </v:textbox>
            </v:shape>
            <v:shape id="_x0000_s1028" type="#_x0000_t202" style="position:absolute;left:1658;top:3963;width:9450;height:480">
              <v:textbox>
                <w:txbxContent>
                  <w:p w:rsidR="00F96A2E" w:rsidRPr="00766686" w:rsidRDefault="00F96A2E" w:rsidP="00F96A2E">
                    <w:pPr>
                      <w:jc w:val="center"/>
                      <w:rPr>
                        <w:u w:val="single"/>
                      </w:rPr>
                    </w:pPr>
                    <w:r w:rsidRPr="00766686">
                      <w:rPr>
                        <w:u w:val="single"/>
                      </w:rPr>
                      <w:t>Результат</w:t>
                    </w:r>
                    <w:r>
                      <w:rPr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1658;top:4443;width:4717;height:1005">
              <v:textbox>
                <w:txbxContent>
                  <w:p w:rsidR="00F96A2E" w:rsidRDefault="00544BFF" w:rsidP="00F96A2E">
                    <w:r>
                      <w:t>Передача заявления и документов специалисту Уполномоченного органа, ответственному за предоставление услуги</w:t>
                    </w:r>
                  </w:p>
                </w:txbxContent>
              </v:textbox>
            </v:shape>
            <v:shape id="_x0000_s1030" type="#_x0000_t202" style="position:absolute;left:6375;top:4443;width:4733;height:1005">
              <v:textbox>
                <w:txbxContent>
                  <w:p w:rsidR="00F96A2E" w:rsidRDefault="00544BFF" w:rsidP="00F96A2E">
                    <w:r>
                      <w:t>Выдача заявителю расписки в получении представленных документов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34" type="#_x0000_t32" style="position:absolute;left:0;text-align:left;margin-left:234.45pt;margin-top:243pt;width:0;height:18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2.15pt;margin-top:176.25pt;width:472.5pt;height:66.75pt;z-index:251665408">
            <v:textbox>
              <w:txbxContent>
                <w:p w:rsidR="00F96A2E" w:rsidRDefault="00544BFF" w:rsidP="00F96A2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Направление межведомственных запросов</w:t>
                  </w:r>
                </w:p>
                <w:p w:rsidR="00F96A2E" w:rsidRDefault="00F96A2E" w:rsidP="00F96A2E">
                  <w:r w:rsidRPr="00C51176">
                    <w:rPr>
                      <w:u w:val="single"/>
                    </w:rPr>
                    <w:t>Исполнитель:</w:t>
                  </w:r>
                  <w:r>
                    <w:t xml:space="preserve"> </w:t>
                  </w:r>
                  <w:r w:rsidR="008E0B09">
                    <w:t>Ответственный специ</w:t>
                  </w:r>
                  <w:r w:rsidR="00F378DA">
                    <w:t>алист Уполномоченного органа</w:t>
                  </w:r>
                </w:p>
                <w:p w:rsidR="00F96A2E" w:rsidRDefault="00F96A2E" w:rsidP="00F96A2E">
                  <w:r w:rsidRPr="00C51176">
                    <w:rPr>
                      <w:u w:val="single"/>
                    </w:rPr>
                    <w:t>Срок исполнения:</w:t>
                  </w:r>
                  <w:r>
                    <w:t xml:space="preserve"> </w:t>
                  </w:r>
                  <w:r w:rsidR="00F378DA">
                    <w:t>2 рабочих дня</w:t>
                  </w:r>
                </w:p>
                <w:p w:rsidR="00F96A2E" w:rsidRDefault="00F96A2E" w:rsidP="00F96A2E">
                  <w:r w:rsidRPr="00C51176">
                    <w:rPr>
                      <w:u w:val="single"/>
                    </w:rPr>
                    <w:t>Результат:</w:t>
                  </w:r>
                  <w:r>
                    <w:t xml:space="preserve"> </w:t>
                  </w:r>
                  <w:r w:rsidR="00F378DA"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.15pt;margin-top:155.4pt;width:472.5pt;height:20.85pt;z-index:251664384" fillcolor="#bfbfbf [2412]">
            <v:textbox>
              <w:txbxContent>
                <w:p w:rsidR="00F96A2E" w:rsidRDefault="00F96A2E" w:rsidP="00F96A2E">
                  <w:pPr>
                    <w:jc w:val="center"/>
                  </w:pPr>
                  <w:r>
                    <w:t>РАССМОТРЕНИЕ ЗАЯВЛЕНИЯ И ПРИНЯТИЕ 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15.95pt;margin-top:132.9pt;width:117.75pt;height:22.5pt;z-index:251663360" o:connectortype="straight">
            <v:stroke endarrow="block"/>
          </v:shape>
        </w:pict>
      </w:r>
    </w:p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Default="00F378DA" w:rsidP="00F378DA"/>
    <w:p w:rsidR="00401E6A" w:rsidRPr="00F378DA" w:rsidRDefault="00401E6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Pr="00F378DA" w:rsidRDefault="00F378DA" w:rsidP="00F378DA"/>
    <w:p w:rsidR="00F378DA" w:rsidRDefault="00F378DA" w:rsidP="00F378DA"/>
    <w:p w:rsidR="00F378DA" w:rsidRPr="00F378DA" w:rsidRDefault="00F378DA" w:rsidP="00F378DA"/>
    <w:p w:rsidR="00F378DA" w:rsidRDefault="00F378DA" w:rsidP="00F378DA"/>
    <w:p w:rsidR="008A3226" w:rsidRDefault="008A3226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F378DA" w:rsidP="00F378DA"/>
    <w:p w:rsidR="00F378DA" w:rsidRDefault="005C223C" w:rsidP="00F378DA">
      <w:r>
        <w:rPr>
          <w:noProof/>
          <w:lang w:eastAsia="ru-RU"/>
        </w:rPr>
        <w:pict>
          <v:shape id="_x0000_s1048" type="#_x0000_t32" style="position:absolute;left:0;text-align:left;margin-left:234.45pt;margin-top:11.45pt;width:0;height:21.75pt;z-index:251677696" o:connectortype="straight">
            <v:stroke endarrow="block"/>
          </v:shape>
        </w:pict>
      </w:r>
    </w:p>
    <w:p w:rsidR="00F378DA" w:rsidRDefault="00F378DA" w:rsidP="00F378DA"/>
    <w:p w:rsidR="00F378DA" w:rsidRDefault="005C223C" w:rsidP="00F378DA">
      <w:r>
        <w:rPr>
          <w:noProof/>
          <w:lang w:eastAsia="ru-RU"/>
        </w:rPr>
        <w:lastRenderedPageBreak/>
        <w:pict>
          <v:shape id="_x0000_s1049" type="#_x0000_t32" style="position:absolute;left:0;text-align:left;margin-left:231.45pt;margin-top:3.3pt;width:0;height:21.75pt;z-index:251678720" o:connectortype="straight">
            <v:stroke endarrow="block"/>
          </v:shape>
        </w:pict>
      </w:r>
    </w:p>
    <w:p w:rsidR="00F378DA" w:rsidRPr="00F378DA" w:rsidRDefault="005C223C" w:rsidP="00F378DA">
      <w:r>
        <w:rPr>
          <w:noProof/>
          <w:lang w:eastAsia="ru-RU"/>
        </w:rPr>
        <w:pict>
          <v:group id="_x0000_s1040" style="position:absolute;left:0;text-align:left;margin-left:-6.15pt;margin-top:11.25pt;width:468.3pt;height:83.25pt;z-index:251671552" coordorigin="1659,9780" coordsize="9366,1665">
            <v:shape id="_x0000_s1037" type="#_x0000_t202" style="position:absolute;left:1659;top:9780;width:9366;height:405" fillcolor="#bfbfbf [2412]">
              <v:textbox>
                <w:txbxContent>
                  <w:p w:rsidR="00F96A2E" w:rsidRDefault="00F96A2E" w:rsidP="00F96A2E">
                    <w:pPr>
                      <w:jc w:val="center"/>
                    </w:pPr>
                    <w:r>
                      <w:t>ВЫДАЧА ПОДГОТОВЛЕННЫХ ДОКУМЕНТОВ ЗАЯВИТЕЛЮ</w:t>
                    </w:r>
                  </w:p>
                </w:txbxContent>
              </v:textbox>
            </v:shape>
            <v:shape id="_x0000_s1038" type="#_x0000_t202" style="position:absolute;left:1659;top:10185;width:9366;height:1260">
              <v:textbox>
                <w:txbxContent>
                  <w:p w:rsidR="00F96A2E" w:rsidRDefault="00F96A2E" w:rsidP="00F96A2E">
                    <w:r w:rsidRPr="00CF69FC">
                      <w:rPr>
                        <w:u w:val="single"/>
                      </w:rPr>
                      <w:t>Исполнитель:</w:t>
                    </w:r>
                    <w:r>
                      <w:t xml:space="preserve"> </w:t>
                    </w:r>
                    <w:r w:rsidR="00324A15">
                      <w:t>Ответственный специалист Уполномоченного органа</w:t>
                    </w:r>
                  </w:p>
                  <w:p w:rsidR="00F96A2E" w:rsidRDefault="00F96A2E" w:rsidP="00F96A2E">
                    <w:r w:rsidRPr="00CF69FC">
                      <w:rPr>
                        <w:u w:val="single"/>
                      </w:rPr>
                      <w:t>Срок исполнения:</w:t>
                    </w:r>
                    <w:r>
                      <w:t xml:space="preserve"> </w:t>
                    </w:r>
                    <w:r w:rsidR="00324A15">
                      <w:t>3</w:t>
                    </w:r>
                    <w:r>
                      <w:t xml:space="preserve"> </w:t>
                    </w:r>
                    <w:r w:rsidR="00324A15">
                      <w:t>рабочих дня</w:t>
                    </w:r>
                  </w:p>
                  <w:p w:rsidR="00F96A2E" w:rsidRDefault="00F96A2E" w:rsidP="00F96A2E">
                    <w:r w:rsidRPr="00CF69FC">
                      <w:rPr>
                        <w:u w:val="single"/>
                      </w:rPr>
                      <w:t>Результат:</w:t>
                    </w:r>
                    <w:r>
                      <w:t xml:space="preserve"> выдача (направление) заявителю </w:t>
                    </w:r>
                    <w:r w:rsidR="00324A15">
                      <w:t>уведомления о принятом решении</w:t>
                    </w:r>
                  </w:p>
                </w:txbxContent>
              </v:textbox>
            </v:shape>
          </v:group>
        </w:pict>
      </w:r>
    </w:p>
    <w:sectPr w:rsidR="00F378DA" w:rsidRPr="00F378DA" w:rsidSect="006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39" w:rsidRDefault="00CF7A39" w:rsidP="00F378DA">
      <w:r>
        <w:separator/>
      </w:r>
    </w:p>
  </w:endnote>
  <w:endnote w:type="continuationSeparator" w:id="1">
    <w:p w:rsidR="00CF7A39" w:rsidRDefault="00CF7A39" w:rsidP="00F3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39" w:rsidRDefault="00CF7A39" w:rsidP="00F378DA">
      <w:r>
        <w:separator/>
      </w:r>
    </w:p>
  </w:footnote>
  <w:footnote w:type="continuationSeparator" w:id="1">
    <w:p w:rsidR="00CF7A39" w:rsidRDefault="00CF7A39" w:rsidP="00F3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74D"/>
    <w:multiLevelType w:val="multilevel"/>
    <w:tmpl w:val="F11EB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6F5E06"/>
    <w:multiLevelType w:val="hybridMultilevel"/>
    <w:tmpl w:val="3D0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FA2"/>
    <w:multiLevelType w:val="hybridMultilevel"/>
    <w:tmpl w:val="7EC02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A6F"/>
    <w:multiLevelType w:val="hybridMultilevel"/>
    <w:tmpl w:val="119C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6EF1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ED3"/>
    <w:rsid w:val="00020835"/>
    <w:rsid w:val="0004452C"/>
    <w:rsid w:val="000A3C1B"/>
    <w:rsid w:val="000F24DC"/>
    <w:rsid w:val="001147FF"/>
    <w:rsid w:val="00116E0E"/>
    <w:rsid w:val="00143F5B"/>
    <w:rsid w:val="00163617"/>
    <w:rsid w:val="0020178D"/>
    <w:rsid w:val="002073EE"/>
    <w:rsid w:val="00255225"/>
    <w:rsid w:val="00297FB3"/>
    <w:rsid w:val="002A5EA1"/>
    <w:rsid w:val="002D78DA"/>
    <w:rsid w:val="002E025E"/>
    <w:rsid w:val="00307765"/>
    <w:rsid w:val="00315DEC"/>
    <w:rsid w:val="00324A15"/>
    <w:rsid w:val="00326765"/>
    <w:rsid w:val="003E22F0"/>
    <w:rsid w:val="00401A51"/>
    <w:rsid w:val="00401E6A"/>
    <w:rsid w:val="004061CA"/>
    <w:rsid w:val="0042620C"/>
    <w:rsid w:val="00471E42"/>
    <w:rsid w:val="00472A15"/>
    <w:rsid w:val="004A44E4"/>
    <w:rsid w:val="004C099A"/>
    <w:rsid w:val="004E60EE"/>
    <w:rsid w:val="00516297"/>
    <w:rsid w:val="00544BFF"/>
    <w:rsid w:val="005457AC"/>
    <w:rsid w:val="005C223C"/>
    <w:rsid w:val="005C622F"/>
    <w:rsid w:val="005E50F9"/>
    <w:rsid w:val="00652705"/>
    <w:rsid w:val="00657DE5"/>
    <w:rsid w:val="00684951"/>
    <w:rsid w:val="00694DF3"/>
    <w:rsid w:val="006F7AEB"/>
    <w:rsid w:val="007308A6"/>
    <w:rsid w:val="00733517"/>
    <w:rsid w:val="00754B48"/>
    <w:rsid w:val="00766686"/>
    <w:rsid w:val="007830B4"/>
    <w:rsid w:val="0079263D"/>
    <w:rsid w:val="007A5ED3"/>
    <w:rsid w:val="007D10A4"/>
    <w:rsid w:val="008104CD"/>
    <w:rsid w:val="008422F5"/>
    <w:rsid w:val="00885AE9"/>
    <w:rsid w:val="008A3226"/>
    <w:rsid w:val="008E0B09"/>
    <w:rsid w:val="008F218C"/>
    <w:rsid w:val="00912FA9"/>
    <w:rsid w:val="00923EDC"/>
    <w:rsid w:val="00941E41"/>
    <w:rsid w:val="0094497F"/>
    <w:rsid w:val="00990680"/>
    <w:rsid w:val="009D2733"/>
    <w:rsid w:val="009D5B3D"/>
    <w:rsid w:val="009E2445"/>
    <w:rsid w:val="00A17BD2"/>
    <w:rsid w:val="00A41F14"/>
    <w:rsid w:val="00A47E31"/>
    <w:rsid w:val="00A93974"/>
    <w:rsid w:val="00AB63B8"/>
    <w:rsid w:val="00AC5ADC"/>
    <w:rsid w:val="00AE01E0"/>
    <w:rsid w:val="00B3132D"/>
    <w:rsid w:val="00B52413"/>
    <w:rsid w:val="00B64F32"/>
    <w:rsid w:val="00C4158D"/>
    <w:rsid w:val="00C51176"/>
    <w:rsid w:val="00C57C4A"/>
    <w:rsid w:val="00C7192F"/>
    <w:rsid w:val="00C830A7"/>
    <w:rsid w:val="00C83B5E"/>
    <w:rsid w:val="00C93D69"/>
    <w:rsid w:val="00CD7F8C"/>
    <w:rsid w:val="00CF2504"/>
    <w:rsid w:val="00CF69FC"/>
    <w:rsid w:val="00CF7A39"/>
    <w:rsid w:val="00D05970"/>
    <w:rsid w:val="00D66778"/>
    <w:rsid w:val="00D7567F"/>
    <w:rsid w:val="00DF6766"/>
    <w:rsid w:val="00E15880"/>
    <w:rsid w:val="00E21579"/>
    <w:rsid w:val="00E22811"/>
    <w:rsid w:val="00E77D9F"/>
    <w:rsid w:val="00E82EA7"/>
    <w:rsid w:val="00EB386A"/>
    <w:rsid w:val="00EE34DE"/>
    <w:rsid w:val="00F378DA"/>
    <w:rsid w:val="00F37E51"/>
    <w:rsid w:val="00F53EE2"/>
    <w:rsid w:val="00F62657"/>
    <w:rsid w:val="00F96A2E"/>
    <w:rsid w:val="00FD3D13"/>
    <w:rsid w:val="00FE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412]" strokecolor="none [3213]"/>
    </o:shapedefaults>
    <o:shapelayout v:ext="edit">
      <o:idmap v:ext="edit" data="1"/>
      <o:rules v:ext="edit">
        <o:r id="V:Rule8" type="connector" idref="#_x0000_s1046"/>
        <o:r id="V:Rule9" type="connector" idref="#_x0000_s1049"/>
        <o:r id="V:Rule10" type="connector" idref="#_x0000_s1031"/>
        <o:r id="V:Rule11" type="connector" idref="#_x0000_s1044"/>
        <o:r id="V:Rule12" type="connector" idref="#_x0000_s1034"/>
        <o:r id="V:Rule13" type="connector" idref="#_x0000_s1036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9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7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8DA"/>
  </w:style>
  <w:style w:type="paragraph" w:styleId="a8">
    <w:name w:val="footer"/>
    <w:basedOn w:val="a"/>
    <w:link w:val="a9"/>
    <w:uiPriority w:val="99"/>
    <w:semiHidden/>
    <w:unhideWhenUsed/>
    <w:rsid w:val="00F37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5E83-65CC-4449-B361-4603DEF2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2016-11-30T08:51:00Z</cp:lastPrinted>
  <dcterms:created xsi:type="dcterms:W3CDTF">2016-11-30T08:52:00Z</dcterms:created>
  <dcterms:modified xsi:type="dcterms:W3CDTF">2016-11-30T08:52:00Z</dcterms:modified>
</cp:coreProperties>
</file>