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CB61FB">
            <w:pPr>
              <w:jc w:val="center"/>
              <w:rPr>
                <w:szCs w:val="28"/>
              </w:rPr>
            </w:pPr>
            <w:r>
              <w:rPr>
                <w:sz w:val="28"/>
                <w:szCs w:val="28"/>
              </w:rPr>
              <w:t>3</w:t>
            </w:r>
            <w:r w:rsidR="00CB61FB">
              <w:rPr>
                <w:sz w:val="28"/>
                <w:szCs w:val="28"/>
              </w:rPr>
              <w:t>44</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CB61FB" w:rsidRDefault="00CB61FB" w:rsidP="00CB61FB">
      <w:pPr>
        <w:ind w:left="567" w:right="4251"/>
        <w:rPr>
          <w:sz w:val="28"/>
          <w:szCs w:val="28"/>
        </w:rPr>
      </w:pPr>
      <w:r>
        <w:rPr>
          <w:sz w:val="28"/>
          <w:szCs w:val="28"/>
        </w:rPr>
        <w:t>О внесении изменений в решение Муниципального Собрания от 29.05.2007 № 65</w:t>
      </w:r>
    </w:p>
    <w:p w:rsidR="00CB61FB" w:rsidRDefault="00CB61FB" w:rsidP="00CB61FB">
      <w:pPr>
        <w:rPr>
          <w:sz w:val="28"/>
          <w:szCs w:val="28"/>
        </w:rPr>
      </w:pPr>
    </w:p>
    <w:p w:rsidR="00CB61FB" w:rsidRDefault="00CB61FB" w:rsidP="00CB61FB">
      <w:pPr>
        <w:rPr>
          <w:sz w:val="28"/>
          <w:szCs w:val="28"/>
        </w:rPr>
      </w:pPr>
    </w:p>
    <w:p w:rsidR="00CB61FB" w:rsidRDefault="00CB61FB" w:rsidP="00CB61FB">
      <w:pPr>
        <w:ind w:firstLine="567"/>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Муниципальное Собрание </w:t>
      </w:r>
      <w:r w:rsidRPr="00D52022">
        <w:rPr>
          <w:b/>
          <w:sz w:val="28"/>
          <w:szCs w:val="28"/>
        </w:rPr>
        <w:t>РЕШИЛО</w:t>
      </w:r>
      <w:r>
        <w:rPr>
          <w:sz w:val="28"/>
          <w:szCs w:val="28"/>
        </w:rPr>
        <w:t>:</w:t>
      </w:r>
    </w:p>
    <w:p w:rsidR="00CB61FB" w:rsidRPr="00D52022" w:rsidRDefault="00CB61FB" w:rsidP="00CB61FB">
      <w:pPr>
        <w:pStyle w:val="a5"/>
        <w:numPr>
          <w:ilvl w:val="0"/>
          <w:numId w:val="32"/>
        </w:numPr>
        <w:tabs>
          <w:tab w:val="left" w:pos="284"/>
          <w:tab w:val="left" w:pos="851"/>
        </w:tabs>
        <w:ind w:left="0" w:firstLine="567"/>
        <w:jc w:val="both"/>
        <w:rPr>
          <w:sz w:val="28"/>
          <w:szCs w:val="28"/>
        </w:rPr>
      </w:pPr>
      <w:r w:rsidRPr="00D52022">
        <w:rPr>
          <w:sz w:val="28"/>
          <w:szCs w:val="28"/>
        </w:rPr>
        <w:t>Внести в решение Муниципального Собрания Кичменгско-Городецкого муниципального района от 29.05.2007 года № 65 «Об утверждении Положения о статусе лиц, замещающих муниципальные должности Кичменгско-Городецкого муниципального района» (с последующими изменениями и дополнениями) изменения, изложив Положение о статусе лиц, замещающих муниципальные должности Кичменгско-Городецкого муниципального района в новой редакции, согласно приложению к настоящему решению.</w:t>
      </w:r>
    </w:p>
    <w:p w:rsidR="00CB61FB" w:rsidRPr="00D52022" w:rsidRDefault="00CB61FB" w:rsidP="00CB61FB">
      <w:pPr>
        <w:pStyle w:val="a5"/>
        <w:numPr>
          <w:ilvl w:val="0"/>
          <w:numId w:val="32"/>
        </w:numPr>
        <w:tabs>
          <w:tab w:val="left" w:pos="284"/>
          <w:tab w:val="left" w:pos="851"/>
        </w:tabs>
        <w:ind w:left="0" w:firstLine="567"/>
        <w:jc w:val="both"/>
        <w:rPr>
          <w:sz w:val="28"/>
          <w:szCs w:val="28"/>
        </w:rPr>
      </w:pPr>
      <w:r w:rsidRPr="00D52022">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CB61FB" w:rsidRPr="000D1048" w:rsidRDefault="00CB61FB" w:rsidP="00CB61FB">
      <w:pPr>
        <w:ind w:firstLine="567"/>
        <w:rPr>
          <w:sz w:val="28"/>
          <w:szCs w:val="28"/>
        </w:rPr>
      </w:pPr>
    </w:p>
    <w:p w:rsidR="00CB61FB" w:rsidRPr="00D936A2" w:rsidRDefault="00CB61FB" w:rsidP="00CB61FB">
      <w:pPr>
        <w:widowControl w:val="0"/>
        <w:autoSpaceDE w:val="0"/>
        <w:autoSpaceDN w:val="0"/>
        <w:adjustRightInd w:val="0"/>
        <w:ind w:firstLine="540"/>
        <w:jc w:val="both"/>
        <w:rPr>
          <w:color w:val="0D0D0D" w:themeColor="text1" w:themeTint="F2"/>
          <w:sz w:val="28"/>
          <w:szCs w:val="28"/>
        </w:rPr>
      </w:pPr>
    </w:p>
    <w:p w:rsidR="00CB61FB" w:rsidRDefault="00CB61FB" w:rsidP="00CB61FB">
      <w:pPr>
        <w:rPr>
          <w:color w:val="0D0D0D" w:themeColor="text1" w:themeTint="F2"/>
          <w:sz w:val="28"/>
          <w:szCs w:val="28"/>
        </w:rPr>
      </w:pPr>
      <w:r w:rsidRPr="00D936A2">
        <w:rPr>
          <w:color w:val="0D0D0D" w:themeColor="text1" w:themeTint="F2"/>
          <w:sz w:val="28"/>
          <w:szCs w:val="28"/>
        </w:rPr>
        <w:t>Глава района                                                                                      Л.Н. Дьякова</w:t>
      </w:r>
    </w:p>
    <w:p w:rsidR="00CB61FB" w:rsidRDefault="00CB61FB">
      <w:pPr>
        <w:jc w:val="both"/>
        <w:rPr>
          <w:color w:val="0D0D0D" w:themeColor="text1" w:themeTint="F2"/>
          <w:sz w:val="28"/>
          <w:szCs w:val="28"/>
        </w:rPr>
      </w:pPr>
      <w:r>
        <w:rPr>
          <w:color w:val="0D0D0D" w:themeColor="text1" w:themeTint="F2"/>
          <w:sz w:val="28"/>
          <w:szCs w:val="28"/>
        </w:rPr>
        <w:br w:type="page"/>
      </w:r>
    </w:p>
    <w:p w:rsidR="00CB61FB" w:rsidRDefault="00CB61FB" w:rsidP="00CB61FB">
      <w:pPr>
        <w:jc w:val="both"/>
        <w:rPr>
          <w:color w:val="0D0D0D" w:themeColor="text1" w:themeTint="F2"/>
          <w:sz w:val="28"/>
          <w:szCs w:val="28"/>
        </w:rPr>
      </w:pPr>
    </w:p>
    <w:p w:rsidR="00CB61FB" w:rsidRPr="00CD0083" w:rsidRDefault="00CB61FB" w:rsidP="00CB61FB">
      <w:pPr>
        <w:jc w:val="right"/>
      </w:pPr>
      <w:r w:rsidRPr="00CD0083">
        <w:t>Приложение</w:t>
      </w:r>
    </w:p>
    <w:p w:rsidR="00CB61FB" w:rsidRDefault="00CB61FB" w:rsidP="00CB61FB">
      <w:pPr>
        <w:jc w:val="right"/>
      </w:pPr>
      <w:r w:rsidRPr="00CD0083">
        <w:t xml:space="preserve">к решению Муниципального Собрания </w:t>
      </w:r>
    </w:p>
    <w:p w:rsidR="00CB61FB" w:rsidRPr="00CD0083" w:rsidRDefault="00CB61FB" w:rsidP="00CB61FB">
      <w:pPr>
        <w:jc w:val="right"/>
      </w:pPr>
      <w:r>
        <w:t>Кичменгско-Городецкого муниципального района</w:t>
      </w:r>
    </w:p>
    <w:p w:rsidR="00CB61FB" w:rsidRPr="00CD0083" w:rsidRDefault="00CB61FB" w:rsidP="00CB61FB">
      <w:pPr>
        <w:jc w:val="right"/>
      </w:pPr>
      <w:r w:rsidRPr="00CD0083">
        <w:t xml:space="preserve">от </w:t>
      </w:r>
      <w:r>
        <w:t xml:space="preserve">28.02.2017 </w:t>
      </w:r>
      <w:r w:rsidRPr="00CD0083">
        <w:t xml:space="preserve"> № </w:t>
      </w:r>
      <w:r>
        <w:t>344</w:t>
      </w:r>
    </w:p>
    <w:p w:rsidR="00CB61FB" w:rsidRPr="00CD0083" w:rsidRDefault="00CB61FB" w:rsidP="00CB61FB">
      <w:pPr>
        <w:jc w:val="both"/>
      </w:pPr>
    </w:p>
    <w:p w:rsidR="00CB61FB" w:rsidRPr="00CD0083" w:rsidRDefault="00CB61FB" w:rsidP="00CB61FB">
      <w:pPr>
        <w:autoSpaceDE w:val="0"/>
        <w:autoSpaceDN w:val="0"/>
        <w:adjustRightInd w:val="0"/>
        <w:jc w:val="both"/>
        <w:outlineLvl w:val="0"/>
      </w:pPr>
    </w:p>
    <w:p w:rsidR="00CB61FB" w:rsidRPr="00CD0083" w:rsidRDefault="00CB61FB" w:rsidP="00CB61FB">
      <w:pPr>
        <w:autoSpaceDE w:val="0"/>
        <w:autoSpaceDN w:val="0"/>
        <w:adjustRightInd w:val="0"/>
        <w:jc w:val="center"/>
        <w:rPr>
          <w:b/>
          <w:bCs/>
        </w:rPr>
      </w:pPr>
      <w:r w:rsidRPr="00CD0083">
        <w:rPr>
          <w:b/>
          <w:bCs/>
        </w:rPr>
        <w:t>ПОЛОЖЕНИЕ</w:t>
      </w:r>
    </w:p>
    <w:p w:rsidR="00CB61FB" w:rsidRPr="00CD0083" w:rsidRDefault="00CB61FB" w:rsidP="00CB61FB">
      <w:pPr>
        <w:autoSpaceDE w:val="0"/>
        <w:autoSpaceDN w:val="0"/>
        <w:adjustRightInd w:val="0"/>
        <w:jc w:val="center"/>
        <w:rPr>
          <w:b/>
          <w:bCs/>
        </w:rPr>
      </w:pPr>
      <w:r w:rsidRPr="00CD0083">
        <w:rPr>
          <w:b/>
          <w:bCs/>
        </w:rPr>
        <w:t>О СТАТУСЕ ЛИЦ, ЗАМЕЩАЮЩИХ МУНИЦИПАЛЬНЫЕ ДОЛЖНОСТИ</w:t>
      </w:r>
    </w:p>
    <w:p w:rsidR="00CB61FB" w:rsidRPr="00CD0083" w:rsidRDefault="00CB61FB" w:rsidP="00CB61FB">
      <w:pPr>
        <w:autoSpaceDE w:val="0"/>
        <w:autoSpaceDN w:val="0"/>
        <w:adjustRightInd w:val="0"/>
        <w:jc w:val="center"/>
        <w:rPr>
          <w:b/>
          <w:bCs/>
        </w:rPr>
      </w:pPr>
      <w:r w:rsidRPr="00CD0083">
        <w:rPr>
          <w:b/>
          <w:bCs/>
        </w:rPr>
        <w:t xml:space="preserve">КИЧМЕНГСКО-ГОРОДЕЦКОГО МУНИЦИПАЛЬНОГО РАЙОНА </w:t>
      </w:r>
    </w:p>
    <w:p w:rsidR="00CB61FB" w:rsidRPr="00CD0083" w:rsidRDefault="00CB61FB" w:rsidP="00CB61FB">
      <w:pPr>
        <w:autoSpaceDE w:val="0"/>
        <w:autoSpaceDN w:val="0"/>
        <w:adjustRightInd w:val="0"/>
        <w:jc w:val="center"/>
        <w:rPr>
          <w:b/>
          <w:bCs/>
        </w:rPr>
      </w:pPr>
      <w:r w:rsidRPr="00CD0083">
        <w:rPr>
          <w:b/>
          <w:bCs/>
        </w:rPr>
        <w:t>(ДАЛЕЕ - ПОЛОЖЕНИЕ)</w:t>
      </w:r>
    </w:p>
    <w:p w:rsidR="00CB61FB" w:rsidRPr="00CD0083" w:rsidRDefault="00CB61FB" w:rsidP="00CB61FB">
      <w:pPr>
        <w:autoSpaceDE w:val="0"/>
        <w:autoSpaceDN w:val="0"/>
        <w:adjustRightInd w:val="0"/>
        <w:jc w:val="both"/>
      </w:pPr>
    </w:p>
    <w:p w:rsidR="00CB61FB" w:rsidRPr="00D77CEF" w:rsidRDefault="00CB61FB" w:rsidP="00CB61FB">
      <w:pPr>
        <w:autoSpaceDE w:val="0"/>
        <w:autoSpaceDN w:val="0"/>
        <w:adjustRightInd w:val="0"/>
        <w:jc w:val="center"/>
        <w:outlineLvl w:val="0"/>
        <w:rPr>
          <w:sz w:val="28"/>
          <w:szCs w:val="28"/>
        </w:rPr>
      </w:pPr>
      <w:r w:rsidRPr="00D77CEF">
        <w:rPr>
          <w:sz w:val="28"/>
          <w:szCs w:val="28"/>
        </w:rPr>
        <w:t>1. Общие положения</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ind w:firstLine="540"/>
        <w:jc w:val="both"/>
        <w:rPr>
          <w:sz w:val="28"/>
          <w:szCs w:val="28"/>
        </w:rPr>
      </w:pPr>
      <w:r w:rsidRPr="00D77CEF">
        <w:rPr>
          <w:color w:val="000000" w:themeColor="text1"/>
          <w:sz w:val="28"/>
          <w:szCs w:val="28"/>
        </w:rPr>
        <w:t xml:space="preserve">1.1. Настоящее Положение определяет статус лиц, замещающих муниципальные должности Кичменгско-Городецкого муниципального района, в соответствии с Федеральным </w:t>
      </w:r>
      <w:hyperlink r:id="rId9" w:history="1">
        <w:r w:rsidRPr="00D77CEF">
          <w:rPr>
            <w:color w:val="000000" w:themeColor="text1"/>
            <w:sz w:val="28"/>
            <w:szCs w:val="28"/>
          </w:rPr>
          <w:t>законом</w:t>
        </w:r>
      </w:hyperlink>
      <w:r w:rsidRPr="00D77CE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D77CEF">
          <w:rPr>
            <w:color w:val="000000" w:themeColor="text1"/>
            <w:sz w:val="28"/>
            <w:szCs w:val="28"/>
          </w:rPr>
          <w:t>законом</w:t>
        </w:r>
      </w:hyperlink>
      <w:r w:rsidRPr="00D77CEF">
        <w:rPr>
          <w:color w:val="000000" w:themeColor="text1"/>
          <w:sz w:val="28"/>
          <w:szCs w:val="28"/>
        </w:rPr>
        <w:t xml:space="preserve"> от 25 декабря 2008 года № 273-ФЗ «О противодействии коррупции», Федеральным </w:t>
      </w:r>
      <w:hyperlink r:id="rId11" w:history="1">
        <w:r w:rsidRPr="00D77CEF">
          <w:rPr>
            <w:color w:val="000000" w:themeColor="text1"/>
            <w:sz w:val="28"/>
            <w:szCs w:val="28"/>
          </w:rPr>
          <w:t>законом</w:t>
        </w:r>
      </w:hyperlink>
      <w:r w:rsidRPr="00D77CEF">
        <w:rPr>
          <w:color w:val="000000" w:themeColor="text1"/>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Трудовым </w:t>
      </w:r>
      <w:hyperlink r:id="rId12" w:history="1">
        <w:r w:rsidRPr="00D77CEF">
          <w:rPr>
            <w:color w:val="000000" w:themeColor="text1"/>
            <w:sz w:val="28"/>
            <w:szCs w:val="28"/>
          </w:rPr>
          <w:t>кодексом</w:t>
        </w:r>
      </w:hyperlink>
      <w:r w:rsidRPr="00D77CEF">
        <w:rPr>
          <w:color w:val="000000" w:themeColor="text1"/>
          <w:sz w:val="28"/>
          <w:szCs w:val="28"/>
        </w:rPr>
        <w:t xml:space="preserve"> Российской Федерации, </w:t>
      </w:r>
      <w:hyperlink r:id="rId13" w:history="1">
        <w:r w:rsidRPr="00D77CEF">
          <w:rPr>
            <w:color w:val="000000" w:themeColor="text1"/>
            <w:sz w:val="28"/>
            <w:szCs w:val="28"/>
          </w:rPr>
          <w:t>Уставом</w:t>
        </w:r>
      </w:hyperlink>
      <w:r w:rsidRPr="00D77CEF">
        <w:rPr>
          <w:color w:val="000000" w:themeColor="text1"/>
          <w:sz w:val="28"/>
          <w:szCs w:val="28"/>
        </w:rPr>
        <w:t xml:space="preserve"> Кичменгско</w:t>
      </w:r>
      <w:r w:rsidRPr="00D77CEF">
        <w:rPr>
          <w:sz w:val="28"/>
          <w:szCs w:val="28"/>
        </w:rPr>
        <w:t>-Городецкого муниципального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1.2. В части, не урегулированной настоящим Положением, отношения, связанные с замещением муниципальных должностей Кичменгско-Городецкого муниципального района, регулируются действующим законодательством, иными муниципальными правовыми актами, принятыми Муниципальным Собранием Кичменгско-Городецкого муниципального района.</w:t>
      </w:r>
    </w:p>
    <w:p w:rsidR="00CB61FB" w:rsidRPr="00D77CEF" w:rsidRDefault="00CB61FB" w:rsidP="00CB61FB">
      <w:pPr>
        <w:autoSpaceDE w:val="0"/>
        <w:autoSpaceDN w:val="0"/>
        <w:adjustRightInd w:val="0"/>
        <w:ind w:firstLine="540"/>
        <w:jc w:val="both"/>
        <w:rPr>
          <w:color w:val="000000" w:themeColor="text1"/>
          <w:sz w:val="28"/>
          <w:szCs w:val="28"/>
        </w:rPr>
      </w:pPr>
      <w:r w:rsidRPr="00D77CEF">
        <w:rPr>
          <w:sz w:val="28"/>
          <w:szCs w:val="28"/>
        </w:rPr>
        <w:t>1.3. К лицам, замещающим муниципальные должности Кичменгско-Городецкого муниципального района</w:t>
      </w:r>
      <w:r w:rsidRPr="00D77CEF">
        <w:rPr>
          <w:color w:val="000000" w:themeColor="text1"/>
          <w:sz w:val="28"/>
          <w:szCs w:val="28"/>
        </w:rPr>
        <w:t xml:space="preserve">, в соответствии с </w:t>
      </w:r>
      <w:hyperlink r:id="rId14" w:history="1">
        <w:r w:rsidRPr="00D77CEF">
          <w:rPr>
            <w:color w:val="000000" w:themeColor="text1"/>
            <w:sz w:val="28"/>
            <w:szCs w:val="28"/>
          </w:rPr>
          <w:t>Уставом</w:t>
        </w:r>
      </w:hyperlink>
      <w:r w:rsidRPr="00D77CEF">
        <w:rPr>
          <w:color w:val="000000" w:themeColor="text1"/>
          <w:sz w:val="28"/>
          <w:szCs w:val="28"/>
        </w:rPr>
        <w:t xml:space="preserve"> района относятся должности главы Кичменгско-Городецкого муниципального района, депутата Муниципального Собрания Кичменгско-Городецкого муниципального района.</w:t>
      </w:r>
    </w:p>
    <w:p w:rsidR="00CB61FB" w:rsidRPr="00D77CEF" w:rsidRDefault="00CB61FB" w:rsidP="00CB61FB">
      <w:pPr>
        <w:autoSpaceDE w:val="0"/>
        <w:autoSpaceDN w:val="0"/>
        <w:adjustRightInd w:val="0"/>
        <w:ind w:firstLine="540"/>
        <w:jc w:val="both"/>
        <w:rPr>
          <w:color w:val="000000" w:themeColor="text1"/>
          <w:sz w:val="28"/>
          <w:szCs w:val="28"/>
        </w:rPr>
      </w:pPr>
      <w:r w:rsidRPr="00D77CEF">
        <w:rPr>
          <w:color w:val="000000" w:themeColor="text1"/>
          <w:sz w:val="28"/>
          <w:szCs w:val="28"/>
        </w:rPr>
        <w:t>1.4. Муниципальные должности Кичменгско-Городецкого муниципального района замещаются:</w:t>
      </w:r>
    </w:p>
    <w:p w:rsidR="00CB61FB" w:rsidRPr="00D77CEF" w:rsidRDefault="00CB61FB" w:rsidP="00CB61FB">
      <w:pPr>
        <w:autoSpaceDE w:val="0"/>
        <w:autoSpaceDN w:val="0"/>
        <w:adjustRightInd w:val="0"/>
        <w:ind w:firstLine="540"/>
        <w:jc w:val="both"/>
        <w:rPr>
          <w:color w:val="000000" w:themeColor="text1"/>
          <w:sz w:val="28"/>
          <w:szCs w:val="28"/>
        </w:rPr>
      </w:pPr>
      <w:r w:rsidRPr="00D77CEF">
        <w:rPr>
          <w:color w:val="000000" w:themeColor="text1"/>
          <w:sz w:val="28"/>
          <w:szCs w:val="28"/>
        </w:rPr>
        <w:t>а) в порядке избрания (выборное должностное лицо Кичменгско-Городецкого муниципального района): глава Кичменгско-Городецкого муниципального района;</w:t>
      </w:r>
    </w:p>
    <w:p w:rsidR="00CB61FB" w:rsidRPr="00D77CEF" w:rsidRDefault="00CB61FB" w:rsidP="00CB61FB">
      <w:pPr>
        <w:autoSpaceDE w:val="0"/>
        <w:autoSpaceDN w:val="0"/>
        <w:adjustRightInd w:val="0"/>
        <w:ind w:firstLine="540"/>
        <w:jc w:val="both"/>
        <w:rPr>
          <w:color w:val="000000" w:themeColor="text1"/>
          <w:sz w:val="28"/>
          <w:szCs w:val="28"/>
        </w:rPr>
      </w:pPr>
      <w:r w:rsidRPr="00D77CEF">
        <w:rPr>
          <w:color w:val="000000" w:themeColor="text1"/>
          <w:sz w:val="28"/>
          <w:szCs w:val="28"/>
        </w:rPr>
        <w:t>б) в порядке избрания (делегирования): депутат Муниципального Собрания Кичменгско-Городецкого муниципального района.</w:t>
      </w:r>
    </w:p>
    <w:p w:rsidR="00CB61FB" w:rsidRPr="00D77CEF" w:rsidRDefault="00CB61FB" w:rsidP="00CB61FB">
      <w:pPr>
        <w:autoSpaceDE w:val="0"/>
        <w:autoSpaceDN w:val="0"/>
        <w:adjustRightInd w:val="0"/>
        <w:ind w:firstLine="540"/>
        <w:jc w:val="both"/>
        <w:rPr>
          <w:sz w:val="28"/>
          <w:szCs w:val="28"/>
        </w:rPr>
      </w:pPr>
      <w:r w:rsidRPr="00D77CEF">
        <w:rPr>
          <w:color w:val="000000" w:themeColor="text1"/>
          <w:sz w:val="28"/>
          <w:szCs w:val="28"/>
        </w:rPr>
        <w:t xml:space="preserve">1.5. Требования, предъявляемые к гражданам, имеющим право быть избранными главой Кичменгско-Городецкого муниципального района, определяются федеральными законами, принимаемыми в соответствии с ними законами Вологодской области и </w:t>
      </w:r>
      <w:hyperlink r:id="rId15" w:history="1">
        <w:r w:rsidRPr="00D77CEF">
          <w:rPr>
            <w:color w:val="000000" w:themeColor="text1"/>
            <w:sz w:val="28"/>
            <w:szCs w:val="28"/>
          </w:rPr>
          <w:t>Уставом</w:t>
        </w:r>
      </w:hyperlink>
      <w:r w:rsidRPr="00D77CEF">
        <w:rPr>
          <w:sz w:val="28"/>
          <w:szCs w:val="28"/>
        </w:rPr>
        <w:t xml:space="preserve">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lastRenderedPageBreak/>
        <w:t>1.6. Удостоверение лица, замещающего муниципальную должность Кичменгско-Городецкого муниципального района, является документом, подтверждающим занимаемую должность.</w:t>
      </w:r>
    </w:p>
    <w:p w:rsidR="00CB61FB" w:rsidRPr="00D77CEF" w:rsidRDefault="00CB61FB" w:rsidP="00CB61FB">
      <w:pPr>
        <w:autoSpaceDE w:val="0"/>
        <w:autoSpaceDN w:val="0"/>
        <w:adjustRightInd w:val="0"/>
        <w:ind w:firstLine="540"/>
        <w:jc w:val="both"/>
        <w:rPr>
          <w:sz w:val="28"/>
          <w:szCs w:val="28"/>
        </w:rPr>
      </w:pPr>
      <w:r w:rsidRPr="00D77CEF">
        <w:rPr>
          <w:sz w:val="28"/>
          <w:szCs w:val="28"/>
        </w:rPr>
        <w:t>1.7. На лицо, замещающее муниципальную должность района, заводится личное дело, к которому приобщаются документы, связанные с его назначением (избранием) на муниципальную должность, служебной деятельностью и увольнением с муниципальной должности.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Ведение личных дел производится специалистом Муниципального Собрания Кичменгско-Городецкого муниципального района в порядке, установленном для ведения личного дела муниципального служащего.</w:t>
      </w:r>
    </w:p>
    <w:p w:rsidR="00CB61FB" w:rsidRPr="00D77CEF" w:rsidRDefault="00CB61FB" w:rsidP="00CB61FB">
      <w:pPr>
        <w:autoSpaceDE w:val="0"/>
        <w:autoSpaceDN w:val="0"/>
        <w:adjustRightInd w:val="0"/>
        <w:ind w:firstLine="540"/>
        <w:jc w:val="both"/>
        <w:rPr>
          <w:sz w:val="28"/>
          <w:szCs w:val="28"/>
        </w:rPr>
      </w:pPr>
      <w:r w:rsidRPr="00D77CEF">
        <w:rPr>
          <w:sz w:val="28"/>
          <w:szCs w:val="28"/>
        </w:rPr>
        <w:t>1.8. В стаж (общую продолжительность) замещения муниципальных должностей района включаются периоды работы на:</w:t>
      </w:r>
    </w:p>
    <w:p w:rsidR="00CB61FB" w:rsidRPr="00D77CEF" w:rsidRDefault="00CB61FB" w:rsidP="00CB61FB">
      <w:pPr>
        <w:autoSpaceDE w:val="0"/>
        <w:autoSpaceDN w:val="0"/>
        <w:adjustRightInd w:val="0"/>
        <w:ind w:firstLine="540"/>
        <w:jc w:val="both"/>
        <w:rPr>
          <w:sz w:val="28"/>
          <w:szCs w:val="28"/>
        </w:rPr>
      </w:pPr>
      <w:r w:rsidRPr="00D77CEF">
        <w:rPr>
          <w:sz w:val="28"/>
          <w:szCs w:val="28"/>
        </w:rPr>
        <w:t>1) муниципальных должностях;</w:t>
      </w:r>
    </w:p>
    <w:p w:rsidR="00CB61FB" w:rsidRPr="00D77CEF" w:rsidRDefault="00CB61FB" w:rsidP="00CB61FB">
      <w:pPr>
        <w:autoSpaceDE w:val="0"/>
        <w:autoSpaceDN w:val="0"/>
        <w:adjustRightInd w:val="0"/>
        <w:ind w:firstLine="540"/>
        <w:jc w:val="both"/>
        <w:rPr>
          <w:sz w:val="28"/>
          <w:szCs w:val="28"/>
        </w:rPr>
      </w:pPr>
      <w:r w:rsidRPr="00D77CEF">
        <w:rPr>
          <w:sz w:val="28"/>
          <w:szCs w:val="28"/>
        </w:rPr>
        <w:t>2) государственных должностях Российской Федерации и государственных должностях субъектов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t>3) должностях муниципальной службы;</w:t>
      </w:r>
    </w:p>
    <w:p w:rsidR="00CB61FB" w:rsidRPr="00D77CEF" w:rsidRDefault="00CB61FB" w:rsidP="00CB61FB">
      <w:pPr>
        <w:autoSpaceDE w:val="0"/>
        <w:autoSpaceDN w:val="0"/>
        <w:adjustRightInd w:val="0"/>
        <w:ind w:firstLine="540"/>
        <w:jc w:val="both"/>
        <w:rPr>
          <w:sz w:val="28"/>
          <w:szCs w:val="28"/>
        </w:rPr>
      </w:pPr>
      <w:r w:rsidRPr="00D77CEF">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5) иных должностях в соответствии с </w:t>
      </w:r>
      <w:hyperlink r:id="rId16" w:history="1">
        <w:r w:rsidRPr="00D77CEF">
          <w:rPr>
            <w:color w:val="000000" w:themeColor="text1"/>
            <w:sz w:val="28"/>
            <w:szCs w:val="28"/>
          </w:rPr>
          <w:t>законом</w:t>
        </w:r>
      </w:hyperlink>
      <w:r w:rsidRPr="00D77CEF">
        <w:rPr>
          <w:color w:val="000000" w:themeColor="text1"/>
          <w:sz w:val="28"/>
          <w:szCs w:val="28"/>
        </w:rPr>
        <w:t xml:space="preserve"> </w:t>
      </w:r>
      <w:r w:rsidRPr="00D77CEF">
        <w:rPr>
          <w:sz w:val="28"/>
          <w:szCs w:val="28"/>
        </w:rPr>
        <w:t>Вологодской области от 02.04.1997 N 144-ОЗ "О периодах трудовой деятельности, включаемых в стаж замещения государственных должностей области, государственной гражданской и муниципальной службы в Вологодской области".</w:t>
      </w:r>
    </w:p>
    <w:p w:rsidR="00CB61FB" w:rsidRPr="00D77CEF" w:rsidRDefault="00CB61FB" w:rsidP="00CB61FB">
      <w:pPr>
        <w:autoSpaceDE w:val="0"/>
        <w:autoSpaceDN w:val="0"/>
        <w:adjustRightInd w:val="0"/>
        <w:ind w:firstLine="540"/>
        <w:jc w:val="both"/>
        <w:rPr>
          <w:sz w:val="28"/>
          <w:szCs w:val="28"/>
        </w:rPr>
      </w:pPr>
      <w:r w:rsidRPr="00D77CEF">
        <w:rPr>
          <w:sz w:val="28"/>
          <w:szCs w:val="28"/>
        </w:rPr>
        <w:t>Исчисление стажа замещения муниципальных должностей района лицам, замещающим муниципальные должности района, осуществляется в следующем порядке:</w:t>
      </w:r>
    </w:p>
    <w:p w:rsidR="00CB61FB" w:rsidRPr="00D77CEF" w:rsidRDefault="00CB61FB" w:rsidP="00CB61FB">
      <w:pPr>
        <w:autoSpaceDE w:val="0"/>
        <w:autoSpaceDN w:val="0"/>
        <w:adjustRightInd w:val="0"/>
        <w:ind w:firstLine="540"/>
        <w:jc w:val="both"/>
        <w:rPr>
          <w:sz w:val="28"/>
          <w:szCs w:val="28"/>
        </w:rPr>
      </w:pPr>
      <w:r w:rsidRPr="00D77CEF">
        <w:rPr>
          <w:sz w:val="28"/>
          <w:szCs w:val="28"/>
        </w:rPr>
        <w:t>1) периоды, засчитываемые в стаж замещения муниципальных должностей района, суммируются независимо от наличия и продолжительности перерывов в службе (работе) или иной деятельности;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2) стаж замещения муниципальных должностей района исчисляется в календарном порядке (в годах, месяцах, днях).</w:t>
      </w:r>
    </w:p>
    <w:p w:rsidR="00CB61FB" w:rsidRPr="00D77CEF" w:rsidRDefault="00CB61FB" w:rsidP="00CB61FB">
      <w:pPr>
        <w:autoSpaceDE w:val="0"/>
        <w:autoSpaceDN w:val="0"/>
        <w:adjustRightInd w:val="0"/>
        <w:jc w:val="both"/>
        <w:rPr>
          <w:sz w:val="28"/>
          <w:szCs w:val="28"/>
        </w:rPr>
      </w:pPr>
    </w:p>
    <w:p w:rsidR="00CB61FB" w:rsidRPr="00D77CEF" w:rsidRDefault="00CB61FB" w:rsidP="00CB61FB">
      <w:pPr>
        <w:pStyle w:val="a5"/>
        <w:numPr>
          <w:ilvl w:val="0"/>
          <w:numId w:val="33"/>
        </w:numPr>
        <w:tabs>
          <w:tab w:val="left" w:pos="284"/>
        </w:tabs>
        <w:autoSpaceDE w:val="0"/>
        <w:autoSpaceDN w:val="0"/>
        <w:adjustRightInd w:val="0"/>
        <w:ind w:left="0" w:firstLine="0"/>
        <w:jc w:val="center"/>
        <w:outlineLvl w:val="0"/>
        <w:rPr>
          <w:sz w:val="28"/>
          <w:szCs w:val="28"/>
        </w:rPr>
      </w:pPr>
      <w:r w:rsidRPr="00D77CEF">
        <w:rPr>
          <w:sz w:val="28"/>
          <w:szCs w:val="28"/>
        </w:rPr>
        <w:t>Права и обязанности лиц, замещающих муниципальные должности Кичменгско-Городецкого муниципального района</w:t>
      </w:r>
    </w:p>
    <w:p w:rsidR="00CB61FB" w:rsidRPr="00D77CEF" w:rsidRDefault="00CB61FB" w:rsidP="00CB61FB">
      <w:pPr>
        <w:autoSpaceDE w:val="0"/>
        <w:autoSpaceDN w:val="0"/>
        <w:adjustRightInd w:val="0"/>
        <w:jc w:val="center"/>
        <w:rPr>
          <w:sz w:val="28"/>
          <w:szCs w:val="28"/>
        </w:rPr>
      </w:pPr>
    </w:p>
    <w:p w:rsidR="00CB61FB" w:rsidRPr="00D77CEF" w:rsidRDefault="00CB61FB" w:rsidP="00CB61FB">
      <w:pPr>
        <w:autoSpaceDE w:val="0"/>
        <w:autoSpaceDN w:val="0"/>
        <w:adjustRightInd w:val="0"/>
        <w:ind w:firstLine="540"/>
        <w:jc w:val="both"/>
        <w:rPr>
          <w:sz w:val="28"/>
          <w:szCs w:val="28"/>
        </w:rPr>
      </w:pPr>
      <w:r w:rsidRPr="00D77CEF">
        <w:rPr>
          <w:sz w:val="28"/>
          <w:szCs w:val="28"/>
        </w:rPr>
        <w:t>2.1. Лицо, замещающее муниципальную должность Кичменгско-Городецкого муниципального района, имеет право на:</w:t>
      </w:r>
    </w:p>
    <w:p w:rsidR="00CB61FB" w:rsidRPr="00D77CEF" w:rsidRDefault="00CB61FB" w:rsidP="00CB61FB">
      <w:pPr>
        <w:autoSpaceDE w:val="0"/>
        <w:autoSpaceDN w:val="0"/>
        <w:adjustRightInd w:val="0"/>
        <w:ind w:firstLine="540"/>
        <w:jc w:val="both"/>
        <w:rPr>
          <w:sz w:val="28"/>
          <w:szCs w:val="28"/>
        </w:rPr>
      </w:pPr>
      <w:r w:rsidRPr="00D77CEF">
        <w:rPr>
          <w:sz w:val="28"/>
          <w:szCs w:val="28"/>
        </w:rPr>
        <w:t>а)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CB61FB" w:rsidRPr="00D77CEF" w:rsidRDefault="00CB61FB" w:rsidP="00CB61FB">
      <w:pPr>
        <w:autoSpaceDE w:val="0"/>
        <w:autoSpaceDN w:val="0"/>
        <w:adjustRightInd w:val="0"/>
        <w:ind w:firstLine="540"/>
        <w:jc w:val="both"/>
        <w:rPr>
          <w:sz w:val="28"/>
          <w:szCs w:val="28"/>
        </w:rPr>
      </w:pPr>
      <w:r w:rsidRPr="00D77CEF">
        <w:rPr>
          <w:sz w:val="28"/>
          <w:szCs w:val="28"/>
        </w:rPr>
        <w:t>б) ознакомление с нормативными документами, определяющими его права и обязанности по занимаемой должности;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w:t>
      </w:r>
      <w:r w:rsidRPr="00D77CEF">
        <w:rPr>
          <w:sz w:val="28"/>
          <w:szCs w:val="28"/>
        </w:rPr>
        <w:lastRenderedPageBreak/>
        <w:t>доступ к необходимой информации, передаваемой с помощью электронных средств;</w:t>
      </w:r>
    </w:p>
    <w:p w:rsidR="00CB61FB" w:rsidRPr="00D77CEF" w:rsidRDefault="00CB61FB" w:rsidP="00CB61FB">
      <w:pPr>
        <w:autoSpaceDE w:val="0"/>
        <w:autoSpaceDN w:val="0"/>
        <w:adjustRightInd w:val="0"/>
        <w:ind w:firstLine="540"/>
        <w:jc w:val="both"/>
        <w:rPr>
          <w:sz w:val="28"/>
          <w:szCs w:val="28"/>
        </w:rPr>
      </w:pPr>
      <w:r w:rsidRPr="00D77CEF">
        <w:rPr>
          <w:sz w:val="28"/>
          <w:szCs w:val="28"/>
        </w:rPr>
        <w:t>г) посещение в установленном порядке для исполнения должностных обязанностей организаций независимо от форм собственности, государственных органов, органов местного самоуправления;</w:t>
      </w:r>
    </w:p>
    <w:p w:rsidR="00CB61FB" w:rsidRPr="00D77CEF" w:rsidRDefault="00CB61FB" w:rsidP="00CB61FB">
      <w:pPr>
        <w:autoSpaceDE w:val="0"/>
        <w:autoSpaceDN w:val="0"/>
        <w:adjustRightInd w:val="0"/>
        <w:ind w:firstLine="540"/>
        <w:jc w:val="both"/>
        <w:rPr>
          <w:sz w:val="28"/>
          <w:szCs w:val="28"/>
        </w:rPr>
      </w:pPr>
      <w:r w:rsidRPr="00D77CEF">
        <w:rPr>
          <w:sz w:val="28"/>
          <w:szCs w:val="28"/>
        </w:rPr>
        <w:t>д) принятие решений в пределах своей компетенции;</w:t>
      </w:r>
    </w:p>
    <w:p w:rsidR="00CB61FB" w:rsidRPr="00D77CEF" w:rsidRDefault="00CB61FB" w:rsidP="00CB61FB">
      <w:pPr>
        <w:autoSpaceDE w:val="0"/>
        <w:autoSpaceDN w:val="0"/>
        <w:adjustRightInd w:val="0"/>
        <w:ind w:firstLine="540"/>
        <w:jc w:val="both"/>
        <w:rPr>
          <w:sz w:val="28"/>
          <w:szCs w:val="28"/>
        </w:rPr>
      </w:pPr>
      <w:r w:rsidRPr="00D77CEF">
        <w:rPr>
          <w:sz w:val="28"/>
          <w:szCs w:val="28"/>
        </w:rPr>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CB61FB" w:rsidRPr="00D77CEF" w:rsidRDefault="00CB61FB" w:rsidP="00CB61FB">
      <w:pPr>
        <w:autoSpaceDE w:val="0"/>
        <w:autoSpaceDN w:val="0"/>
        <w:adjustRightInd w:val="0"/>
        <w:ind w:firstLine="540"/>
        <w:jc w:val="both"/>
        <w:rPr>
          <w:sz w:val="28"/>
          <w:szCs w:val="28"/>
        </w:rPr>
      </w:pPr>
      <w:r w:rsidRPr="00D77CEF">
        <w:rPr>
          <w:sz w:val="28"/>
          <w:szCs w:val="28"/>
        </w:rPr>
        <w:t>ж) увеличение денежного содержания с учетом результатов работы, уровня квалификации, стажа работы и служебных заслуг;</w:t>
      </w:r>
    </w:p>
    <w:p w:rsidR="00CB61FB" w:rsidRPr="00D77CEF" w:rsidRDefault="00CB61FB" w:rsidP="00CB61FB">
      <w:pPr>
        <w:autoSpaceDE w:val="0"/>
        <w:autoSpaceDN w:val="0"/>
        <w:adjustRightInd w:val="0"/>
        <w:ind w:firstLine="540"/>
        <w:jc w:val="both"/>
        <w:rPr>
          <w:sz w:val="28"/>
          <w:szCs w:val="28"/>
        </w:rPr>
      </w:pPr>
      <w:r w:rsidRPr="00D77CEF">
        <w:rPr>
          <w:sz w:val="28"/>
          <w:szCs w:val="28"/>
        </w:rPr>
        <w:t>з) обращение в суд и иные органы для разрешения споров, связанных с замещением муниципальных должностей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и) участие в заседаниях Муниципального Собрания района и в заседаниях иных органов местного самоуправления района, внесение предложений по совершенствованию деятельности органов местного самоуправления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к) предоставление гарантий, обеспечивающих его деятельность;</w:t>
      </w:r>
    </w:p>
    <w:p w:rsidR="00CB61FB" w:rsidRPr="00D77CEF" w:rsidRDefault="00CB61FB" w:rsidP="00CB61FB">
      <w:pPr>
        <w:autoSpaceDE w:val="0"/>
        <w:autoSpaceDN w:val="0"/>
        <w:adjustRightInd w:val="0"/>
        <w:ind w:firstLine="540"/>
        <w:jc w:val="both"/>
        <w:rPr>
          <w:sz w:val="28"/>
          <w:szCs w:val="28"/>
        </w:rPr>
      </w:pPr>
      <w:r w:rsidRPr="00D77CEF">
        <w:rPr>
          <w:sz w:val="28"/>
          <w:szCs w:val="28"/>
        </w:rPr>
        <w:t>л) иные права, предусмотренные действующим законодательством и муниципальными правовыми актами Кичменгско-Городецкого муниципального района.</w:t>
      </w:r>
    </w:p>
    <w:p w:rsidR="00CB61FB" w:rsidRPr="00D77CEF" w:rsidRDefault="00CB61FB" w:rsidP="00CB61FB">
      <w:pPr>
        <w:tabs>
          <w:tab w:val="left" w:pos="284"/>
          <w:tab w:val="left" w:pos="993"/>
        </w:tabs>
        <w:autoSpaceDE w:val="0"/>
        <w:autoSpaceDN w:val="0"/>
        <w:adjustRightInd w:val="0"/>
        <w:ind w:firstLine="567"/>
        <w:jc w:val="both"/>
        <w:rPr>
          <w:sz w:val="28"/>
          <w:szCs w:val="28"/>
        </w:rPr>
      </w:pPr>
      <w:r w:rsidRPr="00D77CEF">
        <w:rPr>
          <w:sz w:val="28"/>
          <w:szCs w:val="28"/>
        </w:rPr>
        <w:t>2.2. Органы местного самоуправления Кичменгско-Городецкого муниципального района, а также их должностные лица при обращении лиц, замещающих муниципальные должности Кичменгско-Городецкого муниципального района,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CB61FB" w:rsidRPr="00D77CEF" w:rsidRDefault="00CB61FB" w:rsidP="00CB61FB">
      <w:pPr>
        <w:autoSpaceDE w:val="0"/>
        <w:autoSpaceDN w:val="0"/>
        <w:adjustRightInd w:val="0"/>
        <w:ind w:firstLine="540"/>
        <w:jc w:val="both"/>
        <w:rPr>
          <w:sz w:val="28"/>
          <w:szCs w:val="28"/>
        </w:rPr>
      </w:pPr>
      <w:bookmarkStart w:id="0" w:name="Par50"/>
      <w:bookmarkEnd w:id="0"/>
      <w:r w:rsidRPr="00D77CEF">
        <w:rPr>
          <w:sz w:val="28"/>
          <w:szCs w:val="28"/>
        </w:rPr>
        <w:t>2.3. Лица, замещающие муниципальные должности района,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B61FB" w:rsidRPr="00D77CEF" w:rsidRDefault="00CB61FB" w:rsidP="00CB61FB">
      <w:pPr>
        <w:autoSpaceDE w:val="0"/>
        <w:autoSpaceDN w:val="0"/>
        <w:adjustRightInd w:val="0"/>
        <w:ind w:firstLine="540"/>
        <w:jc w:val="both"/>
        <w:rPr>
          <w:sz w:val="28"/>
          <w:szCs w:val="28"/>
        </w:rPr>
      </w:pPr>
      <w:r w:rsidRPr="00D77CEF">
        <w:rPr>
          <w:sz w:val="28"/>
          <w:szCs w:val="28"/>
        </w:rPr>
        <w:t>Лица, замещающие муниципальные должности района на постоянной основе, не вправе:</w:t>
      </w:r>
    </w:p>
    <w:p w:rsidR="00CB61FB" w:rsidRPr="00D77CEF" w:rsidRDefault="00CB61FB" w:rsidP="00CB61FB">
      <w:pPr>
        <w:autoSpaceDE w:val="0"/>
        <w:autoSpaceDN w:val="0"/>
        <w:adjustRightInd w:val="0"/>
        <w:ind w:firstLine="540"/>
        <w:jc w:val="both"/>
        <w:rPr>
          <w:sz w:val="28"/>
          <w:szCs w:val="28"/>
        </w:rPr>
      </w:pPr>
      <w:r w:rsidRPr="00D77CEF">
        <w:rPr>
          <w:sz w:val="28"/>
          <w:szCs w:val="28"/>
        </w:rPr>
        <w:t>1) замещать другие должности в органах государственной власти и органах местного самоуправления;</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w:t>
      </w:r>
      <w:r w:rsidRPr="00D77CEF">
        <w:rPr>
          <w:sz w:val="28"/>
          <w:szCs w:val="28"/>
        </w:rPr>
        <w:lastRenderedPageBreak/>
        <w:t>федеральными законами и законами Вологодской области, ему не поручено участвовать в управлении этой организацией;</w:t>
      </w:r>
    </w:p>
    <w:p w:rsidR="00CB61FB" w:rsidRPr="00D77CEF" w:rsidRDefault="00CB61FB" w:rsidP="00CB61FB">
      <w:pPr>
        <w:autoSpaceDE w:val="0"/>
        <w:autoSpaceDN w:val="0"/>
        <w:adjustRightInd w:val="0"/>
        <w:ind w:firstLine="540"/>
        <w:jc w:val="both"/>
        <w:rPr>
          <w:sz w:val="28"/>
          <w:szCs w:val="28"/>
        </w:rPr>
      </w:pPr>
      <w:r w:rsidRPr="00D77CEF">
        <w:rPr>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61FB" w:rsidRPr="00D77CEF" w:rsidRDefault="00CB61FB" w:rsidP="00CB61FB">
      <w:pPr>
        <w:autoSpaceDE w:val="0"/>
        <w:autoSpaceDN w:val="0"/>
        <w:adjustRightInd w:val="0"/>
        <w:ind w:firstLine="540"/>
        <w:jc w:val="both"/>
        <w:rPr>
          <w:sz w:val="28"/>
          <w:szCs w:val="28"/>
        </w:rPr>
      </w:pPr>
      <w:r w:rsidRPr="00D77CEF">
        <w:rPr>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61FB" w:rsidRPr="00D77CEF" w:rsidRDefault="00CB61FB" w:rsidP="00CB61FB">
      <w:pPr>
        <w:autoSpaceDE w:val="0"/>
        <w:autoSpaceDN w:val="0"/>
        <w:adjustRightInd w:val="0"/>
        <w:ind w:firstLine="540"/>
        <w:jc w:val="both"/>
        <w:rPr>
          <w:sz w:val="28"/>
          <w:szCs w:val="28"/>
        </w:rPr>
      </w:pPr>
      <w:r w:rsidRPr="00D77CEF">
        <w:rPr>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6) получать гонорары за публикации и выступления в качестве лица, замещающего муниципальную должность;</w:t>
      </w:r>
    </w:p>
    <w:p w:rsidR="00CB61FB" w:rsidRPr="00D77CEF" w:rsidRDefault="00CB61FB" w:rsidP="00CB61FB">
      <w:pPr>
        <w:autoSpaceDE w:val="0"/>
        <w:autoSpaceDN w:val="0"/>
        <w:adjustRightInd w:val="0"/>
        <w:ind w:firstLine="540"/>
        <w:jc w:val="both"/>
        <w:rPr>
          <w:sz w:val="28"/>
          <w:szCs w:val="28"/>
        </w:rPr>
      </w:pPr>
      <w:r w:rsidRPr="00D77CEF">
        <w:rPr>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Кичменгско-Городецкого муниципального района и передаются лицом, замещающим муниципальную должность района, по акту в казну Кичменгско-Городецкого муниципального района. Лицо, замещавшее муниципальную должность,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w:t>
      </w:r>
      <w:r w:rsidRPr="00D77CEF">
        <w:rPr>
          <w:sz w:val="28"/>
          <w:szCs w:val="28"/>
        </w:rPr>
        <w:lastRenderedPageBreak/>
        <w:t>государственными или муниципальными органами иностранных государств, международными или иностранными организациями;</w:t>
      </w:r>
    </w:p>
    <w:p w:rsidR="00CB61FB" w:rsidRPr="00D77CEF" w:rsidRDefault="00CB61FB" w:rsidP="00CB61FB">
      <w:pPr>
        <w:autoSpaceDE w:val="0"/>
        <w:autoSpaceDN w:val="0"/>
        <w:adjustRightInd w:val="0"/>
        <w:ind w:firstLine="540"/>
        <w:jc w:val="both"/>
        <w:rPr>
          <w:sz w:val="28"/>
          <w:szCs w:val="28"/>
        </w:rPr>
      </w:pPr>
      <w:r w:rsidRPr="00D77CEF">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61FB" w:rsidRPr="00D77CEF" w:rsidRDefault="00CB61FB" w:rsidP="00CB61FB">
      <w:pPr>
        <w:autoSpaceDE w:val="0"/>
        <w:autoSpaceDN w:val="0"/>
        <w:adjustRightInd w:val="0"/>
        <w:ind w:firstLine="540"/>
        <w:jc w:val="both"/>
        <w:rPr>
          <w:sz w:val="28"/>
          <w:szCs w:val="28"/>
        </w:rPr>
      </w:pPr>
      <w:r w:rsidRPr="00D77CEF">
        <w:rPr>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B61FB" w:rsidRPr="00D77CEF" w:rsidRDefault="00CB61FB" w:rsidP="00CB61FB">
      <w:pPr>
        <w:jc w:val="both"/>
        <w:rPr>
          <w:sz w:val="28"/>
          <w:szCs w:val="28"/>
        </w:rPr>
      </w:pPr>
      <w:r w:rsidRPr="00D77CEF">
        <w:rPr>
          <w:sz w:val="28"/>
          <w:szCs w:val="28"/>
        </w:rPr>
        <w:t>12)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1FB" w:rsidRPr="00D77CEF" w:rsidRDefault="00CB61FB" w:rsidP="00CB61FB">
      <w:pPr>
        <w:autoSpaceDE w:val="0"/>
        <w:autoSpaceDN w:val="0"/>
        <w:adjustRightInd w:val="0"/>
        <w:ind w:firstLine="540"/>
        <w:jc w:val="both"/>
        <w:rPr>
          <w:sz w:val="28"/>
          <w:szCs w:val="28"/>
        </w:rPr>
      </w:pPr>
      <w:r w:rsidRPr="00D77CEF">
        <w:rPr>
          <w:sz w:val="28"/>
          <w:szCs w:val="28"/>
        </w:rPr>
        <w:t>2.4. Лица, замещающие муниципальные должности на непостоянной основе, не вправе осуществлять деятельность, предусмотренную под</w:t>
      </w:r>
      <w:hyperlink r:id="rId17" w:history="1">
        <w:r w:rsidRPr="00D77CEF">
          <w:rPr>
            <w:sz w:val="28"/>
            <w:szCs w:val="28"/>
          </w:rPr>
          <w:t>пунктами 4</w:t>
        </w:r>
      </w:hyperlink>
      <w:r w:rsidRPr="00D77CEF">
        <w:rPr>
          <w:sz w:val="28"/>
          <w:szCs w:val="28"/>
        </w:rPr>
        <w:t xml:space="preserve"> - </w:t>
      </w:r>
      <w:hyperlink r:id="rId18" w:history="1">
        <w:r w:rsidRPr="00D77CEF">
          <w:rPr>
            <w:sz w:val="28"/>
            <w:szCs w:val="28"/>
          </w:rPr>
          <w:t>11 пункта</w:t>
        </w:r>
      </w:hyperlink>
      <w:r w:rsidRPr="00D77CEF">
        <w:rPr>
          <w:sz w:val="28"/>
          <w:szCs w:val="28"/>
        </w:rPr>
        <w:t xml:space="preserve"> 2.3. раздела 2 Положения.</w:t>
      </w:r>
    </w:p>
    <w:p w:rsidR="00CB61FB" w:rsidRPr="00D77CEF" w:rsidRDefault="00CB61FB" w:rsidP="00CB61FB">
      <w:pPr>
        <w:autoSpaceDE w:val="0"/>
        <w:autoSpaceDN w:val="0"/>
        <w:adjustRightInd w:val="0"/>
        <w:ind w:firstLine="540"/>
        <w:jc w:val="both"/>
        <w:rPr>
          <w:sz w:val="28"/>
          <w:szCs w:val="28"/>
        </w:rPr>
      </w:pPr>
      <w:r w:rsidRPr="00D77CEF">
        <w:rPr>
          <w:sz w:val="28"/>
          <w:szCs w:val="28"/>
        </w:rPr>
        <w:t>2.5.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61FB" w:rsidRPr="00D77CEF" w:rsidRDefault="00CB61FB" w:rsidP="00CB61FB">
      <w:pPr>
        <w:autoSpaceDE w:val="0"/>
        <w:autoSpaceDN w:val="0"/>
        <w:adjustRightInd w:val="0"/>
        <w:ind w:firstLine="540"/>
        <w:jc w:val="both"/>
        <w:rPr>
          <w:sz w:val="28"/>
          <w:szCs w:val="28"/>
        </w:rPr>
      </w:pPr>
      <w:bookmarkStart w:id="1" w:name="Par68"/>
      <w:bookmarkEnd w:id="1"/>
      <w:r w:rsidRPr="00D77CEF">
        <w:rPr>
          <w:sz w:val="28"/>
          <w:szCs w:val="28"/>
        </w:rPr>
        <w:t>2.6. Лицо, замещающее муниципальную должность Кичменгско-Городецкого муниципального района, обязано:</w:t>
      </w:r>
    </w:p>
    <w:p w:rsidR="00CB61FB" w:rsidRPr="00D77CEF" w:rsidRDefault="00CB61FB" w:rsidP="00CB61FB">
      <w:pPr>
        <w:autoSpaceDE w:val="0"/>
        <w:autoSpaceDN w:val="0"/>
        <w:adjustRightInd w:val="0"/>
        <w:ind w:firstLine="540"/>
        <w:jc w:val="both"/>
        <w:rPr>
          <w:color w:val="000000" w:themeColor="text1"/>
          <w:sz w:val="28"/>
          <w:szCs w:val="28"/>
        </w:rPr>
      </w:pPr>
      <w:r w:rsidRPr="00D77CEF">
        <w:rPr>
          <w:sz w:val="28"/>
          <w:szCs w:val="28"/>
        </w:rPr>
        <w:t xml:space="preserve">а) добросовестно осуществлять в полном объеме установленные по </w:t>
      </w:r>
      <w:r w:rsidRPr="00D77CEF">
        <w:rPr>
          <w:color w:val="000000" w:themeColor="text1"/>
          <w:sz w:val="28"/>
          <w:szCs w:val="28"/>
        </w:rPr>
        <w:t>замещаемой муниципальной должности полномочия;</w:t>
      </w:r>
    </w:p>
    <w:p w:rsidR="00CB61FB" w:rsidRPr="00D77CEF" w:rsidRDefault="00CB61FB" w:rsidP="00CB61FB">
      <w:pPr>
        <w:autoSpaceDE w:val="0"/>
        <w:autoSpaceDN w:val="0"/>
        <w:adjustRightInd w:val="0"/>
        <w:ind w:firstLine="540"/>
        <w:jc w:val="both"/>
        <w:rPr>
          <w:sz w:val="28"/>
          <w:szCs w:val="28"/>
        </w:rPr>
      </w:pPr>
      <w:r w:rsidRPr="00D77CEF">
        <w:rPr>
          <w:color w:val="000000" w:themeColor="text1"/>
          <w:sz w:val="28"/>
          <w:szCs w:val="28"/>
        </w:rPr>
        <w:t xml:space="preserve">б) соблюдать требования, установленные </w:t>
      </w:r>
      <w:hyperlink r:id="rId19" w:history="1">
        <w:r w:rsidRPr="00D77CEF">
          <w:rPr>
            <w:color w:val="000000" w:themeColor="text1"/>
            <w:sz w:val="28"/>
            <w:szCs w:val="28"/>
          </w:rPr>
          <w:t>Конституцией</w:t>
        </w:r>
      </w:hyperlink>
      <w:r w:rsidRPr="00D77CEF">
        <w:rPr>
          <w:color w:val="000000" w:themeColor="text1"/>
          <w:sz w:val="28"/>
          <w:szCs w:val="28"/>
        </w:rPr>
        <w:t xml:space="preserve"> Российской Федерации, федеральными законами, законами Вологодской области, </w:t>
      </w:r>
      <w:hyperlink r:id="rId20" w:history="1">
        <w:r w:rsidRPr="00D77CEF">
          <w:rPr>
            <w:color w:val="000000" w:themeColor="text1"/>
            <w:sz w:val="28"/>
            <w:szCs w:val="28"/>
          </w:rPr>
          <w:t>Уставом</w:t>
        </w:r>
      </w:hyperlink>
      <w:r w:rsidRPr="00D77CEF">
        <w:rPr>
          <w:sz w:val="28"/>
          <w:szCs w:val="28"/>
        </w:rPr>
        <w:t xml:space="preserve"> района, иными муниципальными правовыми актами Кичменгско-Городецкого муниципального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и муниципальными правовыми актами порядке;</w:t>
      </w:r>
    </w:p>
    <w:p w:rsidR="00CB61FB" w:rsidRPr="00D77CEF" w:rsidRDefault="00CB61FB" w:rsidP="00CB61FB">
      <w:pPr>
        <w:autoSpaceDE w:val="0"/>
        <w:autoSpaceDN w:val="0"/>
        <w:adjustRightInd w:val="0"/>
        <w:ind w:firstLine="540"/>
        <w:jc w:val="both"/>
        <w:rPr>
          <w:sz w:val="28"/>
          <w:szCs w:val="28"/>
        </w:rPr>
      </w:pPr>
      <w:r w:rsidRPr="00D77CEF">
        <w:rPr>
          <w:sz w:val="28"/>
          <w:szCs w:val="28"/>
        </w:rPr>
        <w:t>г) соблюдать нормы служебной этики и соблюдать правила внутреннего трудового распорядка, порядок работы со служебной информацией;</w:t>
      </w:r>
    </w:p>
    <w:p w:rsidR="00CB61FB" w:rsidRPr="00D77CEF" w:rsidRDefault="00CB61FB" w:rsidP="00CB61FB">
      <w:pPr>
        <w:autoSpaceDE w:val="0"/>
        <w:autoSpaceDN w:val="0"/>
        <w:adjustRightInd w:val="0"/>
        <w:ind w:firstLine="540"/>
        <w:jc w:val="both"/>
        <w:rPr>
          <w:sz w:val="28"/>
          <w:szCs w:val="28"/>
        </w:rPr>
      </w:pPr>
      <w:r w:rsidRPr="00D77CEF">
        <w:rPr>
          <w:sz w:val="28"/>
          <w:szCs w:val="28"/>
        </w:rPr>
        <w:t>д) поддерживать уровень квалификации, достаточный для исполнения своих должностных обязанностей;</w:t>
      </w:r>
    </w:p>
    <w:p w:rsidR="00CB61FB" w:rsidRPr="00D77CEF" w:rsidRDefault="00CB61FB" w:rsidP="00CB61FB">
      <w:pPr>
        <w:autoSpaceDE w:val="0"/>
        <w:autoSpaceDN w:val="0"/>
        <w:adjustRightInd w:val="0"/>
        <w:ind w:firstLine="540"/>
        <w:jc w:val="both"/>
        <w:rPr>
          <w:sz w:val="28"/>
          <w:szCs w:val="28"/>
        </w:rPr>
      </w:pPr>
      <w:r w:rsidRPr="00D77CEF">
        <w:rPr>
          <w:sz w:val="28"/>
          <w:szCs w:val="28"/>
        </w:rPr>
        <w:lastRenderedPageBreak/>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CB61FB" w:rsidRPr="00D77CEF" w:rsidRDefault="00CB61FB" w:rsidP="00CB61FB">
      <w:pPr>
        <w:autoSpaceDE w:val="0"/>
        <w:autoSpaceDN w:val="0"/>
        <w:adjustRightInd w:val="0"/>
        <w:ind w:firstLine="540"/>
        <w:jc w:val="both"/>
        <w:rPr>
          <w:sz w:val="28"/>
          <w:szCs w:val="28"/>
        </w:rPr>
      </w:pPr>
      <w:r w:rsidRPr="00D77CEF">
        <w:rPr>
          <w:sz w:val="28"/>
          <w:szCs w:val="28"/>
        </w:rPr>
        <w:t>ж) в случае если владение лицом, замещающим муниципальную должность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61FB" w:rsidRPr="00D77CEF" w:rsidRDefault="00CB61FB" w:rsidP="00CB61FB">
      <w:pPr>
        <w:autoSpaceDE w:val="0"/>
        <w:autoSpaceDN w:val="0"/>
        <w:adjustRightInd w:val="0"/>
        <w:ind w:firstLine="540"/>
        <w:jc w:val="both"/>
        <w:rPr>
          <w:color w:val="000000" w:themeColor="text1"/>
          <w:sz w:val="28"/>
          <w:szCs w:val="28"/>
        </w:rPr>
      </w:pPr>
      <w:r w:rsidRPr="00D77CEF">
        <w:rPr>
          <w:sz w:val="28"/>
          <w:szCs w:val="28"/>
        </w:rPr>
        <w:t>з)</w:t>
      </w:r>
      <w:r w:rsidRPr="00D77CEF">
        <w:rPr>
          <w:color w:val="FF0000"/>
          <w:sz w:val="28"/>
          <w:szCs w:val="28"/>
        </w:rPr>
        <w:t xml:space="preserve"> </w:t>
      </w:r>
      <w:r w:rsidRPr="00D77CEF">
        <w:rPr>
          <w:sz w:val="28"/>
          <w:szCs w:val="28"/>
        </w:rPr>
        <w:t xml:space="preserve">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w:t>
      </w:r>
      <w:r w:rsidRPr="00D77CEF">
        <w:rPr>
          <w:color w:val="000000" w:themeColor="text1"/>
          <w:sz w:val="28"/>
          <w:szCs w:val="28"/>
        </w:rPr>
        <w:t xml:space="preserve">детей в </w:t>
      </w:r>
      <w:hyperlink r:id="rId21" w:history="1">
        <w:r w:rsidRPr="00D77CEF">
          <w:rPr>
            <w:color w:val="000000" w:themeColor="text1"/>
            <w:sz w:val="28"/>
            <w:szCs w:val="28"/>
          </w:rPr>
          <w:t>порядке</w:t>
        </w:r>
      </w:hyperlink>
      <w:r w:rsidRPr="00D77CEF">
        <w:rPr>
          <w:color w:val="000000" w:themeColor="text1"/>
          <w:sz w:val="28"/>
          <w:szCs w:val="28"/>
        </w:rPr>
        <w:t>, установленном решением Муниципального Собрания района;</w:t>
      </w:r>
    </w:p>
    <w:p w:rsidR="00CB61FB" w:rsidRPr="00D77CEF" w:rsidRDefault="00CB61FB" w:rsidP="00CB61FB">
      <w:pPr>
        <w:autoSpaceDE w:val="0"/>
        <w:autoSpaceDN w:val="0"/>
        <w:adjustRightInd w:val="0"/>
        <w:ind w:firstLine="540"/>
        <w:jc w:val="both"/>
        <w:rPr>
          <w:color w:val="000000" w:themeColor="text1"/>
          <w:sz w:val="28"/>
          <w:szCs w:val="28"/>
        </w:rPr>
      </w:pPr>
      <w:r w:rsidRPr="00D77CEF">
        <w:rPr>
          <w:color w:val="000000" w:themeColor="text1"/>
          <w:sz w:val="28"/>
          <w:szCs w:val="28"/>
        </w:rPr>
        <w:t>и) беречь муниципальное имущество, в том числе предоставленное для исполнения должностных обязанностей;</w:t>
      </w:r>
    </w:p>
    <w:p w:rsidR="00CB61FB" w:rsidRPr="00D77CEF" w:rsidRDefault="00CB61FB" w:rsidP="00CB61FB">
      <w:pPr>
        <w:autoSpaceDE w:val="0"/>
        <w:autoSpaceDN w:val="0"/>
        <w:adjustRightInd w:val="0"/>
        <w:ind w:firstLine="540"/>
        <w:jc w:val="both"/>
        <w:rPr>
          <w:color w:val="000000" w:themeColor="text1"/>
          <w:sz w:val="28"/>
          <w:szCs w:val="28"/>
        </w:rPr>
      </w:pPr>
      <w:r w:rsidRPr="00D77CEF">
        <w:rPr>
          <w:color w:val="000000" w:themeColor="text1"/>
          <w:sz w:val="28"/>
          <w:szCs w:val="28"/>
        </w:rPr>
        <w:t>к) сообщать о выходе из гражданства Российской Федерации, о приобретении гражданства другого государства в день выхода из гражданства или в день приобретения гражданства иного государства;</w:t>
      </w:r>
    </w:p>
    <w:p w:rsidR="00CB61FB" w:rsidRPr="00D77CEF" w:rsidRDefault="00CB61FB" w:rsidP="00CB61FB">
      <w:pPr>
        <w:autoSpaceDE w:val="0"/>
        <w:autoSpaceDN w:val="0"/>
        <w:adjustRightInd w:val="0"/>
        <w:ind w:firstLine="540"/>
        <w:jc w:val="both"/>
        <w:rPr>
          <w:sz w:val="28"/>
          <w:szCs w:val="28"/>
        </w:rPr>
      </w:pPr>
      <w:r w:rsidRPr="00D77CEF">
        <w:rPr>
          <w:color w:val="000000" w:themeColor="text1"/>
          <w:sz w:val="28"/>
          <w:szCs w:val="28"/>
        </w:rPr>
        <w:t xml:space="preserve">л) соблюдать ограничения, не нарушать запреты, установленные федеральным законодательством, законами области, </w:t>
      </w:r>
      <w:hyperlink r:id="rId22" w:history="1">
        <w:r w:rsidRPr="00D77CEF">
          <w:rPr>
            <w:color w:val="000000" w:themeColor="text1"/>
            <w:sz w:val="28"/>
            <w:szCs w:val="28"/>
          </w:rPr>
          <w:t>Уставом</w:t>
        </w:r>
      </w:hyperlink>
      <w:r w:rsidRPr="00D77CEF">
        <w:rPr>
          <w:sz w:val="28"/>
          <w:szCs w:val="28"/>
        </w:rPr>
        <w:t xml:space="preserve"> района, настоящим Положением, иными муниципальными правовыми актами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м) сообщать о личной заинтересованности при исполнении должностных обязанностей, которая приводит или может привести к конфликту интересов»;</w:t>
      </w:r>
    </w:p>
    <w:p w:rsidR="00CB61FB" w:rsidRPr="00D77CEF" w:rsidRDefault="00CB61FB" w:rsidP="00CB61FB">
      <w:pPr>
        <w:autoSpaceDE w:val="0"/>
        <w:autoSpaceDN w:val="0"/>
        <w:adjustRightInd w:val="0"/>
        <w:ind w:firstLine="540"/>
        <w:jc w:val="both"/>
        <w:rPr>
          <w:sz w:val="28"/>
          <w:szCs w:val="28"/>
        </w:rPr>
      </w:pPr>
      <w:r w:rsidRPr="00D77CEF">
        <w:rPr>
          <w:sz w:val="28"/>
          <w:szCs w:val="28"/>
        </w:rPr>
        <w:t>н)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о) принимать меры по предотвращению или урегулированию </w:t>
      </w:r>
    </w:p>
    <w:p w:rsidR="00CB61FB" w:rsidRPr="00D77CEF" w:rsidRDefault="00CB61FB" w:rsidP="00CB61FB">
      <w:pPr>
        <w:autoSpaceDE w:val="0"/>
        <w:autoSpaceDN w:val="0"/>
        <w:adjustRightInd w:val="0"/>
        <w:jc w:val="both"/>
        <w:rPr>
          <w:sz w:val="28"/>
          <w:szCs w:val="28"/>
        </w:rPr>
      </w:pPr>
      <w:r w:rsidRPr="00D77CEF">
        <w:rPr>
          <w:sz w:val="28"/>
          <w:szCs w:val="28"/>
        </w:rPr>
        <w:t>конфликта интересов;</w:t>
      </w:r>
    </w:p>
    <w:p w:rsidR="00CB61FB" w:rsidRPr="00D77CEF" w:rsidRDefault="00CB61FB" w:rsidP="00CB61FB">
      <w:pPr>
        <w:autoSpaceDE w:val="0"/>
        <w:autoSpaceDN w:val="0"/>
        <w:adjustRightInd w:val="0"/>
        <w:ind w:firstLine="567"/>
        <w:jc w:val="both"/>
        <w:rPr>
          <w:sz w:val="28"/>
          <w:szCs w:val="28"/>
        </w:rPr>
      </w:pPr>
      <w:r w:rsidRPr="00D77CEF">
        <w:rPr>
          <w:sz w:val="28"/>
          <w:szCs w:val="28"/>
        </w:rPr>
        <w:t xml:space="preserve">п) предоставлять сведения о своих расходах, а также о расходах своих </w:t>
      </w:r>
    </w:p>
    <w:p w:rsidR="00CB61FB" w:rsidRPr="00D77CEF" w:rsidRDefault="00CB61FB" w:rsidP="00CB61FB">
      <w:pPr>
        <w:autoSpaceDE w:val="0"/>
        <w:autoSpaceDN w:val="0"/>
        <w:adjustRightInd w:val="0"/>
        <w:jc w:val="both"/>
        <w:rPr>
          <w:sz w:val="28"/>
          <w:szCs w:val="28"/>
        </w:rPr>
      </w:pPr>
      <w:r w:rsidRPr="00D77CEF">
        <w:rPr>
          <w:sz w:val="28"/>
          <w:szCs w:val="28"/>
        </w:rPr>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2.7. Депутат, выборное должностное лицо местного самоуправления должны соблюдать ограничения, запреты, исполнять обязанности, которые </w:t>
      </w:r>
      <w:r w:rsidRPr="00D77CEF">
        <w:rPr>
          <w:sz w:val="28"/>
          <w:szCs w:val="28"/>
        </w:rPr>
        <w:lastRenderedPageBreak/>
        <w:t xml:space="preserve">установлены Федеральным </w:t>
      </w:r>
      <w:hyperlink r:id="rId23" w:history="1">
        <w:r w:rsidRPr="00D77CEF">
          <w:rPr>
            <w:sz w:val="28"/>
            <w:szCs w:val="28"/>
          </w:rPr>
          <w:t>законом</w:t>
        </w:r>
      </w:hyperlink>
      <w:r w:rsidRPr="00D77CEF">
        <w:rPr>
          <w:sz w:val="28"/>
          <w:szCs w:val="28"/>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D77CEF">
          <w:rPr>
            <w:sz w:val="28"/>
            <w:szCs w:val="28"/>
          </w:rPr>
          <w:t>законом</w:t>
        </w:r>
      </w:hyperlink>
      <w:r w:rsidRPr="00D77CEF">
        <w:rPr>
          <w:sz w:val="28"/>
          <w:szCs w:val="28"/>
        </w:rPr>
        <w:t xml:space="preserve"> от 25 декабря 2008 года № 273-ФЗ «О противодействии коррупции», Федеральным </w:t>
      </w:r>
      <w:hyperlink r:id="rId25" w:history="1">
        <w:r w:rsidRPr="00D77CEF">
          <w:rPr>
            <w:sz w:val="28"/>
            <w:szCs w:val="28"/>
          </w:rPr>
          <w:t>законом</w:t>
        </w:r>
      </w:hyperlink>
      <w:r w:rsidRPr="00D77CE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D77CEF">
          <w:rPr>
            <w:sz w:val="28"/>
            <w:szCs w:val="28"/>
          </w:rPr>
          <w:t>законом</w:t>
        </w:r>
      </w:hyperlink>
      <w:r w:rsidRPr="00D77CE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jc w:val="center"/>
        <w:outlineLvl w:val="0"/>
        <w:rPr>
          <w:sz w:val="28"/>
          <w:szCs w:val="28"/>
        </w:rPr>
      </w:pPr>
      <w:r w:rsidRPr="00D77CEF">
        <w:rPr>
          <w:sz w:val="28"/>
          <w:szCs w:val="28"/>
        </w:rPr>
        <w:t>3. Условия осуществления полномочий лиц, замещающих муниципальные должности Кичменгско-Городецкого муниципального района</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ind w:firstLine="540"/>
        <w:jc w:val="both"/>
        <w:rPr>
          <w:sz w:val="28"/>
          <w:szCs w:val="28"/>
        </w:rPr>
      </w:pPr>
      <w:r w:rsidRPr="00D77CEF">
        <w:rPr>
          <w:sz w:val="28"/>
          <w:szCs w:val="28"/>
        </w:rPr>
        <w:t>3.1. Лицу, замещающему муниципальную должность района, обеспечиваются условия для беспрепятственного осуществления своих полномочий:</w:t>
      </w:r>
    </w:p>
    <w:p w:rsidR="00CB61FB" w:rsidRPr="00D77CEF" w:rsidRDefault="00CB61FB" w:rsidP="00CB61FB">
      <w:pPr>
        <w:autoSpaceDE w:val="0"/>
        <w:autoSpaceDN w:val="0"/>
        <w:adjustRightInd w:val="0"/>
        <w:ind w:firstLine="540"/>
        <w:jc w:val="both"/>
        <w:rPr>
          <w:sz w:val="28"/>
          <w:szCs w:val="28"/>
        </w:rPr>
      </w:pPr>
      <w:r w:rsidRPr="00D77CEF">
        <w:rPr>
          <w:sz w:val="28"/>
          <w:szCs w:val="28"/>
        </w:rPr>
        <w:t>- путем предоставления рабочего места, соответствующего государственным нормативным требованиям охраны труда;</w:t>
      </w:r>
    </w:p>
    <w:p w:rsidR="00CB61FB" w:rsidRPr="00D77CEF" w:rsidRDefault="00CB61FB" w:rsidP="00CB61FB">
      <w:pPr>
        <w:autoSpaceDE w:val="0"/>
        <w:autoSpaceDN w:val="0"/>
        <w:adjustRightInd w:val="0"/>
        <w:ind w:firstLine="540"/>
        <w:jc w:val="both"/>
        <w:rPr>
          <w:sz w:val="28"/>
          <w:szCs w:val="28"/>
        </w:rPr>
      </w:pPr>
      <w:r w:rsidRPr="00D77CEF">
        <w:rPr>
          <w:sz w:val="28"/>
          <w:szCs w:val="28"/>
        </w:rPr>
        <w:t>- своевременной и в полном объеме выплаты денежного содержания в соответствии с настоящим Положением;</w:t>
      </w:r>
    </w:p>
    <w:p w:rsidR="00CB61FB" w:rsidRPr="00D77CEF" w:rsidRDefault="00CB61FB" w:rsidP="00CB61FB">
      <w:pPr>
        <w:autoSpaceDE w:val="0"/>
        <w:autoSpaceDN w:val="0"/>
        <w:adjustRightInd w:val="0"/>
        <w:ind w:firstLine="540"/>
        <w:jc w:val="both"/>
        <w:rPr>
          <w:sz w:val="28"/>
          <w:szCs w:val="28"/>
        </w:rPr>
      </w:pPr>
      <w:r w:rsidRPr="00D77CEF">
        <w:rPr>
          <w:sz w:val="28"/>
          <w:szCs w:val="28"/>
        </w:rPr>
        <w:t>- предоставления еженедельных выходных дней, нерабочих праздничных дней, оплачиваемых ежегодных отпусков.</w:t>
      </w:r>
    </w:p>
    <w:p w:rsidR="00CB61FB" w:rsidRPr="00D77CEF" w:rsidRDefault="00CB61FB" w:rsidP="00CB61FB">
      <w:pPr>
        <w:autoSpaceDE w:val="0"/>
        <w:autoSpaceDN w:val="0"/>
        <w:adjustRightInd w:val="0"/>
        <w:ind w:firstLine="540"/>
        <w:jc w:val="both"/>
        <w:rPr>
          <w:sz w:val="28"/>
          <w:szCs w:val="28"/>
        </w:rPr>
      </w:pPr>
      <w:r w:rsidRPr="00D77CEF">
        <w:rPr>
          <w:sz w:val="28"/>
          <w:szCs w:val="28"/>
        </w:rPr>
        <w:t>3.2. Ежегодный отпуск лица, замещающего муниципальную должность Кичменгско-Городецкого района на постоянной основе, состоит из основного оплачиваемого отпуска и дополнительного оплачиваемого отпуска.</w:t>
      </w:r>
    </w:p>
    <w:p w:rsidR="00CB61FB" w:rsidRPr="00D77CEF" w:rsidRDefault="00CB61FB" w:rsidP="00CB61FB">
      <w:pPr>
        <w:autoSpaceDE w:val="0"/>
        <w:autoSpaceDN w:val="0"/>
        <w:adjustRightInd w:val="0"/>
        <w:ind w:firstLine="540"/>
        <w:jc w:val="both"/>
        <w:rPr>
          <w:sz w:val="28"/>
          <w:szCs w:val="28"/>
        </w:rPr>
      </w:pPr>
      <w:r w:rsidRPr="00D77CEF">
        <w:rPr>
          <w:sz w:val="28"/>
          <w:szCs w:val="28"/>
        </w:rPr>
        <w:t>Продолжительность ежегодного оплачиваемого отпуска составляет 28 календарных дней. Продолжительность ежегодного дополнительного оплачиваемого отпуска за ненормированный рабочий день устанавливается в размере 24 календарных дней.</w:t>
      </w:r>
    </w:p>
    <w:p w:rsidR="00CB61FB" w:rsidRPr="00D77CEF" w:rsidRDefault="00CB61FB" w:rsidP="00CB61FB">
      <w:pPr>
        <w:autoSpaceDE w:val="0"/>
        <w:autoSpaceDN w:val="0"/>
        <w:adjustRightInd w:val="0"/>
        <w:ind w:firstLine="540"/>
        <w:jc w:val="both"/>
        <w:rPr>
          <w:sz w:val="28"/>
          <w:szCs w:val="28"/>
        </w:rPr>
      </w:pPr>
      <w:r w:rsidRPr="00D77CEF">
        <w:rPr>
          <w:sz w:val="28"/>
          <w:szCs w:val="28"/>
        </w:rPr>
        <w:t>Ежегодный оплачиваемый отпуск и дополнительный оплачиваемый отпуск суммируются и по желанию должностного лица могут предоставляться по частям. При этом продолжительность одной части предоставляемого отпуска не может быть менее 14 календарных дней.</w:t>
      </w:r>
    </w:p>
    <w:p w:rsidR="00CB61FB" w:rsidRPr="00D77CEF" w:rsidRDefault="00CB61FB" w:rsidP="00CB61FB">
      <w:pPr>
        <w:autoSpaceDE w:val="0"/>
        <w:autoSpaceDN w:val="0"/>
        <w:adjustRightInd w:val="0"/>
        <w:ind w:firstLine="540"/>
        <w:jc w:val="both"/>
        <w:rPr>
          <w:sz w:val="28"/>
          <w:szCs w:val="28"/>
        </w:rPr>
      </w:pPr>
      <w:r w:rsidRPr="00D77CEF">
        <w:rPr>
          <w:sz w:val="28"/>
          <w:szCs w:val="28"/>
        </w:rPr>
        <w:t>3.3. В случаях служебной необходимости лицо, замещающее муниципальную должность Кичменгско-Городецкого муниципального района на постоянной основе, направляется в командировку.</w:t>
      </w:r>
    </w:p>
    <w:p w:rsidR="00CB61FB" w:rsidRPr="00D77CEF" w:rsidRDefault="00CB61FB" w:rsidP="00CB61FB">
      <w:pPr>
        <w:autoSpaceDE w:val="0"/>
        <w:autoSpaceDN w:val="0"/>
        <w:adjustRightInd w:val="0"/>
        <w:ind w:firstLine="540"/>
        <w:jc w:val="both"/>
        <w:rPr>
          <w:sz w:val="28"/>
          <w:szCs w:val="28"/>
        </w:rPr>
      </w:pPr>
      <w:r w:rsidRPr="00D77CEF">
        <w:rPr>
          <w:sz w:val="28"/>
          <w:szCs w:val="28"/>
        </w:rPr>
        <w:t>Направление в командировку оформляется решением соответствующего органа местного самоуправления Кичменгско-Городецкого муниципального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Лицу, замещающему муниципальную должность Кичменгско-Городецкого муниципального района, возмещаются расходы, связанные с </w:t>
      </w:r>
      <w:r w:rsidRPr="00D77CEF">
        <w:rPr>
          <w:sz w:val="28"/>
          <w:szCs w:val="28"/>
        </w:rPr>
        <w:lastRenderedPageBreak/>
        <w:t>командировкой, по нормам, предусмотренным действующим законодательством и муниципальными правовыми актами района.</w:t>
      </w:r>
    </w:p>
    <w:p w:rsidR="00CB61FB" w:rsidRPr="00D77CEF" w:rsidRDefault="00CB61FB" w:rsidP="00CB61FB">
      <w:pPr>
        <w:autoSpaceDE w:val="0"/>
        <w:autoSpaceDN w:val="0"/>
        <w:adjustRightInd w:val="0"/>
        <w:ind w:firstLine="540"/>
        <w:jc w:val="both"/>
        <w:rPr>
          <w:sz w:val="28"/>
          <w:szCs w:val="28"/>
        </w:rPr>
      </w:pPr>
      <w:r w:rsidRPr="00D77CEF">
        <w:rPr>
          <w:sz w:val="28"/>
          <w:szCs w:val="28"/>
        </w:rPr>
        <w:t>3.4. Лица, замещающие муниципальные должности на постоянной основе, обеспечиваются служебным транспортом и телефонной связью для выполнения служебных обязанностей.</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jc w:val="center"/>
        <w:outlineLvl w:val="0"/>
        <w:rPr>
          <w:color w:val="000000" w:themeColor="text1"/>
          <w:sz w:val="28"/>
          <w:szCs w:val="28"/>
        </w:rPr>
      </w:pPr>
      <w:r w:rsidRPr="00D77CEF">
        <w:rPr>
          <w:color w:val="000000" w:themeColor="text1"/>
          <w:sz w:val="28"/>
          <w:szCs w:val="28"/>
        </w:rPr>
        <w:t>4. Денежное содержание лиц, замещающих муниципальные должности Кичменгско-Городецкого муниципального района на постоянной основе</w:t>
      </w:r>
    </w:p>
    <w:p w:rsidR="00CB61FB" w:rsidRPr="00D77CEF" w:rsidRDefault="00CB61FB" w:rsidP="00CB61FB">
      <w:pPr>
        <w:autoSpaceDE w:val="0"/>
        <w:autoSpaceDN w:val="0"/>
        <w:adjustRightInd w:val="0"/>
        <w:jc w:val="center"/>
        <w:rPr>
          <w:sz w:val="28"/>
          <w:szCs w:val="28"/>
        </w:rPr>
      </w:pPr>
    </w:p>
    <w:p w:rsidR="00CB61FB" w:rsidRPr="00D77CEF" w:rsidRDefault="00CB61FB" w:rsidP="00CB61FB">
      <w:pPr>
        <w:autoSpaceDE w:val="0"/>
        <w:autoSpaceDN w:val="0"/>
        <w:adjustRightInd w:val="0"/>
        <w:ind w:firstLine="540"/>
        <w:jc w:val="both"/>
        <w:rPr>
          <w:sz w:val="28"/>
          <w:szCs w:val="28"/>
        </w:rPr>
      </w:pPr>
      <w:r w:rsidRPr="00D77CEF">
        <w:rPr>
          <w:sz w:val="28"/>
          <w:szCs w:val="28"/>
        </w:rPr>
        <w:t>4.1. Денежное содержание лица, замещающего муниципальную должность на постоянной основе, состоит из месячного оклада должностного лица в соответствии с замещаемой им муниципальной должностью (далее - должностной оклад), а также из ежемесячных и иных дополнительных выплат (далее - дополнительные выплаты).</w:t>
      </w:r>
    </w:p>
    <w:p w:rsidR="00CB61FB" w:rsidRPr="00D77CEF" w:rsidRDefault="00CB61FB" w:rsidP="00CB61FB">
      <w:pPr>
        <w:autoSpaceDE w:val="0"/>
        <w:autoSpaceDN w:val="0"/>
        <w:adjustRightInd w:val="0"/>
        <w:ind w:firstLine="540"/>
        <w:jc w:val="both"/>
        <w:rPr>
          <w:sz w:val="28"/>
          <w:szCs w:val="28"/>
        </w:rPr>
      </w:pPr>
      <w:r w:rsidRPr="00D77CEF">
        <w:rPr>
          <w:sz w:val="28"/>
          <w:szCs w:val="28"/>
        </w:rPr>
        <w:t>4.2. Денежное содержание лиц, замещающих муниципальную должность района, включает:</w:t>
      </w:r>
    </w:p>
    <w:p w:rsidR="00CB61FB" w:rsidRPr="00D77CEF" w:rsidRDefault="00CB61FB" w:rsidP="00CB61FB">
      <w:pPr>
        <w:autoSpaceDE w:val="0"/>
        <w:autoSpaceDN w:val="0"/>
        <w:adjustRightInd w:val="0"/>
        <w:ind w:firstLine="540"/>
        <w:jc w:val="both"/>
        <w:rPr>
          <w:sz w:val="28"/>
          <w:szCs w:val="28"/>
        </w:rPr>
      </w:pPr>
      <w:r w:rsidRPr="00D77CEF">
        <w:rPr>
          <w:sz w:val="28"/>
          <w:szCs w:val="28"/>
        </w:rPr>
        <w:t>а) должностной оклад;</w:t>
      </w:r>
    </w:p>
    <w:p w:rsidR="00CB61FB" w:rsidRPr="00D77CEF" w:rsidRDefault="00CB61FB" w:rsidP="00CB61FB">
      <w:pPr>
        <w:autoSpaceDE w:val="0"/>
        <w:autoSpaceDN w:val="0"/>
        <w:adjustRightInd w:val="0"/>
        <w:ind w:firstLine="540"/>
        <w:jc w:val="both"/>
        <w:rPr>
          <w:sz w:val="28"/>
          <w:szCs w:val="28"/>
        </w:rPr>
      </w:pPr>
      <w:r w:rsidRPr="00D77CEF">
        <w:rPr>
          <w:sz w:val="28"/>
          <w:szCs w:val="28"/>
        </w:rPr>
        <w:t>б) ежемесячную надбавку к должностному окладу за выслугу лет;</w:t>
      </w:r>
    </w:p>
    <w:p w:rsidR="00CB61FB" w:rsidRPr="00D77CEF" w:rsidRDefault="00CB61FB" w:rsidP="00CB61FB">
      <w:pPr>
        <w:autoSpaceDE w:val="0"/>
        <w:autoSpaceDN w:val="0"/>
        <w:adjustRightInd w:val="0"/>
        <w:ind w:firstLine="540"/>
        <w:jc w:val="both"/>
        <w:rPr>
          <w:sz w:val="28"/>
          <w:szCs w:val="28"/>
        </w:rPr>
      </w:pPr>
      <w:r w:rsidRPr="00D77CEF">
        <w:rPr>
          <w:sz w:val="28"/>
          <w:szCs w:val="28"/>
        </w:rPr>
        <w:t>в) ежемесячную надбавку к должностному окладу за особые условия;</w:t>
      </w:r>
    </w:p>
    <w:p w:rsidR="00CB61FB" w:rsidRPr="00D77CEF" w:rsidRDefault="00CB61FB" w:rsidP="00CB61FB">
      <w:pPr>
        <w:autoSpaceDE w:val="0"/>
        <w:autoSpaceDN w:val="0"/>
        <w:adjustRightInd w:val="0"/>
        <w:ind w:firstLine="540"/>
        <w:jc w:val="both"/>
        <w:rPr>
          <w:sz w:val="28"/>
          <w:szCs w:val="28"/>
        </w:rPr>
      </w:pPr>
      <w:r w:rsidRPr="00D77CEF">
        <w:rPr>
          <w:sz w:val="28"/>
          <w:szCs w:val="28"/>
        </w:rPr>
        <w:t>г) ежемесячную надбавку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t>д) ежемесячное денежное поощрение в пределах фонда оплаты труда;</w:t>
      </w:r>
    </w:p>
    <w:p w:rsidR="00CB61FB" w:rsidRPr="00D77CEF" w:rsidRDefault="00CB61FB" w:rsidP="00CB61FB">
      <w:pPr>
        <w:autoSpaceDE w:val="0"/>
        <w:autoSpaceDN w:val="0"/>
        <w:adjustRightInd w:val="0"/>
        <w:ind w:firstLine="540"/>
        <w:jc w:val="both"/>
        <w:rPr>
          <w:sz w:val="28"/>
          <w:szCs w:val="28"/>
        </w:rPr>
      </w:pPr>
      <w:r w:rsidRPr="00D77CEF">
        <w:rPr>
          <w:sz w:val="28"/>
          <w:szCs w:val="28"/>
        </w:rPr>
        <w:t>е) единовременную выплату при предоставлении ежегодного оплачиваемого отпуска в размере одного должностного оклада в год;</w:t>
      </w:r>
    </w:p>
    <w:p w:rsidR="00CB61FB" w:rsidRPr="00D77CEF" w:rsidRDefault="00CB61FB" w:rsidP="00CB61FB">
      <w:pPr>
        <w:autoSpaceDE w:val="0"/>
        <w:autoSpaceDN w:val="0"/>
        <w:adjustRightInd w:val="0"/>
        <w:ind w:firstLine="540"/>
        <w:jc w:val="both"/>
        <w:rPr>
          <w:sz w:val="28"/>
          <w:szCs w:val="28"/>
        </w:rPr>
      </w:pPr>
      <w:r w:rsidRPr="00D77CEF">
        <w:rPr>
          <w:sz w:val="28"/>
          <w:szCs w:val="28"/>
        </w:rPr>
        <w:t>ж) материальную помощь в размере двух должностных окладов в год.</w:t>
      </w:r>
    </w:p>
    <w:p w:rsidR="00CB61FB" w:rsidRPr="00D77CEF" w:rsidRDefault="00CB61FB" w:rsidP="00CB61FB">
      <w:pPr>
        <w:autoSpaceDE w:val="0"/>
        <w:autoSpaceDN w:val="0"/>
        <w:adjustRightInd w:val="0"/>
        <w:ind w:firstLine="540"/>
        <w:jc w:val="both"/>
        <w:rPr>
          <w:sz w:val="28"/>
          <w:szCs w:val="28"/>
        </w:rPr>
      </w:pPr>
      <w:r w:rsidRPr="00D77CEF">
        <w:rPr>
          <w:sz w:val="28"/>
          <w:szCs w:val="28"/>
        </w:rPr>
        <w:t>На денежное содержание лица, замещающего муниципальную должность района, начисляется районный коэффициент в соответствии с действующим законодательством.</w:t>
      </w:r>
    </w:p>
    <w:p w:rsidR="00CB61FB" w:rsidRPr="00D77CEF" w:rsidRDefault="00CB61FB" w:rsidP="00CB61FB">
      <w:pPr>
        <w:autoSpaceDE w:val="0"/>
        <w:autoSpaceDN w:val="0"/>
        <w:adjustRightInd w:val="0"/>
        <w:ind w:firstLine="540"/>
        <w:jc w:val="both"/>
        <w:rPr>
          <w:sz w:val="28"/>
          <w:szCs w:val="28"/>
        </w:rPr>
      </w:pPr>
      <w:r w:rsidRPr="00D77CEF">
        <w:rPr>
          <w:sz w:val="28"/>
          <w:szCs w:val="28"/>
        </w:rPr>
        <w:t>4.3. Денежное содержание лиц, замещающих муниципальную должность района на постоянной основе, выплачивается за счет средств районного бюджета. Размеры должностных окладов лиц, замещающих муниципальные должности района, увеличиваются (индексируются) в соответствии с решением Муниципального Собрания района о районном бюджете в размере, не превышающем увеличения (индексации) должностных окладов муниципальных служащих района, и не ранее даты, с которой увеличиваются (индексируются) размеры должностных окладов муниципальных служащих района.</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jc w:val="center"/>
        <w:outlineLvl w:val="0"/>
        <w:rPr>
          <w:sz w:val="28"/>
          <w:szCs w:val="28"/>
        </w:rPr>
      </w:pPr>
      <w:r w:rsidRPr="00D77CEF">
        <w:rPr>
          <w:sz w:val="28"/>
          <w:szCs w:val="28"/>
        </w:rPr>
        <w:t>5. Прекращение полномочий лица, замещающего муниципальную должность Кичменгско-Городецкого муниципального района</w:t>
      </w:r>
    </w:p>
    <w:p w:rsidR="00CB61FB" w:rsidRPr="00D77CEF" w:rsidRDefault="00CB61FB" w:rsidP="00CB61FB">
      <w:pPr>
        <w:autoSpaceDE w:val="0"/>
        <w:autoSpaceDN w:val="0"/>
        <w:adjustRightInd w:val="0"/>
        <w:jc w:val="both"/>
        <w:rPr>
          <w:sz w:val="28"/>
          <w:szCs w:val="28"/>
        </w:rPr>
      </w:pP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5.1. Основания прекращения полномочий главы Кичменгско-Городецкого муниципального района определяются Федеральным </w:t>
      </w:r>
      <w:hyperlink r:id="rId27" w:history="1">
        <w:r w:rsidRPr="00D77CEF">
          <w:rPr>
            <w:color w:val="000000" w:themeColor="text1"/>
            <w:sz w:val="28"/>
            <w:szCs w:val="28"/>
          </w:rPr>
          <w:t>законом</w:t>
        </w:r>
      </w:hyperlink>
      <w:r w:rsidRPr="00D77CEF">
        <w:rPr>
          <w:sz w:val="28"/>
          <w:szCs w:val="28"/>
        </w:rPr>
        <w:t xml:space="preserve"> от 6 октября 2003 года № 131-ФЗ «Об общих принципах организации местного самоуправления в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lastRenderedPageBreak/>
        <w:t>5.2. Лицо, замещающее муниципальную должность района, подлежит увольнению (освобождению от должности) в связи с утратой доверия в случае:</w:t>
      </w:r>
    </w:p>
    <w:p w:rsidR="00CB61FB" w:rsidRPr="00D77CEF" w:rsidRDefault="00CB61FB" w:rsidP="00CB61FB">
      <w:pPr>
        <w:autoSpaceDE w:val="0"/>
        <w:autoSpaceDN w:val="0"/>
        <w:adjustRightInd w:val="0"/>
        <w:ind w:firstLine="540"/>
        <w:jc w:val="both"/>
        <w:rPr>
          <w:sz w:val="28"/>
          <w:szCs w:val="28"/>
        </w:rPr>
      </w:pPr>
      <w:r w:rsidRPr="00D77CEF">
        <w:rPr>
          <w:sz w:val="28"/>
          <w:szCs w:val="28"/>
        </w:rPr>
        <w:t>1) непринятия лицом мер по предотвращению и (или) урегулированию конфликта интересов, стороной которого оно является;</w:t>
      </w:r>
    </w:p>
    <w:p w:rsidR="00CB61FB" w:rsidRPr="00D77CEF" w:rsidRDefault="00CB61FB" w:rsidP="00CB61FB">
      <w:pPr>
        <w:autoSpaceDE w:val="0"/>
        <w:autoSpaceDN w:val="0"/>
        <w:adjustRightInd w:val="0"/>
        <w:ind w:firstLine="540"/>
        <w:jc w:val="both"/>
        <w:rPr>
          <w:sz w:val="28"/>
          <w:szCs w:val="28"/>
        </w:rPr>
      </w:pPr>
      <w:r w:rsidRPr="00D77CEF">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1FB" w:rsidRPr="00D77CEF" w:rsidRDefault="00CB61FB" w:rsidP="00CB61FB">
      <w:pPr>
        <w:autoSpaceDE w:val="0"/>
        <w:autoSpaceDN w:val="0"/>
        <w:adjustRightInd w:val="0"/>
        <w:ind w:firstLine="540"/>
        <w:jc w:val="both"/>
        <w:rPr>
          <w:sz w:val="28"/>
          <w:szCs w:val="28"/>
        </w:rPr>
      </w:pPr>
      <w:r w:rsidRPr="00D77CEF">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61FB" w:rsidRPr="00D77CEF" w:rsidRDefault="00CB61FB" w:rsidP="00CB61FB">
      <w:pPr>
        <w:autoSpaceDE w:val="0"/>
        <w:autoSpaceDN w:val="0"/>
        <w:adjustRightInd w:val="0"/>
        <w:ind w:firstLine="540"/>
        <w:jc w:val="both"/>
        <w:rPr>
          <w:sz w:val="28"/>
          <w:szCs w:val="28"/>
        </w:rPr>
      </w:pPr>
      <w:r w:rsidRPr="00D77CEF">
        <w:rPr>
          <w:sz w:val="28"/>
          <w:szCs w:val="28"/>
        </w:rPr>
        <w:t>4) осуществления лицом предпринимательской деятельности;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t>Лицо, замещающее муниципальную должность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района, мер по предотвращению и (или) урегулированию конфликта интересов, стороной которого является подчиненное ему лицо.</w:t>
      </w:r>
    </w:p>
    <w:p w:rsidR="00CB61FB" w:rsidRPr="00D77CEF" w:rsidRDefault="00CB61FB" w:rsidP="00CB61FB">
      <w:pPr>
        <w:autoSpaceDE w:val="0"/>
        <w:autoSpaceDN w:val="0"/>
        <w:adjustRightInd w:val="0"/>
        <w:ind w:firstLine="540"/>
        <w:jc w:val="both"/>
        <w:rPr>
          <w:color w:val="000000" w:themeColor="text1"/>
          <w:sz w:val="28"/>
          <w:szCs w:val="28"/>
        </w:rPr>
      </w:pPr>
      <w:r w:rsidRPr="00D77CEF">
        <w:rPr>
          <w:sz w:val="28"/>
          <w:szCs w:val="28"/>
        </w:rPr>
        <w:t xml:space="preserve">Полномочия главы Кичменгско-Городецкого муниципального района прекращаются досрочно также в связи с утратой доверия Президента Российской Федерации в случае несоблюдения главой Кичменгско-Городецкого муниципального района, его супругой (супругом) и несовершеннолетними детьми запрета, установленного Федеральным </w:t>
      </w:r>
      <w:hyperlink r:id="rId28" w:history="1">
        <w:r w:rsidRPr="00D77CEF">
          <w:rPr>
            <w:color w:val="000000" w:themeColor="text1"/>
            <w:sz w:val="28"/>
            <w:szCs w:val="28"/>
          </w:rPr>
          <w:t>законом</w:t>
        </w:r>
      </w:hyperlink>
      <w:r w:rsidRPr="00D77CEF">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1FB" w:rsidRPr="00D77CEF" w:rsidRDefault="00CB61FB" w:rsidP="00CB61FB">
      <w:pPr>
        <w:autoSpaceDE w:val="0"/>
        <w:autoSpaceDN w:val="0"/>
        <w:adjustRightInd w:val="0"/>
        <w:ind w:firstLine="540"/>
        <w:jc w:val="both"/>
        <w:rPr>
          <w:sz w:val="28"/>
          <w:szCs w:val="28"/>
        </w:rPr>
      </w:pPr>
      <w:bookmarkStart w:id="2" w:name="Par155"/>
      <w:bookmarkStart w:id="3" w:name="Par157"/>
      <w:bookmarkEnd w:id="2"/>
      <w:bookmarkEnd w:id="3"/>
      <w:r w:rsidRPr="00D77CEF">
        <w:rPr>
          <w:color w:val="000000" w:themeColor="text1"/>
          <w:sz w:val="28"/>
          <w:szCs w:val="28"/>
        </w:rPr>
        <w:t xml:space="preserve">5.3. Полномочия главы района прекращаются досрочно в связи с утратой доверия на основании решения Муниципального Собрания района об удалении главы района в отставку в порядке, установленном </w:t>
      </w:r>
      <w:hyperlink r:id="rId29" w:history="1">
        <w:r w:rsidRPr="00D77CEF">
          <w:rPr>
            <w:color w:val="000000" w:themeColor="text1"/>
            <w:sz w:val="28"/>
            <w:szCs w:val="28"/>
          </w:rPr>
          <w:t>статьей 74.1</w:t>
        </w:r>
      </w:hyperlink>
      <w:r w:rsidRPr="00D77CEF">
        <w:rPr>
          <w:color w:val="000000" w:themeColor="text1"/>
          <w:sz w:val="28"/>
          <w:szCs w:val="28"/>
        </w:rPr>
        <w:t xml:space="preserve"> </w:t>
      </w:r>
      <w:r w:rsidRPr="00D77CEF">
        <w:rPr>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CB61FB" w:rsidRPr="00D77CEF" w:rsidRDefault="00CB61FB" w:rsidP="00CB61FB">
      <w:pPr>
        <w:autoSpaceDE w:val="0"/>
        <w:autoSpaceDN w:val="0"/>
        <w:adjustRightInd w:val="0"/>
        <w:ind w:firstLine="540"/>
        <w:jc w:val="both"/>
        <w:rPr>
          <w:sz w:val="28"/>
          <w:szCs w:val="28"/>
        </w:rPr>
      </w:pPr>
      <w:r w:rsidRPr="00D77CEF">
        <w:rPr>
          <w:sz w:val="28"/>
          <w:szCs w:val="28"/>
        </w:rPr>
        <w:t xml:space="preserve">5.4. При рассмотрении и принятии Муниципальным Собранием района решения, указанного в </w:t>
      </w:r>
      <w:hyperlink w:anchor="Par155" w:history="1">
        <w:r w:rsidRPr="00D77CEF">
          <w:rPr>
            <w:color w:val="000000" w:themeColor="text1"/>
            <w:sz w:val="28"/>
            <w:szCs w:val="28"/>
          </w:rPr>
          <w:t>пункте 5.3</w:t>
        </w:r>
      </w:hyperlink>
      <w:r w:rsidRPr="00D77CEF">
        <w:rPr>
          <w:sz w:val="28"/>
          <w:szCs w:val="28"/>
        </w:rPr>
        <w:t xml:space="preserve"> настоящего Положения, лицу, занимающему муниципальную должность района, должны быть обеспечены:</w:t>
      </w:r>
    </w:p>
    <w:p w:rsidR="00CB61FB" w:rsidRPr="00D77CEF" w:rsidRDefault="00CB61FB" w:rsidP="00CB61FB">
      <w:pPr>
        <w:autoSpaceDE w:val="0"/>
        <w:autoSpaceDN w:val="0"/>
        <w:adjustRightInd w:val="0"/>
        <w:ind w:firstLine="540"/>
        <w:jc w:val="both"/>
        <w:rPr>
          <w:sz w:val="28"/>
          <w:szCs w:val="28"/>
        </w:rPr>
      </w:pPr>
      <w:r w:rsidRPr="00D77CEF">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района или Губернатора Вологодской области и с проектом решения Муниципального Собрания района об удалении его в отставку (досрочном освобождении от должности);</w:t>
      </w:r>
    </w:p>
    <w:p w:rsidR="00CB61FB" w:rsidRPr="00D77CEF" w:rsidRDefault="00CB61FB" w:rsidP="00CB61FB">
      <w:pPr>
        <w:autoSpaceDE w:val="0"/>
        <w:autoSpaceDN w:val="0"/>
        <w:adjustRightInd w:val="0"/>
        <w:ind w:firstLine="540"/>
        <w:jc w:val="both"/>
        <w:rPr>
          <w:sz w:val="28"/>
          <w:szCs w:val="28"/>
        </w:rPr>
      </w:pPr>
      <w:r w:rsidRPr="00D77CEF">
        <w:rPr>
          <w:sz w:val="28"/>
          <w:szCs w:val="28"/>
        </w:rPr>
        <w:t>2) предоставление ему возможности дать депутатам Муниципального Собрания района объяснения по поводу обстоятельств, выдвигаемых в качестве основания для удаления в отставку (досрочного освобождения от должности) в связи с утратой доверия.</w:t>
      </w:r>
    </w:p>
    <w:p w:rsidR="00CB61FB" w:rsidRPr="00D77CEF" w:rsidRDefault="00CB61FB" w:rsidP="00CB61FB">
      <w:pPr>
        <w:autoSpaceDE w:val="0"/>
        <w:autoSpaceDN w:val="0"/>
        <w:adjustRightInd w:val="0"/>
        <w:ind w:firstLine="540"/>
        <w:jc w:val="both"/>
        <w:rPr>
          <w:sz w:val="28"/>
          <w:szCs w:val="28"/>
        </w:rPr>
      </w:pPr>
      <w:r w:rsidRPr="00D77CEF">
        <w:rPr>
          <w:sz w:val="28"/>
          <w:szCs w:val="28"/>
        </w:rPr>
        <w:t>В случае если лицо, замещающее муниципальную должность района, не согласно с решением Муниципального  Собрания района об удалении его в отставку (досрочном освобождении от должности) в связи с утратой доверия, оно вправе в письменном виде изложить свое особое мнение.</w:t>
      </w:r>
    </w:p>
    <w:p w:rsidR="001F6BE6" w:rsidRDefault="001F6BE6" w:rsidP="001F6BE6"/>
    <w:sectPr w:rsidR="001F6BE6" w:rsidSect="0050493E">
      <w:headerReference w:type="default" r:id="rId30"/>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89" w:rsidRDefault="00690C89" w:rsidP="006B1A05">
      <w:r>
        <w:separator/>
      </w:r>
    </w:p>
  </w:endnote>
  <w:endnote w:type="continuationSeparator" w:id="0">
    <w:p w:rsidR="00690C89" w:rsidRDefault="00690C89"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89" w:rsidRDefault="00690C89" w:rsidP="006B1A05">
      <w:r>
        <w:separator/>
      </w:r>
    </w:p>
  </w:footnote>
  <w:footnote w:type="continuationSeparator" w:id="0">
    <w:p w:rsidR="00690C89" w:rsidRDefault="00690C8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080461">
        <w:pPr>
          <w:pStyle w:val="a8"/>
          <w:jc w:val="center"/>
        </w:pPr>
        <w:fldSimple w:instr=" PAGE   \* MERGEFORMAT ">
          <w:r w:rsidR="00CB61F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503683"/>
    <w:multiLevelType w:val="hybridMultilevel"/>
    <w:tmpl w:val="DCF8C6C2"/>
    <w:lvl w:ilvl="0" w:tplc="7FE287F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0">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A0221"/>
    <w:multiLevelType w:val="multilevel"/>
    <w:tmpl w:val="274024EA"/>
    <w:lvl w:ilvl="0">
      <w:start w:val="1"/>
      <w:numFmt w:val="decimal"/>
      <w:lvlText w:val="%1."/>
      <w:lvlJc w:val="left"/>
      <w:pPr>
        <w:ind w:left="1069" w:hanging="360"/>
      </w:p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4">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9"/>
  </w:num>
  <w:num w:numId="3">
    <w:abstractNumId w:val="1"/>
  </w:num>
  <w:num w:numId="4">
    <w:abstractNumId w:val="12"/>
  </w:num>
  <w:num w:numId="5">
    <w:abstractNumId w:val="16"/>
  </w:num>
  <w:num w:numId="6">
    <w:abstractNumId w:val="9"/>
  </w:num>
  <w:num w:numId="7">
    <w:abstractNumId w:val="23"/>
  </w:num>
  <w:num w:numId="8">
    <w:abstractNumId w:val="13"/>
  </w:num>
  <w:num w:numId="9">
    <w:abstractNumId w:val="15"/>
  </w:num>
  <w:num w:numId="10">
    <w:abstractNumId w:val="25"/>
  </w:num>
  <w:num w:numId="11">
    <w:abstractNumId w:val="19"/>
  </w:num>
  <w:num w:numId="12">
    <w:abstractNumId w:val="2"/>
  </w:num>
  <w:num w:numId="13">
    <w:abstractNumId w:val="11"/>
  </w:num>
  <w:num w:numId="14">
    <w:abstractNumId w:val="20"/>
  </w:num>
  <w:num w:numId="15">
    <w:abstractNumId w:val="28"/>
  </w:num>
  <w:num w:numId="16">
    <w:abstractNumId w:val="4"/>
  </w:num>
  <w:num w:numId="17">
    <w:abstractNumId w:val="32"/>
  </w:num>
  <w:num w:numId="18">
    <w:abstractNumId w:val="10"/>
  </w:num>
  <w:num w:numId="19">
    <w:abstractNumId w:val="0"/>
  </w:num>
  <w:num w:numId="20">
    <w:abstractNumId w:val="31"/>
  </w:num>
  <w:num w:numId="21">
    <w:abstractNumId w:val="14"/>
  </w:num>
  <w:num w:numId="22">
    <w:abstractNumId w:val="7"/>
  </w:num>
  <w:num w:numId="23">
    <w:abstractNumId w:val="5"/>
  </w:num>
  <w:num w:numId="24">
    <w:abstractNumId w:val="8"/>
  </w:num>
  <w:num w:numId="25">
    <w:abstractNumId w:val="22"/>
  </w:num>
  <w:num w:numId="26">
    <w:abstractNumId w:val="18"/>
  </w:num>
  <w:num w:numId="27">
    <w:abstractNumId w:val="26"/>
  </w:num>
  <w:num w:numId="28">
    <w:abstractNumId w:val="27"/>
  </w:num>
  <w:num w:numId="29">
    <w:abstractNumId w:val="24"/>
  </w:num>
  <w:num w:numId="30">
    <w:abstractNumId w:val="6"/>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461"/>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C89"/>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1FB"/>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4885"/>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9E53C5E51DCE3E3AC0DDAF822006BD0B8B99B5554B4AE448B973CC9280550238IBTDL" TargetMode="External"/><Relationship Id="rId18" Type="http://schemas.openxmlformats.org/officeDocument/2006/relationships/hyperlink" Target="consultantplus://offline/ref=65E9459C7125E757BE07DC28B38A7291EF5F7258861E9BF9AAC2F532591AA0C9D7ECFEB02DHEK" TargetMode="External"/><Relationship Id="rId26" Type="http://schemas.openxmlformats.org/officeDocument/2006/relationships/hyperlink" Target="consultantplus://offline/ref=A88F7617F90560C3140F4093D768106041950EBDAC443EB6A0AC687F1CA05CL" TargetMode="External"/><Relationship Id="rId3" Type="http://schemas.openxmlformats.org/officeDocument/2006/relationships/styles" Target="styles.xml"/><Relationship Id="rId21" Type="http://schemas.openxmlformats.org/officeDocument/2006/relationships/hyperlink" Target="consultantplus://offline/ref=87F7E65CE8E13193A5EC715E957869924D8344B2459A65756BA2CF5F3E597031E05054552B63C2D829c0K" TargetMode="External"/><Relationship Id="rId7" Type="http://schemas.openxmlformats.org/officeDocument/2006/relationships/endnotes" Target="endnotes.xml"/><Relationship Id="rId12" Type="http://schemas.openxmlformats.org/officeDocument/2006/relationships/hyperlink" Target="consultantplus://offline/ref=379E53C5E51DCE3E3AC0C3A2944C58B90C80C6B8534142B315EC759BCDIDT0L" TargetMode="External"/><Relationship Id="rId17" Type="http://schemas.openxmlformats.org/officeDocument/2006/relationships/hyperlink" Target="consultantplus://offline/ref=65E9459C7125E757BE07DC28B38A7291EF5F7258861E9BF9AAC2F532591AA0C9D7ECFEB02DH5K" TargetMode="External"/><Relationship Id="rId25" Type="http://schemas.openxmlformats.org/officeDocument/2006/relationships/hyperlink" Target="consultantplus://offline/ref=A88F7617F90560C3140F4093D768106041950FBBA2413EB6A0AC687F1CA05CL" TargetMode="External"/><Relationship Id="rId2" Type="http://schemas.openxmlformats.org/officeDocument/2006/relationships/numbering" Target="numbering.xml"/><Relationship Id="rId16" Type="http://schemas.openxmlformats.org/officeDocument/2006/relationships/hyperlink" Target="consultantplus://offline/ref=379E53C5E51DCE3E3AC0DDAF822006BD0B8B99B5554B4CE74EB973CC9280550238IBTDL" TargetMode="External"/><Relationship Id="rId20" Type="http://schemas.openxmlformats.org/officeDocument/2006/relationships/hyperlink" Target="consultantplus://offline/ref=379E53C5E51DCE3E3AC0DDAF822006BD0B8B99B5554B4AE448B973CC9280550238IBTDL" TargetMode="External"/><Relationship Id="rId29" Type="http://schemas.openxmlformats.org/officeDocument/2006/relationships/hyperlink" Target="consultantplus://offline/ref=379E53C5E51DCE3E3AC0C3A2944C58B90C81C7B8514142B315EC759BCDD0535778FD4FFA42D8877EIA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9E53C5E51DCE3E3AC0C3A2944C58B90F85CEBF5C4842B315EC759BCDIDT0L" TargetMode="External"/><Relationship Id="rId24" Type="http://schemas.openxmlformats.org/officeDocument/2006/relationships/hyperlink" Target="consultantplus://offline/ref=A88F7617F90560C3140F4093D7681060429D07BDA34C3EB6A0AC687F1CA05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9E53C5E51DCE3E3AC0DDAF822006BD0B8B99B5554B4AE448B973CC9280550238BD49AF019D8B79A3683669I9TEL" TargetMode="External"/><Relationship Id="rId23" Type="http://schemas.openxmlformats.org/officeDocument/2006/relationships/hyperlink" Target="consultantplus://offline/ref=A88F7617F90560C3140F4093D7681060429D07BDA34C3EB6A0AC687F1CA05CL" TargetMode="External"/><Relationship Id="rId28" Type="http://schemas.openxmlformats.org/officeDocument/2006/relationships/hyperlink" Target="consultantplus://offline/ref=4B740D3A24978E46A7AF8E9E8890B36B410BADE2C446D27701C79D122Eb4w9L" TargetMode="External"/><Relationship Id="rId10" Type="http://schemas.openxmlformats.org/officeDocument/2006/relationships/hyperlink" Target="consultantplus://offline/ref=379E53C5E51DCE3E3AC0C3A2944C58B90C80C7BD524142B315EC759BCDIDT0L" TargetMode="External"/><Relationship Id="rId19" Type="http://schemas.openxmlformats.org/officeDocument/2006/relationships/hyperlink" Target="consultantplus://offline/ref=379E53C5E51DCE3E3AC0C3A2944C58B90C88C0BD5F1E15B144B97BI9T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9E53C5E51DCE3E3AC0C3A2944C58B90C81C7B8514142B315EC759BCDD0535778FD4FFA42D98378IAT2L" TargetMode="External"/><Relationship Id="rId14" Type="http://schemas.openxmlformats.org/officeDocument/2006/relationships/hyperlink" Target="consultantplus://offline/ref=379E53C5E51DCE3E3AC0DDAF822006BD0B8B99B5554B4AE448B973CC9280550238IBTDL" TargetMode="External"/><Relationship Id="rId22" Type="http://schemas.openxmlformats.org/officeDocument/2006/relationships/hyperlink" Target="consultantplus://offline/ref=379E53C5E51DCE3E3AC0DDAF822006BD0B8B99B5554B4AE448B973CC9280550238IBTDL" TargetMode="External"/><Relationship Id="rId27" Type="http://schemas.openxmlformats.org/officeDocument/2006/relationships/hyperlink" Target="consultantplus://offline/ref=379E53C5E51DCE3E3AC0C3A2944C58B90C81C7B8514142B315EC759BCDD0535778FD4FFA42D9827DIAT7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AE99-97E4-4B7C-92C5-1AD5FB70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2017-02-28T07:26:00Z</dcterms:created>
  <dcterms:modified xsi:type="dcterms:W3CDTF">2017-02-28T07:32:00Z</dcterms:modified>
</cp:coreProperties>
</file>