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F82C5B" w:rsidRPr="00B504AF" w:rsidTr="00D41F26">
        <w:trPr>
          <w:trHeight w:val="993"/>
        </w:trPr>
        <w:tc>
          <w:tcPr>
            <w:tcW w:w="3827" w:type="dxa"/>
          </w:tcPr>
          <w:p w:rsidR="00F82C5B" w:rsidRPr="00B504AF" w:rsidRDefault="00F82C5B" w:rsidP="00D41F26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328" w:type="dxa"/>
          </w:tcPr>
          <w:p w:rsidR="00F82C5B" w:rsidRPr="00B504AF" w:rsidRDefault="00F82C5B" w:rsidP="00D41F26">
            <w:pPr>
              <w:jc w:val="center"/>
              <w:rPr>
                <w:color w:val="404040" w:themeColor="text1" w:themeTint="BF"/>
                <w:sz w:val="22"/>
              </w:rPr>
            </w:pPr>
            <w:r w:rsidRPr="00B504AF">
              <w:rPr>
                <w:noProof/>
                <w:color w:val="404040" w:themeColor="text1" w:themeTint="BF"/>
                <w:sz w:val="22"/>
                <w:szCs w:val="22"/>
              </w:rPr>
              <w:drawing>
                <wp:inline distT="0" distB="0" distL="0" distR="0">
                  <wp:extent cx="551778" cy="633046"/>
                  <wp:effectExtent l="19050" t="0" r="672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F82C5B" w:rsidRPr="00B504AF" w:rsidRDefault="00F82C5B" w:rsidP="00D41F26">
            <w:pPr>
              <w:rPr>
                <w:color w:val="404040" w:themeColor="text1" w:themeTint="BF"/>
                <w:sz w:val="22"/>
              </w:rPr>
            </w:pPr>
          </w:p>
          <w:p w:rsidR="00F82C5B" w:rsidRPr="00B504AF" w:rsidRDefault="00F82C5B" w:rsidP="00D41F26">
            <w:pPr>
              <w:rPr>
                <w:color w:val="404040" w:themeColor="text1" w:themeTint="BF"/>
                <w:sz w:val="22"/>
              </w:rPr>
            </w:pPr>
          </w:p>
          <w:p w:rsidR="00F82C5B" w:rsidRPr="00B504AF" w:rsidRDefault="00F82C5B" w:rsidP="00D41F26">
            <w:pPr>
              <w:rPr>
                <w:color w:val="404040" w:themeColor="text1" w:themeTint="BF"/>
                <w:sz w:val="22"/>
              </w:rPr>
            </w:pPr>
          </w:p>
        </w:tc>
      </w:tr>
      <w:tr w:rsidR="00F82C5B" w:rsidRPr="00B504AF" w:rsidTr="00D41F26">
        <w:tc>
          <w:tcPr>
            <w:tcW w:w="9321" w:type="dxa"/>
            <w:gridSpan w:val="3"/>
          </w:tcPr>
          <w:p w:rsidR="00F82C5B" w:rsidRPr="00B504AF" w:rsidRDefault="00F82C5B" w:rsidP="00D41F26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</w:tr>
      <w:tr w:rsidR="00F82C5B" w:rsidRPr="009908F4" w:rsidTr="00D41F26">
        <w:trPr>
          <w:trHeight w:val="1035"/>
        </w:trPr>
        <w:tc>
          <w:tcPr>
            <w:tcW w:w="9321" w:type="dxa"/>
            <w:gridSpan w:val="3"/>
            <w:vAlign w:val="center"/>
          </w:tcPr>
          <w:p w:rsidR="00F82C5B" w:rsidRPr="009908F4" w:rsidRDefault="00F82C5B" w:rsidP="00D41F26">
            <w:pPr>
              <w:pStyle w:val="a3"/>
              <w:rPr>
                <w:b w:val="0"/>
                <w:bCs w:val="0"/>
                <w:color w:val="262626" w:themeColor="text1" w:themeTint="D9"/>
              </w:rPr>
            </w:pPr>
            <w:r w:rsidRPr="009908F4">
              <w:rPr>
                <w:b w:val="0"/>
                <w:bCs w:val="0"/>
                <w:color w:val="262626" w:themeColor="text1" w:themeTint="D9"/>
              </w:rPr>
              <w:t>МУНИЦИПАЛЬНОЕ СОБРАНИЕ</w:t>
            </w:r>
          </w:p>
          <w:p w:rsidR="00F82C5B" w:rsidRPr="009908F4" w:rsidRDefault="00F82C5B" w:rsidP="00D41F26">
            <w:pPr>
              <w:pStyle w:val="a3"/>
              <w:rPr>
                <w:b w:val="0"/>
                <w:bCs w:val="0"/>
                <w:color w:val="262626" w:themeColor="text1" w:themeTint="D9"/>
              </w:rPr>
            </w:pPr>
            <w:r w:rsidRPr="009908F4">
              <w:rPr>
                <w:b w:val="0"/>
                <w:bCs w:val="0"/>
                <w:color w:val="262626" w:themeColor="text1" w:themeTint="D9"/>
              </w:rPr>
              <w:t>КИЧМЕНГСКО-ГОРОДЕЦКОГО МУНИЦИПАЛЬНОГО РАЙОНА</w:t>
            </w:r>
          </w:p>
          <w:p w:rsidR="00F82C5B" w:rsidRPr="009908F4" w:rsidRDefault="00F82C5B" w:rsidP="00D41F26">
            <w:pPr>
              <w:pStyle w:val="a3"/>
              <w:rPr>
                <w:b w:val="0"/>
                <w:color w:val="262626" w:themeColor="text1" w:themeTint="D9"/>
                <w:sz w:val="22"/>
                <w:szCs w:val="22"/>
              </w:rPr>
            </w:pPr>
            <w:r w:rsidRPr="009908F4">
              <w:rPr>
                <w:b w:val="0"/>
                <w:bCs w:val="0"/>
                <w:color w:val="262626" w:themeColor="text1" w:themeTint="D9"/>
              </w:rPr>
              <w:t>ВОЛОГОДСКОЙ ОБЛАСТИ</w:t>
            </w:r>
          </w:p>
        </w:tc>
      </w:tr>
      <w:tr w:rsidR="00F82C5B" w:rsidRPr="009908F4" w:rsidTr="00D41F26">
        <w:tc>
          <w:tcPr>
            <w:tcW w:w="9321" w:type="dxa"/>
            <w:gridSpan w:val="3"/>
          </w:tcPr>
          <w:p w:rsidR="00F82C5B" w:rsidRPr="009908F4" w:rsidRDefault="00F82C5B" w:rsidP="00D41F2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</w:tr>
      <w:tr w:rsidR="00F82C5B" w:rsidRPr="009908F4" w:rsidTr="00D41F26">
        <w:tc>
          <w:tcPr>
            <w:tcW w:w="9321" w:type="dxa"/>
            <w:gridSpan w:val="3"/>
          </w:tcPr>
          <w:p w:rsidR="00F82C5B" w:rsidRPr="009908F4" w:rsidRDefault="00F82C5B" w:rsidP="00D41F26">
            <w:pPr>
              <w:jc w:val="center"/>
              <w:rPr>
                <w:color w:val="262626" w:themeColor="text1" w:themeTint="D9"/>
                <w:sz w:val="36"/>
                <w:szCs w:val="36"/>
              </w:rPr>
            </w:pPr>
            <w:r w:rsidRPr="009908F4">
              <w:rPr>
                <w:color w:val="262626" w:themeColor="text1" w:themeTint="D9"/>
                <w:sz w:val="36"/>
                <w:szCs w:val="36"/>
              </w:rPr>
              <w:t>РЕШЕНИЕ</w:t>
            </w:r>
          </w:p>
        </w:tc>
      </w:tr>
      <w:tr w:rsidR="00F82C5B" w:rsidRPr="009908F4" w:rsidTr="00D41F26">
        <w:tc>
          <w:tcPr>
            <w:tcW w:w="9321" w:type="dxa"/>
            <w:gridSpan w:val="3"/>
          </w:tcPr>
          <w:p w:rsidR="00F82C5B" w:rsidRPr="009908F4" w:rsidRDefault="00F82C5B" w:rsidP="00D41F2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</w:tr>
    </w:tbl>
    <w:p w:rsidR="00F82C5B" w:rsidRPr="009908F4" w:rsidRDefault="00F82C5B" w:rsidP="00F82C5B">
      <w:pPr>
        <w:ind w:firstLine="567"/>
        <w:jc w:val="center"/>
        <w:rPr>
          <w:color w:val="262626" w:themeColor="text1" w:themeTint="D9"/>
          <w:sz w:val="22"/>
          <w:szCs w:val="22"/>
        </w:rPr>
      </w:pPr>
    </w:p>
    <w:p w:rsidR="00F82C5B" w:rsidRPr="009908F4" w:rsidRDefault="00F82C5B" w:rsidP="00F82C5B">
      <w:pPr>
        <w:ind w:firstLine="567"/>
        <w:jc w:val="center"/>
        <w:rPr>
          <w:color w:val="262626" w:themeColor="text1" w:themeTint="D9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F82C5B" w:rsidRPr="009908F4" w:rsidTr="00D41F2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C5B" w:rsidRPr="009908F4" w:rsidRDefault="00F82C5B" w:rsidP="00D41F26">
            <w:pPr>
              <w:rPr>
                <w:color w:val="262626" w:themeColor="text1" w:themeTint="D9"/>
                <w:szCs w:val="28"/>
              </w:rPr>
            </w:pPr>
            <w:r w:rsidRPr="009908F4">
              <w:rPr>
                <w:color w:val="262626" w:themeColor="text1" w:themeTint="D9"/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2C5B" w:rsidRPr="009908F4" w:rsidRDefault="00F82C5B" w:rsidP="00D41F26">
            <w:pPr>
              <w:rPr>
                <w:color w:val="262626" w:themeColor="text1" w:themeTint="D9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5B" w:rsidRPr="009908F4" w:rsidRDefault="00F82C5B" w:rsidP="00D41F26">
            <w:pPr>
              <w:jc w:val="center"/>
              <w:rPr>
                <w:color w:val="262626" w:themeColor="text1" w:themeTint="D9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27</w:t>
            </w:r>
            <w:r w:rsidRPr="009908F4">
              <w:rPr>
                <w:color w:val="262626" w:themeColor="text1" w:themeTint="D9"/>
                <w:sz w:val="28"/>
                <w:szCs w:val="28"/>
              </w:rPr>
              <w:t>.0</w:t>
            </w:r>
            <w:r>
              <w:rPr>
                <w:color w:val="262626" w:themeColor="text1" w:themeTint="D9"/>
                <w:sz w:val="28"/>
                <w:szCs w:val="28"/>
              </w:rPr>
              <w:t>4</w:t>
            </w:r>
            <w:r w:rsidRPr="009908F4">
              <w:rPr>
                <w:color w:val="262626" w:themeColor="text1" w:themeTint="D9"/>
                <w:sz w:val="28"/>
                <w:szCs w:val="28"/>
              </w:rPr>
              <w:t>.2018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C5B" w:rsidRPr="009908F4" w:rsidRDefault="00F82C5B" w:rsidP="00D41F26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C5B" w:rsidRPr="009908F4" w:rsidRDefault="00F82C5B" w:rsidP="00D41F26">
            <w:pPr>
              <w:jc w:val="center"/>
              <w:rPr>
                <w:color w:val="262626" w:themeColor="text1" w:themeTint="D9"/>
                <w:szCs w:val="28"/>
              </w:rPr>
            </w:pPr>
            <w:r w:rsidRPr="009908F4">
              <w:rPr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5B" w:rsidRPr="009908F4" w:rsidRDefault="00F82C5B" w:rsidP="00D41F26">
            <w:pPr>
              <w:jc w:val="center"/>
              <w:rPr>
                <w:color w:val="262626" w:themeColor="text1" w:themeTint="D9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70</w:t>
            </w:r>
          </w:p>
        </w:tc>
      </w:tr>
    </w:tbl>
    <w:p w:rsidR="00F82C5B" w:rsidRPr="009908F4" w:rsidRDefault="00F82C5B" w:rsidP="00F82C5B">
      <w:pPr>
        <w:ind w:firstLine="1276"/>
        <w:rPr>
          <w:color w:val="262626" w:themeColor="text1" w:themeTint="D9"/>
        </w:rPr>
      </w:pPr>
      <w:r w:rsidRPr="009908F4">
        <w:rPr>
          <w:color w:val="262626" w:themeColor="text1" w:themeTint="D9"/>
        </w:rPr>
        <w:t>с. </w:t>
      </w:r>
      <w:proofErr w:type="spellStart"/>
      <w:r w:rsidRPr="009908F4">
        <w:rPr>
          <w:color w:val="262626" w:themeColor="text1" w:themeTint="D9"/>
        </w:rPr>
        <w:t>Кичменгский</w:t>
      </w:r>
      <w:proofErr w:type="spellEnd"/>
      <w:r w:rsidRPr="009908F4">
        <w:rPr>
          <w:color w:val="262626" w:themeColor="text1" w:themeTint="D9"/>
        </w:rPr>
        <w:t xml:space="preserve"> Городок</w:t>
      </w:r>
    </w:p>
    <w:p w:rsidR="00F82C5B" w:rsidRDefault="00F82C5B" w:rsidP="00F82C5B">
      <w:pPr>
        <w:ind w:firstLine="567"/>
        <w:rPr>
          <w:color w:val="262626" w:themeColor="text1" w:themeTint="D9"/>
          <w:sz w:val="28"/>
          <w:szCs w:val="28"/>
        </w:rPr>
      </w:pPr>
      <w:bookmarkStart w:id="0" w:name="P205"/>
      <w:bookmarkEnd w:id="0"/>
    </w:p>
    <w:p w:rsidR="00F82C5B" w:rsidRDefault="00F82C5B" w:rsidP="00F82C5B">
      <w:pPr>
        <w:ind w:firstLine="567"/>
        <w:rPr>
          <w:color w:val="262626" w:themeColor="text1" w:themeTint="D9"/>
          <w:sz w:val="28"/>
          <w:szCs w:val="28"/>
        </w:rPr>
      </w:pPr>
    </w:p>
    <w:p w:rsidR="00F82C5B" w:rsidRDefault="00F82C5B" w:rsidP="00F82C5B">
      <w:pPr>
        <w:pStyle w:val="ConsPlusTitle"/>
        <w:widowControl/>
        <w:ind w:left="567" w:right="2550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 xml:space="preserve">внесении изменений в решение </w:t>
      </w:r>
    </w:p>
    <w:p w:rsidR="00F82C5B" w:rsidRDefault="00F82C5B" w:rsidP="00F82C5B">
      <w:pPr>
        <w:pStyle w:val="ConsPlusTitle"/>
        <w:widowControl/>
        <w:ind w:left="567" w:right="255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Собрания </w:t>
      </w:r>
    </w:p>
    <w:p w:rsidR="00F82C5B" w:rsidRDefault="00F82C5B" w:rsidP="00F82C5B">
      <w:pPr>
        <w:pStyle w:val="ConsPlusTitle"/>
        <w:widowControl/>
        <w:ind w:left="567" w:right="255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08.12.2011 года № 208</w:t>
      </w:r>
    </w:p>
    <w:p w:rsidR="00F82C5B" w:rsidRDefault="00F82C5B" w:rsidP="00F82C5B">
      <w:pPr>
        <w:autoSpaceDE w:val="0"/>
        <w:autoSpaceDN w:val="0"/>
        <w:adjustRightInd w:val="0"/>
        <w:ind w:firstLine="539"/>
      </w:pPr>
    </w:p>
    <w:p w:rsidR="00F82C5B" w:rsidRDefault="00F82C5B" w:rsidP="00F82C5B">
      <w:pPr>
        <w:autoSpaceDE w:val="0"/>
        <w:autoSpaceDN w:val="0"/>
        <w:adjustRightInd w:val="0"/>
        <w:ind w:firstLine="539"/>
      </w:pPr>
    </w:p>
    <w:p w:rsidR="00F82C5B" w:rsidRDefault="00F82C5B" w:rsidP="00F82C5B">
      <w:pPr>
        <w:autoSpaceDE w:val="0"/>
        <w:autoSpaceDN w:val="0"/>
        <w:adjustRightInd w:val="0"/>
        <w:spacing w:after="120"/>
        <w:ind w:firstLine="567"/>
        <w:jc w:val="both"/>
        <w:rPr>
          <w:b/>
          <w:sz w:val="28"/>
          <w:szCs w:val="28"/>
        </w:rPr>
      </w:pPr>
      <w:r w:rsidRPr="00EA31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6 статьи 6, статьей 14 Федерального закона от 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CD6724">
        <w:rPr>
          <w:sz w:val="28"/>
          <w:szCs w:val="28"/>
        </w:rPr>
        <w:t xml:space="preserve">Муниципальное Собрание </w:t>
      </w:r>
      <w:r w:rsidRPr="001D0B08">
        <w:rPr>
          <w:b/>
          <w:bCs/>
          <w:spacing w:val="40"/>
          <w:sz w:val="28"/>
          <w:szCs w:val="28"/>
        </w:rPr>
        <w:t>РЕШИЛО</w:t>
      </w:r>
      <w:r w:rsidRPr="00CD6724">
        <w:rPr>
          <w:b/>
          <w:sz w:val="28"/>
          <w:szCs w:val="28"/>
        </w:rPr>
        <w:t>:</w:t>
      </w:r>
    </w:p>
    <w:p w:rsidR="00F82C5B" w:rsidRPr="005F47E8" w:rsidRDefault="00F82C5B" w:rsidP="00F82C5B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084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решение</w:t>
      </w:r>
      <w:r w:rsidRPr="00965E47">
        <w:rPr>
          <w:sz w:val="28"/>
          <w:szCs w:val="28"/>
        </w:rPr>
        <w:t xml:space="preserve"> Муниципального Собрания от</w:t>
      </w:r>
      <w:r>
        <w:rPr>
          <w:sz w:val="28"/>
          <w:szCs w:val="28"/>
        </w:rPr>
        <w:t> </w:t>
      </w:r>
      <w:r w:rsidRPr="00965E47">
        <w:rPr>
          <w:sz w:val="28"/>
          <w:szCs w:val="28"/>
        </w:rPr>
        <w:t>08.12.2011</w:t>
      </w:r>
      <w:r>
        <w:rPr>
          <w:sz w:val="28"/>
          <w:szCs w:val="28"/>
        </w:rPr>
        <w:t xml:space="preserve"> </w:t>
      </w:r>
      <w:r w:rsidRPr="0023059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F47E8">
        <w:rPr>
          <w:sz w:val="28"/>
          <w:szCs w:val="28"/>
        </w:rPr>
        <w:t>№ 208 «О контрольно-ревизионной комиссии Муниципального Собрания Кичменгско-Городецкого муниципального района» (в редакции решения Муниципального Собрания от</w:t>
      </w:r>
      <w:r>
        <w:rPr>
          <w:sz w:val="28"/>
          <w:szCs w:val="28"/>
        </w:rPr>
        <w:t> </w:t>
      </w:r>
      <w:r w:rsidRPr="005F47E8">
        <w:rPr>
          <w:sz w:val="28"/>
          <w:szCs w:val="28"/>
        </w:rPr>
        <w:t>23.11.2016 года №</w:t>
      </w:r>
      <w:r>
        <w:rPr>
          <w:sz w:val="28"/>
          <w:szCs w:val="28"/>
        </w:rPr>
        <w:t> </w:t>
      </w:r>
      <w:r w:rsidRPr="005F47E8">
        <w:rPr>
          <w:sz w:val="28"/>
          <w:szCs w:val="28"/>
        </w:rPr>
        <w:t>311), следующие изменения:</w:t>
      </w:r>
    </w:p>
    <w:p w:rsidR="00F82C5B" w:rsidRDefault="00F82C5B" w:rsidP="00F82C5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 4.2. статьи 4 Положения изложить в следующей редакции:</w:t>
      </w:r>
    </w:p>
    <w:p w:rsidR="00F82C5B" w:rsidRDefault="00F82C5B" w:rsidP="00F82C5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«4.2. Председатель контрольно-ревизионной комиссии назначается на должность Муниципальным Собранием района»;</w:t>
      </w:r>
    </w:p>
    <w:p w:rsidR="00F82C5B" w:rsidRDefault="00F82C5B" w:rsidP="00F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 16 Положения дополнить частью 16.5.1. следующего содержания:</w:t>
      </w:r>
    </w:p>
    <w:p w:rsidR="00F82C5B" w:rsidRDefault="00F82C5B" w:rsidP="00F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«16.5.1. </w:t>
      </w:r>
      <w:proofErr w:type="gramStart"/>
      <w:r>
        <w:rPr>
          <w:sz w:val="28"/>
          <w:szCs w:val="28"/>
        </w:rPr>
        <w:t xml:space="preserve">Должностные лица контрольно-ревизионной комиссии обязаны соблюдать ограничения, запреты, исполнять обязанности, которые установлены Федеральным </w:t>
      </w:r>
      <w:hyperlink r:id="rId5" w:history="1">
        <w:r w:rsidRPr="00AA1915">
          <w:rPr>
            <w:rStyle w:val="a8"/>
            <w:sz w:val="28"/>
            <w:szCs w:val="28"/>
          </w:rPr>
          <w:t>законом</w:t>
        </w:r>
      </w:hyperlink>
      <w:r w:rsidRPr="00AA191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AA1915">
        <w:rPr>
          <w:sz w:val="28"/>
          <w:szCs w:val="28"/>
        </w:rPr>
        <w:t>25 декабря 2008 года №</w:t>
      </w:r>
      <w:r>
        <w:rPr>
          <w:sz w:val="28"/>
          <w:szCs w:val="28"/>
        </w:rPr>
        <w:t> </w:t>
      </w:r>
      <w:r w:rsidRPr="00AA1915">
        <w:rPr>
          <w:sz w:val="28"/>
          <w:szCs w:val="28"/>
        </w:rPr>
        <w:t xml:space="preserve">273-ФЗ «О противодействии коррупции», Федеральным </w:t>
      </w:r>
      <w:hyperlink r:id="rId6" w:history="1">
        <w:r w:rsidRPr="00AA1915">
          <w:rPr>
            <w:rStyle w:val="a8"/>
            <w:sz w:val="28"/>
            <w:szCs w:val="28"/>
          </w:rPr>
          <w:t>законом</w:t>
        </w:r>
      </w:hyperlink>
      <w:r w:rsidRPr="00AA191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AA19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A1915">
        <w:rPr>
          <w:sz w:val="28"/>
          <w:szCs w:val="28"/>
        </w:rPr>
        <w:t>декабря 2012</w:t>
      </w:r>
      <w:r>
        <w:rPr>
          <w:sz w:val="28"/>
          <w:szCs w:val="28"/>
        </w:rPr>
        <w:t> </w:t>
      </w:r>
      <w:r w:rsidRPr="00AA1915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AA1915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AA1915">
          <w:rPr>
            <w:rStyle w:val="a8"/>
            <w:sz w:val="28"/>
            <w:szCs w:val="28"/>
          </w:rPr>
          <w:t>законом</w:t>
        </w:r>
      </w:hyperlink>
      <w:r w:rsidRPr="00AA191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AA1915">
        <w:rPr>
          <w:sz w:val="28"/>
          <w:szCs w:val="28"/>
        </w:rPr>
        <w:t>7 мая 2013 года №</w:t>
      </w:r>
      <w:r>
        <w:rPr>
          <w:sz w:val="28"/>
          <w:szCs w:val="28"/>
        </w:rPr>
        <w:t> </w:t>
      </w:r>
      <w:r w:rsidRPr="00AA1915">
        <w:rPr>
          <w:sz w:val="28"/>
          <w:szCs w:val="28"/>
        </w:rPr>
        <w:t>79-ФЗ «О запрете отде</w:t>
      </w:r>
      <w:r>
        <w:rPr>
          <w:sz w:val="28"/>
          <w:szCs w:val="28"/>
        </w:rPr>
        <w:t>льным категориям лиц открывать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инструментами».</w:t>
      </w:r>
    </w:p>
    <w:p w:rsidR="00F82C5B" w:rsidRDefault="00F82C5B" w:rsidP="00F82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после официального опубликования </w:t>
      </w:r>
      <w:r w:rsidRPr="00441C42">
        <w:rPr>
          <w:sz w:val="28"/>
          <w:szCs w:val="28"/>
        </w:rPr>
        <w:t>в районной газете «Заря Севера»</w:t>
      </w:r>
      <w:r>
        <w:rPr>
          <w:sz w:val="28"/>
          <w:szCs w:val="28"/>
        </w:rPr>
        <w:t xml:space="preserve"> и подлежит размещению</w:t>
      </w:r>
      <w:r w:rsidRPr="00CD672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Кичменгско-Городецкого муниципального района </w:t>
      </w:r>
      <w:r w:rsidRPr="00CD6724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CD6724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D67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D67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2C5B" w:rsidRDefault="00F82C5B" w:rsidP="00F82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C5B" w:rsidRDefault="00F82C5B" w:rsidP="00F82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C5B" w:rsidRDefault="00F82C5B" w:rsidP="00F82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C5B" w:rsidRDefault="00F82C5B" w:rsidP="00F82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Л.Н. Дьякова</w:t>
      </w:r>
    </w:p>
    <w:p w:rsidR="007D07B6" w:rsidRDefault="007D07B6"/>
    <w:sectPr w:rsidR="007D07B6" w:rsidSect="00A27AE3"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615"/>
      <w:docPartObj>
        <w:docPartGallery w:val="Page Numbers (Top of Page)"/>
        <w:docPartUnique/>
      </w:docPartObj>
    </w:sdtPr>
    <w:sdtEndPr/>
    <w:sdtContent>
      <w:p w:rsidR="00177CBE" w:rsidRDefault="00F82C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7CBE" w:rsidRDefault="00F82C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2C5B"/>
    <w:rsid w:val="00014885"/>
    <w:rsid w:val="002D7A8F"/>
    <w:rsid w:val="00325661"/>
    <w:rsid w:val="00522060"/>
    <w:rsid w:val="005F75B5"/>
    <w:rsid w:val="00684E31"/>
    <w:rsid w:val="00700319"/>
    <w:rsid w:val="007D07B6"/>
    <w:rsid w:val="00872298"/>
    <w:rsid w:val="00910F7F"/>
    <w:rsid w:val="00B61B74"/>
    <w:rsid w:val="00C563D4"/>
    <w:rsid w:val="00DB1120"/>
    <w:rsid w:val="00F1549C"/>
    <w:rsid w:val="00F82C5B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C5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82C5B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F82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82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2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82C5B"/>
    <w:rPr>
      <w:strike w:val="0"/>
      <w:dstrike w:val="0"/>
      <w:color w:val="6600CC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82C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0AA3704B1D272DFD8091FA7FE4944C1AB3DF162FE9943888B493AEFjE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0AA3704B1D272DFD8091FA7FE4944C2A235F261FC9943888B493AEFjEk4G" TargetMode="External"/><Relationship Id="rId5" Type="http://schemas.openxmlformats.org/officeDocument/2006/relationships/hyperlink" Target="consultantplus://offline/ref=FC80AA3704B1D272DFD8091FA7FE4944C1AB34F360FE9943888B493AEFjEk4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2018-05-08T08:05:00Z</dcterms:created>
  <dcterms:modified xsi:type="dcterms:W3CDTF">2018-05-08T08:11:00Z</dcterms:modified>
</cp:coreProperties>
</file>