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C11119" w:rsidTr="00585761">
        <w:trPr>
          <w:trHeight w:val="993"/>
        </w:trPr>
        <w:tc>
          <w:tcPr>
            <w:tcW w:w="3827" w:type="dxa"/>
          </w:tcPr>
          <w:p w:rsidR="00D12C3C" w:rsidRPr="00C11119" w:rsidRDefault="00D12C3C" w:rsidP="00346FE9">
            <w:pPr>
              <w:ind w:left="567" w:firstLine="567"/>
              <w:rPr>
                <w:color w:val="000000" w:themeColor="text1"/>
                <w:szCs w:val="28"/>
              </w:rPr>
            </w:pPr>
          </w:p>
        </w:tc>
        <w:tc>
          <w:tcPr>
            <w:tcW w:w="1328" w:type="dxa"/>
          </w:tcPr>
          <w:p w:rsidR="00D12C3C" w:rsidRPr="00C11119" w:rsidRDefault="00AF1C9A" w:rsidP="00177CBE">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C11119" w:rsidRDefault="00D12C3C" w:rsidP="00177CBE">
            <w:pPr>
              <w:rPr>
                <w:color w:val="000000" w:themeColor="text1"/>
                <w:szCs w:val="28"/>
              </w:rPr>
            </w:pPr>
          </w:p>
          <w:p w:rsidR="004A5B7C" w:rsidRPr="00C11119" w:rsidRDefault="004A5B7C" w:rsidP="00177CBE">
            <w:pPr>
              <w:rPr>
                <w:color w:val="000000" w:themeColor="text1"/>
                <w:szCs w:val="28"/>
              </w:rPr>
            </w:pPr>
          </w:p>
          <w:p w:rsidR="004A5B7C" w:rsidRPr="00C11119" w:rsidRDefault="004A5B7C" w:rsidP="00177CBE">
            <w:pPr>
              <w:rPr>
                <w:color w:val="000000" w:themeColor="text1"/>
                <w:szCs w:val="28"/>
              </w:rPr>
            </w:pPr>
          </w:p>
        </w:tc>
      </w:tr>
      <w:tr w:rsidR="00D12C3C" w:rsidRPr="00C11119" w:rsidTr="00177CBE">
        <w:tc>
          <w:tcPr>
            <w:tcW w:w="9321" w:type="dxa"/>
            <w:gridSpan w:val="3"/>
          </w:tcPr>
          <w:p w:rsidR="004A5B7C" w:rsidRPr="00C11119" w:rsidRDefault="004A5B7C" w:rsidP="00177CBE">
            <w:pPr>
              <w:jc w:val="center"/>
              <w:rPr>
                <w:color w:val="000000" w:themeColor="text1"/>
                <w:szCs w:val="28"/>
              </w:rPr>
            </w:pPr>
          </w:p>
        </w:tc>
      </w:tr>
      <w:tr w:rsidR="00D12C3C" w:rsidRPr="00C11119" w:rsidTr="00AF1C9A">
        <w:trPr>
          <w:trHeight w:val="1035"/>
        </w:trPr>
        <w:tc>
          <w:tcPr>
            <w:tcW w:w="9321" w:type="dxa"/>
            <w:gridSpan w:val="3"/>
            <w:vAlign w:val="center"/>
          </w:tcPr>
          <w:p w:rsidR="00D12C3C" w:rsidRPr="00C11119" w:rsidRDefault="00D12C3C" w:rsidP="00AF1C9A">
            <w:pPr>
              <w:pStyle w:val="a3"/>
              <w:rPr>
                <w:b w:val="0"/>
                <w:bCs w:val="0"/>
                <w:color w:val="000000" w:themeColor="text1"/>
              </w:rPr>
            </w:pPr>
            <w:r w:rsidRPr="00C11119">
              <w:rPr>
                <w:b w:val="0"/>
                <w:bCs w:val="0"/>
                <w:color w:val="000000" w:themeColor="text1"/>
              </w:rPr>
              <w:t>МУНИЦИПАЛЬНОЕ СОБРАНИЕ</w:t>
            </w:r>
          </w:p>
          <w:p w:rsidR="00D12C3C" w:rsidRPr="00C11119" w:rsidRDefault="00D12C3C" w:rsidP="00AF1C9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D12C3C" w:rsidRPr="00C11119" w:rsidRDefault="00D12C3C" w:rsidP="00AF1C9A">
            <w:pPr>
              <w:pStyle w:val="a3"/>
              <w:rPr>
                <w:b w:val="0"/>
                <w:color w:val="000000" w:themeColor="text1"/>
              </w:rPr>
            </w:pPr>
            <w:r w:rsidRPr="00C11119">
              <w:rPr>
                <w:b w:val="0"/>
                <w:bCs w:val="0"/>
                <w:color w:val="000000" w:themeColor="text1"/>
              </w:rPr>
              <w:t>ВОЛОГОДСКОЙ ОБЛАСТИ</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r w:rsidR="00D12C3C" w:rsidRPr="00C11119" w:rsidTr="00177CBE">
        <w:tc>
          <w:tcPr>
            <w:tcW w:w="9321" w:type="dxa"/>
            <w:gridSpan w:val="3"/>
          </w:tcPr>
          <w:p w:rsidR="00D12C3C" w:rsidRPr="00C11119" w:rsidRDefault="00D12C3C" w:rsidP="00177CBE">
            <w:pPr>
              <w:jc w:val="center"/>
              <w:rPr>
                <w:b/>
                <w:color w:val="000000" w:themeColor="text1"/>
                <w:sz w:val="36"/>
                <w:szCs w:val="36"/>
              </w:rPr>
            </w:pPr>
            <w:r w:rsidRPr="00C11119">
              <w:rPr>
                <w:b/>
                <w:color w:val="000000" w:themeColor="text1"/>
                <w:sz w:val="36"/>
                <w:szCs w:val="36"/>
              </w:rPr>
              <w:t>РЕШЕНИЕ</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bl>
    <w:p w:rsidR="00D12C3C" w:rsidRPr="00C11119" w:rsidRDefault="00D12C3C" w:rsidP="00D12C3C">
      <w:pPr>
        <w:ind w:firstLine="567"/>
        <w:jc w:val="center"/>
        <w:rPr>
          <w:color w:val="000000" w:themeColor="text1"/>
          <w:sz w:val="28"/>
          <w:szCs w:val="28"/>
        </w:rPr>
      </w:pPr>
    </w:p>
    <w:p w:rsidR="00D12C3C" w:rsidRPr="00C11119"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C11119" w:rsidTr="00BC2521">
        <w:trPr>
          <w:trHeight w:val="108"/>
        </w:trPr>
        <w:tc>
          <w:tcPr>
            <w:tcW w:w="567" w:type="dxa"/>
            <w:tcBorders>
              <w:top w:val="nil"/>
              <w:left w:val="nil"/>
              <w:bottom w:val="nil"/>
              <w:right w:val="nil"/>
            </w:tcBorders>
            <w:vAlign w:val="bottom"/>
          </w:tcPr>
          <w:p w:rsidR="00346FE9" w:rsidRPr="00C11119" w:rsidRDefault="00346FE9" w:rsidP="00177CBE">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C11119" w:rsidRDefault="00840DA3" w:rsidP="00840DA3">
            <w:pPr>
              <w:jc w:val="center"/>
              <w:rPr>
                <w:color w:val="000000" w:themeColor="text1"/>
                <w:szCs w:val="28"/>
              </w:rPr>
            </w:pPr>
            <w:r>
              <w:rPr>
                <w:color w:val="000000" w:themeColor="text1"/>
                <w:sz w:val="28"/>
                <w:szCs w:val="28"/>
              </w:rPr>
              <w:t>05</w:t>
            </w:r>
            <w:r w:rsidR="00346FE9" w:rsidRPr="00C11119">
              <w:rPr>
                <w:color w:val="000000" w:themeColor="text1"/>
                <w:sz w:val="28"/>
                <w:szCs w:val="28"/>
              </w:rPr>
              <w:t>.</w:t>
            </w:r>
            <w:r w:rsidR="00110A05" w:rsidRPr="00C11119">
              <w:rPr>
                <w:color w:val="000000" w:themeColor="text1"/>
                <w:sz w:val="28"/>
                <w:szCs w:val="28"/>
              </w:rPr>
              <w:t>0</w:t>
            </w:r>
            <w:r>
              <w:rPr>
                <w:color w:val="000000" w:themeColor="text1"/>
                <w:sz w:val="28"/>
                <w:szCs w:val="28"/>
              </w:rPr>
              <w:t>7</w:t>
            </w:r>
            <w:r w:rsidR="00346FE9" w:rsidRPr="00C11119">
              <w:rPr>
                <w:color w:val="000000" w:themeColor="text1"/>
                <w:sz w:val="28"/>
                <w:szCs w:val="28"/>
              </w:rPr>
              <w:t>.201</w:t>
            </w:r>
            <w:r w:rsidR="00110A05" w:rsidRPr="00C11119">
              <w:rPr>
                <w:color w:val="000000" w:themeColor="text1"/>
                <w:sz w:val="28"/>
                <w:szCs w:val="28"/>
              </w:rPr>
              <w:t>9</w:t>
            </w:r>
          </w:p>
        </w:tc>
        <w:tc>
          <w:tcPr>
            <w:tcW w:w="236" w:type="dxa"/>
            <w:tcBorders>
              <w:top w:val="nil"/>
              <w:left w:val="nil"/>
              <w:bottom w:val="nil"/>
              <w:right w:val="nil"/>
            </w:tcBorders>
            <w:vAlign w:val="bottom"/>
          </w:tcPr>
          <w:p w:rsidR="00346FE9" w:rsidRPr="00C11119"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C11119" w:rsidRDefault="00346FE9" w:rsidP="00177CBE">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346FE9" w:rsidRPr="00C11119" w:rsidRDefault="00BC2521" w:rsidP="00893C75">
            <w:pPr>
              <w:jc w:val="center"/>
              <w:rPr>
                <w:color w:val="000000" w:themeColor="text1"/>
                <w:szCs w:val="28"/>
              </w:rPr>
            </w:pPr>
            <w:r w:rsidRPr="00C11119">
              <w:rPr>
                <w:color w:val="000000" w:themeColor="text1"/>
                <w:sz w:val="28"/>
                <w:szCs w:val="28"/>
              </w:rPr>
              <w:t>1</w:t>
            </w:r>
            <w:r w:rsidR="0034014B">
              <w:rPr>
                <w:color w:val="000000" w:themeColor="text1"/>
                <w:sz w:val="28"/>
                <w:szCs w:val="28"/>
              </w:rPr>
              <w:t>5</w:t>
            </w:r>
            <w:r w:rsidR="009B65C8">
              <w:rPr>
                <w:color w:val="000000" w:themeColor="text1"/>
                <w:sz w:val="28"/>
                <w:szCs w:val="28"/>
              </w:rPr>
              <w:t>4</w:t>
            </w:r>
          </w:p>
        </w:tc>
      </w:tr>
    </w:tbl>
    <w:p w:rsidR="00D12C3C" w:rsidRPr="00C11119" w:rsidRDefault="00D12C3C" w:rsidP="00D12C3C">
      <w:pPr>
        <w:ind w:firstLine="1276"/>
        <w:rPr>
          <w:color w:val="000000" w:themeColor="text1"/>
        </w:rPr>
      </w:pPr>
      <w:r w:rsidRPr="00C11119">
        <w:rPr>
          <w:color w:val="000000" w:themeColor="text1"/>
        </w:rPr>
        <w:t>с.</w:t>
      </w:r>
      <w:r w:rsidR="00523A0E" w:rsidRPr="00C11119">
        <w:rPr>
          <w:color w:val="000000" w:themeColor="text1"/>
        </w:rPr>
        <w:t> </w:t>
      </w:r>
      <w:r w:rsidRPr="00C11119">
        <w:rPr>
          <w:color w:val="000000" w:themeColor="text1"/>
        </w:rPr>
        <w:t>Кичменгский Городок</w:t>
      </w:r>
    </w:p>
    <w:p w:rsidR="0096276F" w:rsidRDefault="0096276F" w:rsidP="00D12C3C">
      <w:pPr>
        <w:ind w:firstLine="1276"/>
        <w:rPr>
          <w:color w:val="000000" w:themeColor="text1"/>
          <w:sz w:val="28"/>
          <w:szCs w:val="28"/>
        </w:rPr>
      </w:pPr>
    </w:p>
    <w:p w:rsidR="006159B1" w:rsidRDefault="006159B1" w:rsidP="00D12C3C">
      <w:pPr>
        <w:ind w:firstLine="1276"/>
        <w:rPr>
          <w:color w:val="000000" w:themeColor="text1"/>
          <w:sz w:val="28"/>
          <w:szCs w:val="28"/>
        </w:rPr>
      </w:pPr>
    </w:p>
    <w:p w:rsidR="009B65C8" w:rsidRPr="009B65C8" w:rsidRDefault="009B65C8" w:rsidP="009B65C8">
      <w:pPr>
        <w:ind w:firstLine="709"/>
        <w:rPr>
          <w:sz w:val="28"/>
          <w:szCs w:val="28"/>
        </w:rPr>
      </w:pPr>
      <w:r w:rsidRPr="009B65C8">
        <w:rPr>
          <w:sz w:val="28"/>
          <w:szCs w:val="28"/>
        </w:rPr>
        <w:t>Об осуществлении полномочий</w:t>
      </w:r>
    </w:p>
    <w:p w:rsidR="009B65C8" w:rsidRPr="009B65C8" w:rsidRDefault="009B65C8" w:rsidP="009B65C8">
      <w:pPr>
        <w:ind w:firstLine="709"/>
        <w:rPr>
          <w:sz w:val="28"/>
          <w:szCs w:val="28"/>
        </w:rPr>
      </w:pPr>
    </w:p>
    <w:p w:rsidR="009B65C8" w:rsidRPr="009B65C8" w:rsidRDefault="009B65C8" w:rsidP="009B65C8">
      <w:pPr>
        <w:ind w:firstLine="709"/>
        <w:jc w:val="both"/>
        <w:rPr>
          <w:sz w:val="28"/>
          <w:szCs w:val="28"/>
        </w:rPr>
      </w:pPr>
    </w:p>
    <w:p w:rsidR="009B65C8" w:rsidRPr="009B65C8" w:rsidRDefault="009B65C8" w:rsidP="009B65C8">
      <w:pPr>
        <w:spacing w:after="1" w:line="280" w:lineRule="atLeast"/>
        <w:ind w:firstLine="709"/>
        <w:jc w:val="both"/>
        <w:rPr>
          <w:sz w:val="28"/>
          <w:szCs w:val="28"/>
        </w:rPr>
      </w:pPr>
      <w:r w:rsidRPr="009B65C8">
        <w:rPr>
          <w:sz w:val="28"/>
          <w:szCs w:val="28"/>
        </w:rPr>
        <w:t xml:space="preserve">Муниципальное Собрание </w:t>
      </w:r>
      <w:r w:rsidRPr="009B65C8">
        <w:rPr>
          <w:b/>
          <w:sz w:val="28"/>
          <w:szCs w:val="28"/>
        </w:rPr>
        <w:t>РЕШИЛО</w:t>
      </w:r>
      <w:r w:rsidRPr="009B65C8">
        <w:rPr>
          <w:sz w:val="28"/>
          <w:szCs w:val="28"/>
        </w:rPr>
        <w:t>:</w:t>
      </w:r>
    </w:p>
    <w:p w:rsidR="009B65C8" w:rsidRPr="009B65C8" w:rsidRDefault="009B65C8" w:rsidP="009B65C8">
      <w:pPr>
        <w:numPr>
          <w:ilvl w:val="0"/>
          <w:numId w:val="19"/>
        </w:numPr>
        <w:tabs>
          <w:tab w:val="left" w:pos="142"/>
          <w:tab w:val="left" w:pos="1134"/>
        </w:tabs>
        <w:spacing w:after="1" w:line="280" w:lineRule="atLeast"/>
        <w:ind w:left="0" w:firstLine="709"/>
        <w:jc w:val="both"/>
        <w:rPr>
          <w:sz w:val="28"/>
          <w:szCs w:val="28"/>
        </w:rPr>
      </w:pPr>
      <w:proofErr w:type="gramStart"/>
      <w:r w:rsidRPr="009B65C8">
        <w:rPr>
          <w:sz w:val="28"/>
          <w:szCs w:val="28"/>
        </w:rPr>
        <w:t>Одобрить предложение администрации Кичменгско-Городецкого муниципального района об осуществлении полномочий по созданию  условий для организации досуга и обеспечения жителей поселения услугами организаций культуры, отнесенных пунктом</w:t>
      </w:r>
      <w:r>
        <w:rPr>
          <w:sz w:val="28"/>
          <w:szCs w:val="28"/>
        </w:rPr>
        <w:t> </w:t>
      </w:r>
      <w:r w:rsidRPr="009B65C8">
        <w:rPr>
          <w:sz w:val="28"/>
          <w:szCs w:val="28"/>
        </w:rPr>
        <w:t>12 части</w:t>
      </w:r>
      <w:r>
        <w:rPr>
          <w:sz w:val="28"/>
          <w:szCs w:val="28"/>
        </w:rPr>
        <w:t> </w:t>
      </w:r>
      <w:r w:rsidRPr="009B65C8">
        <w:rPr>
          <w:sz w:val="28"/>
          <w:szCs w:val="28"/>
        </w:rPr>
        <w:t>1 и частью</w:t>
      </w:r>
      <w:r>
        <w:rPr>
          <w:sz w:val="28"/>
          <w:szCs w:val="28"/>
        </w:rPr>
        <w:t> </w:t>
      </w:r>
      <w:r w:rsidRPr="009B65C8">
        <w:rPr>
          <w:sz w:val="28"/>
          <w:szCs w:val="28"/>
        </w:rPr>
        <w:t>3 статьи</w:t>
      </w:r>
      <w:r>
        <w:rPr>
          <w:sz w:val="28"/>
          <w:szCs w:val="28"/>
        </w:rPr>
        <w:t> </w:t>
      </w:r>
      <w:r w:rsidRPr="009B65C8">
        <w:rPr>
          <w:sz w:val="28"/>
          <w:szCs w:val="28"/>
        </w:rPr>
        <w:t>12 Федерального закона от</w:t>
      </w:r>
      <w:r>
        <w:rPr>
          <w:sz w:val="28"/>
          <w:szCs w:val="28"/>
        </w:rPr>
        <w:t> </w:t>
      </w:r>
      <w:r w:rsidRPr="009B65C8">
        <w:rPr>
          <w:sz w:val="28"/>
          <w:szCs w:val="28"/>
        </w:rPr>
        <w:t>06.10.2003 года №</w:t>
      </w:r>
      <w:r>
        <w:rPr>
          <w:sz w:val="28"/>
          <w:szCs w:val="28"/>
        </w:rPr>
        <w:t> </w:t>
      </w:r>
      <w:r w:rsidRPr="009B65C8">
        <w:rPr>
          <w:sz w:val="28"/>
          <w:szCs w:val="28"/>
        </w:rPr>
        <w:t>131-ФЗ "Об</w:t>
      </w:r>
      <w:r>
        <w:rPr>
          <w:sz w:val="28"/>
          <w:szCs w:val="28"/>
        </w:rPr>
        <w:t> </w:t>
      </w:r>
      <w:r w:rsidRPr="009B65C8">
        <w:rPr>
          <w:sz w:val="28"/>
          <w:szCs w:val="28"/>
        </w:rPr>
        <w:t>общих принципах организации местного самоуправления в Российской Федерации" к вопросам местного значения сельских поселений, органами местного самоуправления Кичменгско-Городецкого муниципального района.</w:t>
      </w:r>
      <w:proofErr w:type="gramEnd"/>
    </w:p>
    <w:p w:rsidR="009B65C8" w:rsidRPr="009B65C8" w:rsidRDefault="009B65C8" w:rsidP="009B65C8">
      <w:pPr>
        <w:numPr>
          <w:ilvl w:val="0"/>
          <w:numId w:val="19"/>
        </w:numPr>
        <w:tabs>
          <w:tab w:val="left" w:pos="142"/>
          <w:tab w:val="left" w:pos="1134"/>
        </w:tabs>
        <w:ind w:left="0" w:firstLine="709"/>
        <w:jc w:val="both"/>
        <w:rPr>
          <w:sz w:val="28"/>
          <w:szCs w:val="28"/>
        </w:rPr>
      </w:pPr>
      <w:proofErr w:type="gramStart"/>
      <w:r w:rsidRPr="009B65C8">
        <w:rPr>
          <w:sz w:val="28"/>
          <w:szCs w:val="28"/>
        </w:rPr>
        <w:t>Предложить Советам сельских поселений принять муниципальные правовые акты о поддержании указанных в пункте 1 настоящего решения предложений, и установлении, что полномочия по созданию  условий для организации досуга и обеспечения жителей поселения услугами организаций культуры, отнесенных пунктом</w:t>
      </w:r>
      <w:r>
        <w:rPr>
          <w:sz w:val="28"/>
          <w:szCs w:val="28"/>
        </w:rPr>
        <w:t> </w:t>
      </w:r>
      <w:r w:rsidRPr="009B65C8">
        <w:rPr>
          <w:sz w:val="28"/>
          <w:szCs w:val="28"/>
        </w:rPr>
        <w:t>12 части</w:t>
      </w:r>
      <w:r>
        <w:rPr>
          <w:sz w:val="28"/>
          <w:szCs w:val="28"/>
        </w:rPr>
        <w:t> </w:t>
      </w:r>
      <w:r w:rsidRPr="009B65C8">
        <w:rPr>
          <w:sz w:val="28"/>
          <w:szCs w:val="28"/>
        </w:rPr>
        <w:t>1 и частью</w:t>
      </w:r>
      <w:r>
        <w:rPr>
          <w:sz w:val="28"/>
          <w:szCs w:val="28"/>
        </w:rPr>
        <w:t> </w:t>
      </w:r>
      <w:r w:rsidRPr="009B65C8">
        <w:rPr>
          <w:sz w:val="28"/>
          <w:szCs w:val="28"/>
        </w:rPr>
        <w:t>3 статьи</w:t>
      </w:r>
      <w:r>
        <w:rPr>
          <w:sz w:val="28"/>
          <w:szCs w:val="28"/>
        </w:rPr>
        <w:t> </w:t>
      </w:r>
      <w:r w:rsidRPr="009B65C8">
        <w:rPr>
          <w:sz w:val="28"/>
          <w:szCs w:val="28"/>
        </w:rPr>
        <w:t>12 Федерального закона от</w:t>
      </w:r>
      <w:r>
        <w:rPr>
          <w:sz w:val="28"/>
          <w:szCs w:val="28"/>
        </w:rPr>
        <w:t> </w:t>
      </w:r>
      <w:r w:rsidRPr="009B65C8">
        <w:rPr>
          <w:sz w:val="28"/>
          <w:szCs w:val="28"/>
        </w:rPr>
        <w:t>06.10.2003 года №</w:t>
      </w:r>
      <w:r>
        <w:rPr>
          <w:sz w:val="28"/>
          <w:szCs w:val="28"/>
        </w:rPr>
        <w:t> </w:t>
      </w:r>
      <w:r w:rsidRPr="009B65C8">
        <w:rPr>
          <w:sz w:val="28"/>
          <w:szCs w:val="28"/>
        </w:rPr>
        <w:t>131-ФЗ "Об</w:t>
      </w:r>
      <w:r>
        <w:rPr>
          <w:sz w:val="28"/>
          <w:szCs w:val="28"/>
        </w:rPr>
        <w:t> </w:t>
      </w:r>
      <w:r w:rsidRPr="009B65C8">
        <w:rPr>
          <w:sz w:val="28"/>
          <w:szCs w:val="28"/>
        </w:rPr>
        <w:t>общих принципах организации местного самоуправления в Российской Федерации" к</w:t>
      </w:r>
      <w:proofErr w:type="gramEnd"/>
      <w:r w:rsidRPr="009B65C8">
        <w:rPr>
          <w:sz w:val="28"/>
          <w:szCs w:val="28"/>
        </w:rPr>
        <w:t xml:space="preserve"> вопросам местного значения сельских поселений, осуществляются органами местного самоуправления Кичменгско-Городецкого муниципального района.</w:t>
      </w:r>
    </w:p>
    <w:p w:rsidR="009B65C8" w:rsidRPr="009B65C8" w:rsidRDefault="009B65C8" w:rsidP="009B65C8">
      <w:pPr>
        <w:numPr>
          <w:ilvl w:val="0"/>
          <w:numId w:val="19"/>
        </w:numPr>
        <w:tabs>
          <w:tab w:val="left" w:pos="142"/>
          <w:tab w:val="left" w:pos="1134"/>
        </w:tabs>
        <w:ind w:left="0" w:firstLine="709"/>
        <w:rPr>
          <w:sz w:val="28"/>
          <w:szCs w:val="28"/>
        </w:rPr>
      </w:pPr>
      <w:r w:rsidRPr="009B65C8">
        <w:rPr>
          <w:sz w:val="28"/>
          <w:szCs w:val="28"/>
        </w:rPr>
        <w:t>Направить настоящее решение главам сельских поселений.</w:t>
      </w:r>
    </w:p>
    <w:p w:rsidR="009B65C8" w:rsidRPr="009B65C8" w:rsidRDefault="009B65C8" w:rsidP="009B65C8">
      <w:pPr>
        <w:ind w:firstLine="709"/>
        <w:rPr>
          <w:sz w:val="28"/>
          <w:szCs w:val="28"/>
        </w:rPr>
      </w:pPr>
    </w:p>
    <w:p w:rsidR="009B65C8" w:rsidRPr="009B65C8" w:rsidRDefault="009B65C8" w:rsidP="009B65C8">
      <w:pPr>
        <w:ind w:firstLine="709"/>
        <w:rPr>
          <w:sz w:val="28"/>
          <w:szCs w:val="28"/>
        </w:rPr>
      </w:pPr>
    </w:p>
    <w:p w:rsidR="009B65C8" w:rsidRPr="009B65C8" w:rsidRDefault="009B65C8" w:rsidP="009B65C8">
      <w:pPr>
        <w:ind w:firstLine="709"/>
        <w:rPr>
          <w:sz w:val="28"/>
          <w:szCs w:val="28"/>
        </w:rPr>
      </w:pPr>
    </w:p>
    <w:p w:rsidR="009B65C8" w:rsidRPr="009B65C8" w:rsidRDefault="009B65C8" w:rsidP="009B65C8">
      <w:pPr>
        <w:rPr>
          <w:sz w:val="28"/>
          <w:szCs w:val="28"/>
          <w:u w:val="single"/>
        </w:rPr>
      </w:pPr>
      <w:r w:rsidRPr="009B65C8">
        <w:rPr>
          <w:sz w:val="28"/>
          <w:szCs w:val="28"/>
        </w:rPr>
        <w:t xml:space="preserve">Глава района </w:t>
      </w:r>
      <w:r w:rsidRPr="009B65C8">
        <w:rPr>
          <w:sz w:val="28"/>
          <w:szCs w:val="28"/>
        </w:rPr>
        <w:tab/>
      </w:r>
      <w:r w:rsidRPr="009B65C8">
        <w:rPr>
          <w:sz w:val="28"/>
          <w:szCs w:val="28"/>
        </w:rPr>
        <w:tab/>
      </w:r>
      <w:r w:rsidRPr="009B65C8">
        <w:rPr>
          <w:sz w:val="28"/>
          <w:szCs w:val="28"/>
        </w:rPr>
        <w:tab/>
      </w:r>
      <w:r w:rsidRPr="009B65C8">
        <w:rPr>
          <w:sz w:val="28"/>
          <w:szCs w:val="28"/>
        </w:rPr>
        <w:tab/>
      </w:r>
      <w:r w:rsidRPr="009B65C8">
        <w:rPr>
          <w:sz w:val="28"/>
          <w:szCs w:val="28"/>
        </w:rPr>
        <w:tab/>
        <w:t xml:space="preserve">          </w:t>
      </w:r>
      <w:r w:rsidRPr="009B65C8">
        <w:rPr>
          <w:sz w:val="28"/>
          <w:szCs w:val="28"/>
        </w:rPr>
        <w:tab/>
      </w:r>
      <w:r>
        <w:rPr>
          <w:sz w:val="28"/>
          <w:szCs w:val="28"/>
        </w:rPr>
        <w:t xml:space="preserve">                     </w:t>
      </w:r>
      <w:r w:rsidRPr="009B65C8">
        <w:rPr>
          <w:sz w:val="28"/>
          <w:szCs w:val="28"/>
        </w:rPr>
        <w:t xml:space="preserve">     Л.Н. Дьякова.</w:t>
      </w:r>
    </w:p>
    <w:sectPr w:rsidR="009B65C8" w:rsidRPr="009B65C8" w:rsidSect="006000FD">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FC4D63">
        <w:pPr>
          <w:pStyle w:val="a8"/>
          <w:jc w:val="center"/>
        </w:pPr>
        <w:fldSimple w:instr=" PAGE   \* MERGEFORMAT ">
          <w:r w:rsidR="009B65C8">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0">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19">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15"/>
  </w:num>
  <w:num w:numId="4">
    <w:abstractNumId w:val="1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0"/>
  </w:num>
  <w:num w:numId="10">
    <w:abstractNumId w:val="19"/>
  </w:num>
  <w:num w:numId="11">
    <w:abstractNumId w:val="9"/>
  </w:num>
  <w:num w:numId="12">
    <w:abstractNumId w:val="18"/>
  </w:num>
  <w:num w:numId="13">
    <w:abstractNumId w:val="16"/>
  </w:num>
  <w:num w:numId="14">
    <w:abstractNumId w:val="4"/>
  </w:num>
  <w:num w:numId="15">
    <w:abstractNumId w:val="17"/>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5C8"/>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63"/>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5AB96-0F41-4D20-812A-6D19F237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2019-07-05T12:44:00Z</cp:lastPrinted>
  <dcterms:created xsi:type="dcterms:W3CDTF">2019-07-05T12:53:00Z</dcterms:created>
  <dcterms:modified xsi:type="dcterms:W3CDTF">2019-07-05T13:48:00Z</dcterms:modified>
</cp:coreProperties>
</file>