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9F" w:rsidRPr="00B41B95" w:rsidRDefault="00F57B9F" w:rsidP="00F57B9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41B95">
        <w:rPr>
          <w:rFonts w:ascii="Times New Roman" w:hAnsi="Times New Roman" w:cs="Times New Roman"/>
          <w:sz w:val="26"/>
          <w:szCs w:val="26"/>
        </w:rPr>
        <w:t>Утверждаю:</w:t>
      </w:r>
    </w:p>
    <w:p w:rsidR="00F57B9F" w:rsidRPr="00B41B95" w:rsidRDefault="00F57B9F" w:rsidP="001A181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41B9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A181B" w:rsidRPr="00B41B95">
        <w:rPr>
          <w:rFonts w:ascii="Times New Roman" w:hAnsi="Times New Roman" w:cs="Times New Roman"/>
          <w:sz w:val="26"/>
          <w:szCs w:val="26"/>
        </w:rPr>
        <w:t xml:space="preserve">        Руководитель администрации</w:t>
      </w:r>
    </w:p>
    <w:p w:rsidR="00F57B9F" w:rsidRPr="00B41B95" w:rsidRDefault="00F57B9F" w:rsidP="001A181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41B9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A181B" w:rsidRPr="00B41B9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41B95">
        <w:rPr>
          <w:rFonts w:ascii="Times New Roman" w:hAnsi="Times New Roman" w:cs="Times New Roman"/>
          <w:sz w:val="26"/>
          <w:szCs w:val="26"/>
        </w:rPr>
        <w:t xml:space="preserve"> </w:t>
      </w:r>
      <w:r w:rsidR="001A181B" w:rsidRPr="00B41B95">
        <w:rPr>
          <w:rFonts w:ascii="Times New Roman" w:hAnsi="Times New Roman" w:cs="Times New Roman"/>
          <w:sz w:val="26"/>
          <w:szCs w:val="26"/>
        </w:rPr>
        <w:t xml:space="preserve">Кичменгско-Городецкого </w:t>
      </w:r>
      <w:r w:rsidRPr="00B41B9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57B9F" w:rsidRPr="001E1486" w:rsidRDefault="00F57B9F" w:rsidP="00F57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B95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 </w:t>
      </w:r>
      <w:r w:rsidR="001A181B" w:rsidRPr="00B41B95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1A181B" w:rsidRPr="00B41B95">
        <w:rPr>
          <w:rFonts w:ascii="Times New Roman" w:hAnsi="Times New Roman" w:cs="Times New Roman"/>
          <w:sz w:val="26"/>
          <w:szCs w:val="26"/>
        </w:rPr>
        <w:t>Ордин</w:t>
      </w:r>
      <w:proofErr w:type="spellEnd"/>
    </w:p>
    <w:p w:rsidR="00F57B9F" w:rsidRPr="001E1486" w:rsidRDefault="00F57B9F" w:rsidP="00F57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5F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34D0">
        <w:rPr>
          <w:rFonts w:ascii="Times New Roman" w:hAnsi="Times New Roman" w:cs="Times New Roman"/>
          <w:sz w:val="28"/>
          <w:szCs w:val="28"/>
          <w:u w:val="single"/>
        </w:rPr>
        <w:t xml:space="preserve">"     "                  </w:t>
      </w:r>
      <w:r w:rsidR="000107E9">
        <w:rPr>
          <w:rFonts w:ascii="Times New Roman" w:hAnsi="Times New Roman" w:cs="Times New Roman"/>
          <w:sz w:val="28"/>
          <w:szCs w:val="28"/>
          <w:u w:val="single"/>
        </w:rPr>
        <w:t xml:space="preserve">  20       </w:t>
      </w:r>
      <w:r w:rsidRPr="00EE5F8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1E1486">
        <w:rPr>
          <w:rFonts w:ascii="Times New Roman" w:hAnsi="Times New Roman" w:cs="Times New Roman"/>
          <w:sz w:val="28"/>
          <w:szCs w:val="28"/>
        </w:rPr>
        <w:t>.</w:t>
      </w:r>
    </w:p>
    <w:p w:rsidR="00F57B9F" w:rsidRPr="001E1486" w:rsidRDefault="00F57B9F" w:rsidP="00F57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9F" w:rsidRPr="001E1486" w:rsidRDefault="00F57B9F" w:rsidP="00F57B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3"/>
      <w:bookmarkEnd w:id="0"/>
      <w:r w:rsidRPr="001E1486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F57B9F" w:rsidRPr="001E1486" w:rsidRDefault="00F57B9F" w:rsidP="00F57B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>отбора юридических лиц и индивидуальных предпринимателей,</w:t>
      </w:r>
    </w:p>
    <w:p w:rsidR="00F57B9F" w:rsidRPr="001E1486" w:rsidRDefault="00F57B9F" w:rsidP="00F57B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486">
        <w:rPr>
          <w:rFonts w:ascii="Times New Roman" w:hAnsi="Times New Roman" w:cs="Times New Roman"/>
          <w:sz w:val="28"/>
          <w:szCs w:val="28"/>
        </w:rPr>
        <w:t xml:space="preserve">претендующих на 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Pr="00FF0489">
        <w:rPr>
          <w:rFonts w:ascii="Times New Roman" w:hAnsi="Times New Roman" w:cs="Times New Roman"/>
          <w:sz w:val="28"/>
          <w:szCs w:val="28"/>
        </w:rPr>
        <w:t xml:space="preserve">на доставку товаров в </w:t>
      </w:r>
      <w:r>
        <w:rPr>
          <w:rFonts w:ascii="Times New Roman" w:hAnsi="Times New Roman" w:cs="Times New Roman"/>
          <w:sz w:val="28"/>
          <w:szCs w:val="28"/>
        </w:rPr>
        <w:t xml:space="preserve">малонаселенные и труднодоступные </w:t>
      </w:r>
      <w:r w:rsidRPr="00FF0489">
        <w:rPr>
          <w:rFonts w:ascii="Times New Roman" w:hAnsi="Times New Roman" w:cs="Times New Roman"/>
          <w:sz w:val="28"/>
          <w:szCs w:val="28"/>
        </w:rPr>
        <w:t xml:space="preserve">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</w:t>
      </w:r>
      <w:r w:rsidRPr="00FF0489">
        <w:rPr>
          <w:rFonts w:ascii="Times New Roman" w:hAnsi="Times New Roman" w:cs="Times New Roman"/>
          <w:sz w:val="28"/>
          <w:szCs w:val="28"/>
        </w:rPr>
        <w:t xml:space="preserve"> муниципального района с последующим возмещение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0489">
        <w:rPr>
          <w:rFonts w:ascii="Times New Roman" w:hAnsi="Times New Roman" w:cs="Times New Roman"/>
          <w:sz w:val="28"/>
          <w:szCs w:val="28"/>
        </w:rPr>
        <w:t xml:space="preserve"> части затрат на г</w:t>
      </w:r>
      <w:r>
        <w:rPr>
          <w:rFonts w:ascii="Times New Roman" w:hAnsi="Times New Roman" w:cs="Times New Roman"/>
          <w:sz w:val="28"/>
          <w:szCs w:val="28"/>
        </w:rPr>
        <w:t>орюче-смазочные материалы</w:t>
      </w:r>
    </w:p>
    <w:p w:rsidR="00F57B9F" w:rsidRDefault="00F57B9F" w:rsidP="00F57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F81" w:rsidRPr="001E1486" w:rsidRDefault="00EE5F81" w:rsidP="00F57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6009"/>
      </w:tblGrid>
      <w:tr w:rsidR="00F57B9F" w:rsidRPr="001E1486" w:rsidTr="00B41B95">
        <w:trPr>
          <w:trHeight w:val="714"/>
        </w:trPr>
        <w:tc>
          <w:tcPr>
            <w:tcW w:w="510" w:type="dxa"/>
          </w:tcPr>
          <w:p w:rsidR="00F57B9F" w:rsidRPr="001E1486" w:rsidRDefault="00EE5F81" w:rsidP="00B41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Наименование пункта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Пояснения</w:t>
            </w:r>
          </w:p>
        </w:tc>
      </w:tr>
      <w:tr w:rsidR="00F57B9F" w:rsidRPr="001E1486" w:rsidTr="00C91297">
        <w:tc>
          <w:tcPr>
            <w:tcW w:w="510" w:type="dxa"/>
          </w:tcPr>
          <w:p w:rsidR="00F9640D" w:rsidRP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B9F" w:rsidRPr="00B41B95" w:rsidRDefault="00B41B95" w:rsidP="00F9640D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лица, проводящего отбор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Управление по экономической политике и сельскому хозяйству администрации Кичменгско-Городецкого муниципального района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P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1B95" w:rsidRPr="00B41B95" w:rsidRDefault="00B41B95" w:rsidP="00B41B95">
            <w:pPr>
              <w:rPr>
                <w:rFonts w:ascii="Times New Roman" w:hAnsi="Times New Roman" w:cs="Times New Roman"/>
              </w:rPr>
            </w:pP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Предмет отбора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Отбор юридических лиц и индивидуальных предпринимателей, претендующих на заключение договора на доставку товаров в малонаселенные и труднодоступные  населенные пункты Кичменгско-Городецкого муниципального района с последующим возмещением части затрат на горюче-смазочные материалы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Наименование, место нахождения, почтовый адрес, адрес электронной почты, номер контактного телефона организатора отбора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экономической политике и сельскому хозяйству Администрации  Кичменгско-Городецкого муниципального района. 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Адрес: 161400, Вологодская область,                  с. Кичменгский Городок,  ул. Садовая, д. 5.</w:t>
            </w:r>
            <w:proofErr w:type="gramEnd"/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Контактное лицо -  Колосова Ирина Александровна.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Телефон - факс: (81740) 2-15-42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r w:rsidR="001A181B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181B" w:rsidRPr="00B41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kg-agro@mail.ru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Место и сроки выполнения доставки товаров</w:t>
            </w:r>
          </w:p>
        </w:tc>
        <w:tc>
          <w:tcPr>
            <w:tcW w:w="6009" w:type="dxa"/>
          </w:tcPr>
          <w:p w:rsidR="00F57B9F" w:rsidRPr="00B41B95" w:rsidRDefault="00A234D0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Труднодоступные и малонаселенные пункты </w:t>
            </w:r>
            <w:r w:rsidR="00F57B9F" w:rsidRPr="00B41B95">
              <w:rPr>
                <w:rFonts w:ascii="Times New Roman" w:hAnsi="Times New Roman" w:cs="Times New Roman"/>
                <w:sz w:val="26"/>
                <w:szCs w:val="26"/>
              </w:rPr>
              <w:t>Кичменгско-Городецк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ого муниципального</w:t>
            </w:r>
            <w:r w:rsidR="00F57B9F" w:rsidRPr="00B41B95">
              <w:rPr>
                <w:sz w:val="26"/>
                <w:szCs w:val="26"/>
              </w:rPr>
              <w:t xml:space="preserve"> </w:t>
            </w:r>
            <w:r w:rsidR="00F57B9F" w:rsidRPr="00B41B9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F57B9F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Вологодской области.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Сроки выполне</w:t>
            </w:r>
            <w:r w:rsidR="00F9640D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ния доставки: с 01 января </w:t>
            </w:r>
            <w:r w:rsidR="004607D4" w:rsidRPr="00B41B9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0E1D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  <w:r w:rsidR="004607D4" w:rsidRPr="00B41B95">
              <w:rPr>
                <w:rFonts w:ascii="Times New Roman" w:hAnsi="Times New Roman" w:cs="Times New Roman"/>
                <w:sz w:val="26"/>
                <w:szCs w:val="26"/>
              </w:rPr>
              <w:t>по 31 декабря  2018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Максимальный размер субсидии, руб.</w:t>
            </w:r>
          </w:p>
        </w:tc>
        <w:tc>
          <w:tcPr>
            <w:tcW w:w="6009" w:type="dxa"/>
          </w:tcPr>
          <w:p w:rsidR="00F57B9F" w:rsidRPr="00B41B95" w:rsidRDefault="002A6319" w:rsidP="00B41B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размер  </w:t>
            </w:r>
            <w:r w:rsidR="004607D4" w:rsidRPr="00B41B95">
              <w:rPr>
                <w:rFonts w:ascii="Times New Roman" w:hAnsi="Times New Roman" w:cs="Times New Roman"/>
                <w:sz w:val="26"/>
                <w:szCs w:val="26"/>
              </w:rPr>
              <w:t>517052,63 (пятьсот семнадцать тысяч пятьдесят два) рубля 63 копейки, в том числе 491200</w:t>
            </w:r>
            <w:r w:rsidR="00DF7E25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(четыреста девяносто о</w:t>
            </w:r>
            <w:r w:rsidR="00064830" w:rsidRPr="00B41B95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 w:rsidR="004607D4" w:rsidRPr="00B41B95">
              <w:rPr>
                <w:rFonts w:ascii="Times New Roman" w:hAnsi="Times New Roman" w:cs="Times New Roman"/>
                <w:sz w:val="26"/>
                <w:szCs w:val="26"/>
              </w:rPr>
              <w:t>а  тысяча двести</w:t>
            </w:r>
            <w:r w:rsidR="00DF7E25" w:rsidRPr="00B41B95">
              <w:rPr>
                <w:rFonts w:ascii="Times New Roman" w:hAnsi="Times New Roman" w:cs="Times New Roman"/>
                <w:sz w:val="26"/>
                <w:szCs w:val="26"/>
              </w:rPr>
              <w:t>) рублей</w:t>
            </w:r>
            <w:r w:rsidR="004607D4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 из областного бюджета и </w:t>
            </w:r>
            <w:r w:rsidR="004607D4" w:rsidRPr="00B41B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25852,63 (двадцать пять </w:t>
            </w:r>
            <w:r w:rsidR="008F17DD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тысяч </w:t>
            </w:r>
            <w:r w:rsidR="004607D4" w:rsidRPr="00B41B95">
              <w:rPr>
                <w:rFonts w:ascii="Times New Roman" w:hAnsi="Times New Roman" w:cs="Times New Roman"/>
                <w:sz w:val="26"/>
                <w:szCs w:val="26"/>
              </w:rPr>
              <w:t>восемьсот пятьдесят два) рубля 63 копейки</w:t>
            </w:r>
            <w:r w:rsidR="008F17DD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 w:rsidR="00DF7E25" w:rsidRPr="00B41B95">
              <w:rPr>
                <w:rFonts w:ascii="Times New Roman" w:hAnsi="Times New Roman" w:cs="Times New Roman"/>
                <w:sz w:val="26"/>
                <w:szCs w:val="26"/>
              </w:rPr>
              <w:t>Кичменгско-Городецкого муниципального района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субсидии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Средства бюджета Вологодской области, поступившие в бюджет Кичменгско-Городецкого</w:t>
            </w:r>
            <w:r w:rsidRPr="00B41B95">
              <w:rPr>
                <w:sz w:val="26"/>
                <w:szCs w:val="26"/>
              </w:rPr>
              <w:t xml:space="preserve"> 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района, и средства бюджета Кичменгско-Городецкого муниципального района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Форма сроки и порядок предоставления субсидии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Безналичный расчет после заключения договора в российских рублях в порядке, предусмотренном договором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 участия в отборе для  юридических лиц и индивидуальных предпринимателей 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- наличие регистрации и осуществление хозяйственной деятельности на территории Кичменгско-Городецкого муниципального района;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- уровень заработной платы, выплачиваемой наемным работникам, не ниже минимального </w:t>
            </w:r>
            <w:proofErr w:type="gramStart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размера оплаты труда</w:t>
            </w:r>
            <w:proofErr w:type="gramEnd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, установленного федеральным законом;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- отсутствие просроченной кредиторской задолженности по налоговым и иным обязательным платежам в бюджеты всех уровней и внебюджетные фонды;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- объем налоговых платежей в бюджеты всех уровней за предыдущий год не меньше объема предоставляемой субсидии;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- осуществление деятельности по оказанию услуг розничной торговли;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- наличие собственных или арендуемых торговых объектов и  складских помещений, приспособленных для хранения продуктов, на территории Кичменгско-Городецкого</w:t>
            </w:r>
            <w:r w:rsidRPr="00B41B95">
              <w:rPr>
                <w:sz w:val="26"/>
                <w:szCs w:val="26"/>
              </w:rPr>
              <w:t xml:space="preserve"> 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района, с которых будет осуществляться доставка товаров, либо наличие договора на поставку товаров с такого склада</w:t>
            </w:r>
            <w:r w:rsidR="00451DAE" w:rsidRPr="00B41B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47EB" w:rsidRPr="00B41B95" w:rsidRDefault="007147EB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- получатели субсидии не должны являться иностранными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предоставляющих льготный налоговой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      </w:r>
            <w:proofErr w:type="gramEnd"/>
          </w:p>
          <w:p w:rsidR="007147EB" w:rsidRPr="00B41B95" w:rsidRDefault="007147EB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получатели субсидий не должны получать средства из бюджета бюджетной системы Российской Федерации, из которого планируется предостав</w:t>
            </w:r>
            <w:r w:rsidR="00001DB8" w:rsidRPr="00B41B95">
              <w:rPr>
                <w:rFonts w:ascii="Times New Roman" w:hAnsi="Times New Roman" w:cs="Times New Roman"/>
                <w:sz w:val="26"/>
                <w:szCs w:val="26"/>
              </w:rPr>
              <w:t>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«б» пункта 2 настоящего документа.</w:t>
            </w:r>
          </w:p>
        </w:tc>
      </w:tr>
      <w:tr w:rsidR="00F57B9F" w:rsidRPr="001E1486" w:rsidTr="00C91297">
        <w:tc>
          <w:tcPr>
            <w:tcW w:w="510" w:type="dxa"/>
          </w:tcPr>
          <w:p w:rsidR="00F57B9F" w:rsidRPr="00B41B95" w:rsidRDefault="00B41B95" w:rsidP="00B41B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Привлечение субподрядчиков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Допускается по согласованию с организатором отбора.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Срок подачи заявки (дата)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Ежедневно с 8.30  до 12.30   и с 14.00 до       17.00  (время московское), кроме выходных и праздничных дней, до начала процедуры вскрытия конве</w:t>
            </w:r>
            <w:r w:rsidR="00C06D2B" w:rsidRPr="00B41B95">
              <w:rPr>
                <w:rFonts w:ascii="Times New Roman" w:hAnsi="Times New Roman" w:cs="Times New Roman"/>
                <w:sz w:val="26"/>
                <w:szCs w:val="26"/>
              </w:rPr>
              <w:t>ртов</w:t>
            </w:r>
            <w:r w:rsidR="000A1429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в 11 часов 00 минут</w:t>
            </w:r>
            <w:r w:rsidR="00C06D2B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429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F17DD" w:rsidRPr="00B41B95">
              <w:rPr>
                <w:rFonts w:ascii="Times New Roman" w:hAnsi="Times New Roman" w:cs="Times New Roman"/>
                <w:sz w:val="26"/>
                <w:szCs w:val="26"/>
              </w:rPr>
              <w:t>"25" июня 2018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F57B9F" w:rsidRPr="001E1486" w:rsidTr="00C91297">
        <w:tc>
          <w:tcPr>
            <w:tcW w:w="510" w:type="dxa"/>
          </w:tcPr>
          <w:p w:rsidR="00F57B9F" w:rsidRPr="001E1486" w:rsidRDefault="00B41B95" w:rsidP="00B41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Место подачи заявок (адрес)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161400, </w:t>
            </w:r>
            <w:proofErr w:type="gramStart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Вологодская</w:t>
            </w:r>
            <w:proofErr w:type="gramEnd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обл., с. Кичменгский Городок, ул. Садовая, д.5, </w:t>
            </w:r>
            <w:proofErr w:type="spellStart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. №8</w:t>
            </w:r>
          </w:p>
        </w:tc>
      </w:tr>
      <w:tr w:rsidR="00F57B9F" w:rsidRPr="001E1486" w:rsidTr="00C9129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nil"/>
            </w:tcBorders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Место и порядок вскрытия конвертов с заявками</w:t>
            </w:r>
          </w:p>
        </w:tc>
        <w:tc>
          <w:tcPr>
            <w:tcW w:w="6009" w:type="dxa"/>
            <w:tcBorders>
              <w:top w:val="nil"/>
            </w:tcBorders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Вскрытие конвертов с заявками на участие в конкурсе состоится по адресу: </w:t>
            </w:r>
            <w:proofErr w:type="gramStart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Вологодская</w:t>
            </w:r>
            <w:proofErr w:type="gramEnd"/>
            <w:r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обл., с. Кичменгский Городок</w:t>
            </w:r>
            <w:r w:rsidR="00DF7E25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, ул. Садовая, д.5,      </w:t>
            </w:r>
            <w:proofErr w:type="spellStart"/>
            <w:r w:rsidR="00DF7E25" w:rsidRPr="00B41B9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F7E25" w:rsidRPr="00B41B95">
              <w:rPr>
                <w:rFonts w:ascii="Times New Roman" w:hAnsi="Times New Roman" w:cs="Times New Roman"/>
                <w:sz w:val="26"/>
                <w:szCs w:val="26"/>
              </w:rPr>
              <w:t>. №7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Конверты с заявками на участие в конкурсе вскрываются в соответствии с порядковым номером, присвоенным при их регистрации</w:t>
            </w:r>
          </w:p>
          <w:p w:rsidR="00001DB8" w:rsidRPr="00B41B95" w:rsidRDefault="00001DB8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Дата и время вскрытия конвертов с заявками</w:t>
            </w:r>
          </w:p>
        </w:tc>
        <w:tc>
          <w:tcPr>
            <w:tcW w:w="6009" w:type="dxa"/>
          </w:tcPr>
          <w:p w:rsidR="00F57B9F" w:rsidRPr="00B41B95" w:rsidRDefault="008F17DD" w:rsidP="00B41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"25" июня 2018</w:t>
            </w:r>
            <w:r w:rsidR="00EE5F81" w:rsidRPr="00B41B95">
              <w:rPr>
                <w:rFonts w:ascii="Times New Roman" w:hAnsi="Times New Roman" w:cs="Times New Roman"/>
                <w:sz w:val="26"/>
                <w:szCs w:val="26"/>
              </w:rPr>
              <w:t xml:space="preserve"> г. в 11.00 </w:t>
            </w:r>
            <w:r w:rsidR="00F57B9F" w:rsidRPr="00B41B95">
              <w:rPr>
                <w:rFonts w:ascii="Times New Roman" w:hAnsi="Times New Roman" w:cs="Times New Roman"/>
                <w:sz w:val="26"/>
                <w:szCs w:val="26"/>
              </w:rPr>
              <w:t>часов по московскому времени</w:t>
            </w:r>
          </w:p>
        </w:tc>
      </w:tr>
      <w:tr w:rsidR="00F57B9F" w:rsidRPr="001E1486" w:rsidTr="00C91297">
        <w:tc>
          <w:tcPr>
            <w:tcW w:w="510" w:type="dxa"/>
          </w:tcPr>
          <w:p w:rsidR="00B41B95" w:rsidRDefault="00F57B9F" w:rsidP="00C91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B9F" w:rsidRPr="00B41B95" w:rsidRDefault="00B41B95" w:rsidP="00B41B95">
            <w:pPr>
              <w:rPr>
                <w:rFonts w:ascii="Times New Roman" w:hAnsi="Times New Roman" w:cs="Times New Roman"/>
              </w:rPr>
            </w:pPr>
            <w:r w:rsidRPr="00B41B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отбора должен подписать соглашение (договор)</w:t>
            </w:r>
          </w:p>
        </w:tc>
        <w:tc>
          <w:tcPr>
            <w:tcW w:w="6009" w:type="dxa"/>
          </w:tcPr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В течение десяти календарных дней с момента передачи проекта соглашения (договора) участнику, признанному прошедшим отбор.</w:t>
            </w:r>
          </w:p>
          <w:p w:rsidR="00F57B9F" w:rsidRPr="00B41B95" w:rsidRDefault="00F57B9F" w:rsidP="00B41B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B95">
              <w:rPr>
                <w:rFonts w:ascii="Times New Roman" w:hAnsi="Times New Roman" w:cs="Times New Roman"/>
                <w:sz w:val="26"/>
                <w:szCs w:val="26"/>
              </w:rPr>
              <w:t>В случае если участником отбора является только один претендент на участие в отборе, то в течение десяти календарных дней с момента передачи проекта соглашения (договора) единственному участнику отбора заявок</w:t>
            </w:r>
          </w:p>
        </w:tc>
      </w:tr>
    </w:tbl>
    <w:p w:rsidR="003F40D8" w:rsidRDefault="003F40D8"/>
    <w:sectPr w:rsidR="003F40D8" w:rsidSect="00DF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B9F"/>
    <w:rsid w:val="00001DB8"/>
    <w:rsid w:val="000107E9"/>
    <w:rsid w:val="00064830"/>
    <w:rsid w:val="00076C75"/>
    <w:rsid w:val="000A1429"/>
    <w:rsid w:val="001A181B"/>
    <w:rsid w:val="001C2C72"/>
    <w:rsid w:val="00240E1D"/>
    <w:rsid w:val="00250E24"/>
    <w:rsid w:val="002A6319"/>
    <w:rsid w:val="003F40D8"/>
    <w:rsid w:val="003F6539"/>
    <w:rsid w:val="00451DAE"/>
    <w:rsid w:val="004607D4"/>
    <w:rsid w:val="0050382F"/>
    <w:rsid w:val="0062115A"/>
    <w:rsid w:val="007147EB"/>
    <w:rsid w:val="00725ABE"/>
    <w:rsid w:val="00735E3A"/>
    <w:rsid w:val="00770040"/>
    <w:rsid w:val="007B58BE"/>
    <w:rsid w:val="008249ED"/>
    <w:rsid w:val="008F17DD"/>
    <w:rsid w:val="00911E87"/>
    <w:rsid w:val="00A234D0"/>
    <w:rsid w:val="00B22468"/>
    <w:rsid w:val="00B41B95"/>
    <w:rsid w:val="00C06D2B"/>
    <w:rsid w:val="00C87CED"/>
    <w:rsid w:val="00DF76FC"/>
    <w:rsid w:val="00DF7E25"/>
    <w:rsid w:val="00EE5F81"/>
    <w:rsid w:val="00F57B9F"/>
    <w:rsid w:val="00F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7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2018-06-15T13:52:00Z</cp:lastPrinted>
  <dcterms:created xsi:type="dcterms:W3CDTF">2017-10-12T13:52:00Z</dcterms:created>
  <dcterms:modified xsi:type="dcterms:W3CDTF">2018-06-15T14:02:00Z</dcterms:modified>
</cp:coreProperties>
</file>