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B504AF" w:rsidTr="00585761">
        <w:trPr>
          <w:trHeight w:val="993"/>
        </w:trPr>
        <w:tc>
          <w:tcPr>
            <w:tcW w:w="3827" w:type="dxa"/>
          </w:tcPr>
          <w:p w:rsidR="00D12C3C" w:rsidRPr="00B504AF" w:rsidRDefault="00D12C3C" w:rsidP="00177CBE">
            <w:pPr>
              <w:rPr>
                <w:color w:val="404040" w:themeColor="text1" w:themeTint="BF"/>
                <w:sz w:val="22"/>
              </w:rPr>
            </w:pPr>
          </w:p>
        </w:tc>
        <w:tc>
          <w:tcPr>
            <w:tcW w:w="1328" w:type="dxa"/>
          </w:tcPr>
          <w:p w:rsidR="00D12C3C" w:rsidRPr="00B504AF" w:rsidRDefault="00AF1C9A" w:rsidP="00177CBE">
            <w:pPr>
              <w:jc w:val="center"/>
              <w:rPr>
                <w:color w:val="404040" w:themeColor="text1" w:themeTint="BF"/>
                <w:sz w:val="22"/>
              </w:rPr>
            </w:pPr>
            <w:r w:rsidRPr="00B504AF">
              <w:rPr>
                <w:noProof/>
                <w:color w:val="404040" w:themeColor="text1" w:themeTint="BF"/>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B504AF" w:rsidRDefault="00D12C3C" w:rsidP="00177CBE">
            <w:pPr>
              <w:rPr>
                <w:color w:val="404040" w:themeColor="text1" w:themeTint="BF"/>
                <w:sz w:val="22"/>
              </w:rPr>
            </w:pPr>
          </w:p>
          <w:p w:rsidR="004A5B7C" w:rsidRPr="00B504AF" w:rsidRDefault="004A5B7C" w:rsidP="00177CBE">
            <w:pPr>
              <w:rPr>
                <w:color w:val="404040" w:themeColor="text1" w:themeTint="BF"/>
                <w:sz w:val="22"/>
              </w:rPr>
            </w:pPr>
          </w:p>
          <w:p w:rsidR="004A5B7C" w:rsidRPr="00B504AF" w:rsidRDefault="004A5B7C" w:rsidP="00177CBE">
            <w:pPr>
              <w:rPr>
                <w:color w:val="404040" w:themeColor="text1" w:themeTint="BF"/>
                <w:sz w:val="22"/>
              </w:rPr>
            </w:pPr>
          </w:p>
        </w:tc>
      </w:tr>
      <w:tr w:rsidR="00D12C3C" w:rsidRPr="00B504AF" w:rsidTr="00177CBE">
        <w:tc>
          <w:tcPr>
            <w:tcW w:w="9321" w:type="dxa"/>
            <w:gridSpan w:val="3"/>
          </w:tcPr>
          <w:p w:rsidR="004A5B7C" w:rsidRPr="00B504AF" w:rsidRDefault="004A5B7C" w:rsidP="00177CBE">
            <w:pPr>
              <w:jc w:val="center"/>
              <w:rPr>
                <w:color w:val="404040" w:themeColor="text1" w:themeTint="BF"/>
                <w:sz w:val="22"/>
              </w:rPr>
            </w:pPr>
          </w:p>
        </w:tc>
      </w:tr>
      <w:tr w:rsidR="00D12C3C" w:rsidRPr="009908F4" w:rsidTr="00AF1C9A">
        <w:trPr>
          <w:trHeight w:val="1035"/>
        </w:trPr>
        <w:tc>
          <w:tcPr>
            <w:tcW w:w="9321" w:type="dxa"/>
            <w:gridSpan w:val="3"/>
            <w:vAlign w:val="center"/>
          </w:tcPr>
          <w:p w:rsidR="00D12C3C" w:rsidRPr="009908F4" w:rsidRDefault="00D12C3C" w:rsidP="00AF1C9A">
            <w:pPr>
              <w:pStyle w:val="a3"/>
              <w:rPr>
                <w:b w:val="0"/>
                <w:bCs w:val="0"/>
                <w:color w:val="262626" w:themeColor="text1" w:themeTint="D9"/>
              </w:rPr>
            </w:pPr>
            <w:r w:rsidRPr="009908F4">
              <w:rPr>
                <w:b w:val="0"/>
                <w:bCs w:val="0"/>
                <w:color w:val="262626" w:themeColor="text1" w:themeTint="D9"/>
              </w:rPr>
              <w:t>МУНИЦИПАЛЬНОЕ СОБРАНИЕ</w:t>
            </w:r>
          </w:p>
          <w:p w:rsidR="00D12C3C" w:rsidRPr="009908F4" w:rsidRDefault="00D12C3C" w:rsidP="00AF1C9A">
            <w:pPr>
              <w:pStyle w:val="a3"/>
              <w:rPr>
                <w:b w:val="0"/>
                <w:bCs w:val="0"/>
                <w:color w:val="262626" w:themeColor="text1" w:themeTint="D9"/>
              </w:rPr>
            </w:pPr>
            <w:r w:rsidRPr="009908F4">
              <w:rPr>
                <w:b w:val="0"/>
                <w:bCs w:val="0"/>
                <w:color w:val="262626" w:themeColor="text1" w:themeTint="D9"/>
              </w:rPr>
              <w:t>КИЧМЕНГСКО-ГОРОДЕЦКОГО МУНИЦИПАЛЬНОГО РАЙОНА</w:t>
            </w:r>
          </w:p>
          <w:p w:rsidR="00D12C3C" w:rsidRPr="009908F4" w:rsidRDefault="00D12C3C" w:rsidP="00AF1C9A">
            <w:pPr>
              <w:pStyle w:val="a3"/>
              <w:rPr>
                <w:b w:val="0"/>
                <w:color w:val="262626" w:themeColor="text1" w:themeTint="D9"/>
                <w:sz w:val="22"/>
                <w:szCs w:val="22"/>
              </w:rPr>
            </w:pPr>
            <w:r w:rsidRPr="009908F4">
              <w:rPr>
                <w:b w:val="0"/>
                <w:bCs w:val="0"/>
                <w:color w:val="262626" w:themeColor="text1" w:themeTint="D9"/>
              </w:rPr>
              <w:t>ВОЛОГОДСКОЙ ОБЛАСТИ</w:t>
            </w:r>
          </w:p>
        </w:tc>
      </w:tr>
      <w:tr w:rsidR="00D12C3C" w:rsidRPr="009908F4" w:rsidTr="00177CBE">
        <w:tc>
          <w:tcPr>
            <w:tcW w:w="9321" w:type="dxa"/>
            <w:gridSpan w:val="3"/>
          </w:tcPr>
          <w:p w:rsidR="00D12C3C" w:rsidRPr="009908F4" w:rsidRDefault="00D12C3C" w:rsidP="00177CBE">
            <w:pPr>
              <w:jc w:val="center"/>
              <w:rPr>
                <w:color w:val="262626" w:themeColor="text1" w:themeTint="D9"/>
                <w:sz w:val="22"/>
              </w:rPr>
            </w:pPr>
          </w:p>
        </w:tc>
      </w:tr>
      <w:tr w:rsidR="00D12C3C" w:rsidRPr="009908F4" w:rsidTr="00177CBE">
        <w:tc>
          <w:tcPr>
            <w:tcW w:w="9321" w:type="dxa"/>
            <w:gridSpan w:val="3"/>
          </w:tcPr>
          <w:p w:rsidR="00D12C3C" w:rsidRPr="009908F4" w:rsidRDefault="00D12C3C" w:rsidP="00177CBE">
            <w:pPr>
              <w:jc w:val="center"/>
              <w:rPr>
                <w:color w:val="262626" w:themeColor="text1" w:themeTint="D9"/>
                <w:sz w:val="36"/>
                <w:szCs w:val="36"/>
              </w:rPr>
            </w:pPr>
            <w:r w:rsidRPr="009908F4">
              <w:rPr>
                <w:color w:val="262626" w:themeColor="text1" w:themeTint="D9"/>
                <w:sz w:val="36"/>
                <w:szCs w:val="36"/>
              </w:rPr>
              <w:t>РЕШЕНИЕ</w:t>
            </w:r>
          </w:p>
        </w:tc>
      </w:tr>
      <w:tr w:rsidR="00D12C3C" w:rsidRPr="009908F4" w:rsidTr="00177CBE">
        <w:tc>
          <w:tcPr>
            <w:tcW w:w="9321" w:type="dxa"/>
            <w:gridSpan w:val="3"/>
          </w:tcPr>
          <w:p w:rsidR="00D12C3C" w:rsidRPr="009908F4" w:rsidRDefault="00D12C3C" w:rsidP="00177CBE">
            <w:pPr>
              <w:jc w:val="center"/>
              <w:rPr>
                <w:color w:val="262626" w:themeColor="text1" w:themeTint="D9"/>
                <w:sz w:val="22"/>
              </w:rPr>
            </w:pPr>
          </w:p>
        </w:tc>
      </w:tr>
    </w:tbl>
    <w:p w:rsidR="00D12C3C" w:rsidRPr="009908F4" w:rsidRDefault="00D12C3C" w:rsidP="00D12C3C">
      <w:pPr>
        <w:ind w:firstLine="567"/>
        <w:jc w:val="center"/>
        <w:rPr>
          <w:color w:val="262626" w:themeColor="text1" w:themeTint="D9"/>
          <w:sz w:val="22"/>
          <w:szCs w:val="22"/>
        </w:rPr>
      </w:pPr>
    </w:p>
    <w:p w:rsidR="00D12C3C" w:rsidRPr="009908F4" w:rsidRDefault="00D12C3C" w:rsidP="00D12C3C">
      <w:pPr>
        <w:ind w:firstLine="567"/>
        <w:jc w:val="center"/>
        <w:rPr>
          <w:color w:val="262626" w:themeColor="text1" w:themeTint="D9"/>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9908F4" w:rsidTr="00177CBE">
        <w:trPr>
          <w:trHeight w:val="108"/>
        </w:trPr>
        <w:tc>
          <w:tcPr>
            <w:tcW w:w="479" w:type="dxa"/>
            <w:tcBorders>
              <w:top w:val="nil"/>
              <w:left w:val="nil"/>
              <w:bottom w:val="nil"/>
              <w:right w:val="nil"/>
            </w:tcBorders>
            <w:vAlign w:val="bottom"/>
          </w:tcPr>
          <w:p w:rsidR="00D12C3C" w:rsidRPr="009908F4" w:rsidRDefault="00D12C3C" w:rsidP="00177CBE">
            <w:pPr>
              <w:rPr>
                <w:color w:val="262626" w:themeColor="text1" w:themeTint="D9"/>
                <w:szCs w:val="28"/>
              </w:rPr>
            </w:pPr>
            <w:r w:rsidRPr="009908F4">
              <w:rPr>
                <w:color w:val="262626" w:themeColor="text1" w:themeTint="D9"/>
                <w:sz w:val="28"/>
                <w:szCs w:val="28"/>
              </w:rPr>
              <w:t>от</w:t>
            </w:r>
          </w:p>
        </w:tc>
        <w:tc>
          <w:tcPr>
            <w:tcW w:w="236" w:type="dxa"/>
            <w:tcBorders>
              <w:top w:val="nil"/>
              <w:left w:val="nil"/>
              <w:bottom w:val="nil"/>
              <w:right w:val="nil"/>
            </w:tcBorders>
          </w:tcPr>
          <w:p w:rsidR="00D12C3C" w:rsidRPr="009908F4" w:rsidRDefault="00D12C3C" w:rsidP="00177CBE">
            <w:pPr>
              <w:rPr>
                <w:color w:val="262626" w:themeColor="text1" w:themeTint="D9"/>
                <w:szCs w:val="28"/>
              </w:rPr>
            </w:pPr>
          </w:p>
        </w:tc>
        <w:tc>
          <w:tcPr>
            <w:tcW w:w="1496" w:type="dxa"/>
            <w:tcBorders>
              <w:top w:val="nil"/>
              <w:left w:val="nil"/>
              <w:bottom w:val="single" w:sz="4" w:space="0" w:color="auto"/>
              <w:right w:val="nil"/>
            </w:tcBorders>
            <w:vAlign w:val="bottom"/>
          </w:tcPr>
          <w:p w:rsidR="00D12C3C" w:rsidRPr="009908F4" w:rsidRDefault="00602609" w:rsidP="00B62321">
            <w:pPr>
              <w:jc w:val="center"/>
              <w:rPr>
                <w:color w:val="262626" w:themeColor="text1" w:themeTint="D9"/>
                <w:szCs w:val="28"/>
              </w:rPr>
            </w:pPr>
            <w:r>
              <w:rPr>
                <w:color w:val="262626" w:themeColor="text1" w:themeTint="D9"/>
                <w:sz w:val="28"/>
                <w:szCs w:val="28"/>
              </w:rPr>
              <w:t>30</w:t>
            </w:r>
            <w:r w:rsidR="008B53B7" w:rsidRPr="009908F4">
              <w:rPr>
                <w:color w:val="262626" w:themeColor="text1" w:themeTint="D9"/>
                <w:sz w:val="28"/>
                <w:szCs w:val="28"/>
              </w:rPr>
              <w:t>.</w:t>
            </w:r>
            <w:r w:rsidR="00524C7F" w:rsidRPr="009908F4">
              <w:rPr>
                <w:color w:val="262626" w:themeColor="text1" w:themeTint="D9"/>
                <w:sz w:val="28"/>
                <w:szCs w:val="28"/>
              </w:rPr>
              <w:t>0</w:t>
            </w:r>
            <w:r w:rsidR="009908F4" w:rsidRPr="009908F4">
              <w:rPr>
                <w:color w:val="262626" w:themeColor="text1" w:themeTint="D9"/>
                <w:sz w:val="28"/>
                <w:szCs w:val="28"/>
              </w:rPr>
              <w:t>3</w:t>
            </w:r>
            <w:r w:rsidR="008B53B7" w:rsidRPr="009908F4">
              <w:rPr>
                <w:color w:val="262626" w:themeColor="text1" w:themeTint="D9"/>
                <w:sz w:val="28"/>
                <w:szCs w:val="28"/>
              </w:rPr>
              <w:t>.201</w:t>
            </w:r>
            <w:r w:rsidR="00524C7F" w:rsidRPr="009908F4">
              <w:rPr>
                <w:color w:val="262626" w:themeColor="text1" w:themeTint="D9"/>
                <w:sz w:val="28"/>
                <w:szCs w:val="28"/>
              </w:rPr>
              <w:t>8</w:t>
            </w:r>
          </w:p>
        </w:tc>
        <w:tc>
          <w:tcPr>
            <w:tcW w:w="236" w:type="dxa"/>
            <w:tcBorders>
              <w:top w:val="nil"/>
              <w:left w:val="nil"/>
              <w:bottom w:val="nil"/>
              <w:right w:val="nil"/>
            </w:tcBorders>
            <w:vAlign w:val="bottom"/>
          </w:tcPr>
          <w:p w:rsidR="00D12C3C" w:rsidRPr="009908F4" w:rsidRDefault="00D12C3C" w:rsidP="00177CBE">
            <w:pPr>
              <w:jc w:val="center"/>
              <w:rPr>
                <w:color w:val="262626" w:themeColor="text1" w:themeTint="D9"/>
                <w:szCs w:val="28"/>
              </w:rPr>
            </w:pPr>
          </w:p>
        </w:tc>
        <w:tc>
          <w:tcPr>
            <w:tcW w:w="484" w:type="dxa"/>
            <w:tcBorders>
              <w:top w:val="nil"/>
              <w:left w:val="nil"/>
              <w:bottom w:val="nil"/>
              <w:right w:val="nil"/>
            </w:tcBorders>
            <w:vAlign w:val="bottom"/>
          </w:tcPr>
          <w:p w:rsidR="00D12C3C" w:rsidRPr="009908F4" w:rsidRDefault="00D12C3C" w:rsidP="00177CBE">
            <w:pPr>
              <w:jc w:val="center"/>
              <w:rPr>
                <w:color w:val="262626" w:themeColor="text1" w:themeTint="D9"/>
                <w:szCs w:val="28"/>
              </w:rPr>
            </w:pPr>
            <w:r w:rsidRPr="009908F4">
              <w:rPr>
                <w:color w:val="262626" w:themeColor="text1" w:themeTint="D9"/>
                <w:sz w:val="28"/>
                <w:szCs w:val="28"/>
              </w:rPr>
              <w:t>№</w:t>
            </w:r>
          </w:p>
        </w:tc>
        <w:tc>
          <w:tcPr>
            <w:tcW w:w="849" w:type="dxa"/>
            <w:tcBorders>
              <w:top w:val="nil"/>
              <w:left w:val="nil"/>
              <w:bottom w:val="single" w:sz="4" w:space="0" w:color="auto"/>
              <w:right w:val="nil"/>
            </w:tcBorders>
            <w:vAlign w:val="bottom"/>
          </w:tcPr>
          <w:p w:rsidR="00D12C3C" w:rsidRPr="009908F4" w:rsidRDefault="00602609" w:rsidP="00C85297">
            <w:pPr>
              <w:jc w:val="center"/>
              <w:rPr>
                <w:color w:val="262626" w:themeColor="text1" w:themeTint="D9"/>
                <w:szCs w:val="28"/>
              </w:rPr>
            </w:pPr>
            <w:r>
              <w:rPr>
                <w:color w:val="262626" w:themeColor="text1" w:themeTint="D9"/>
                <w:sz w:val="28"/>
                <w:szCs w:val="28"/>
              </w:rPr>
              <w:t>5</w:t>
            </w:r>
            <w:r w:rsidR="00DD4CE1">
              <w:rPr>
                <w:color w:val="262626" w:themeColor="text1" w:themeTint="D9"/>
                <w:sz w:val="28"/>
                <w:szCs w:val="28"/>
              </w:rPr>
              <w:t>2</w:t>
            </w:r>
          </w:p>
        </w:tc>
      </w:tr>
    </w:tbl>
    <w:p w:rsidR="00D12C3C" w:rsidRPr="009908F4" w:rsidRDefault="00D12C3C" w:rsidP="00D12C3C">
      <w:pPr>
        <w:ind w:firstLine="1276"/>
        <w:rPr>
          <w:color w:val="262626" w:themeColor="text1" w:themeTint="D9"/>
        </w:rPr>
      </w:pPr>
      <w:r w:rsidRPr="009908F4">
        <w:rPr>
          <w:color w:val="262626" w:themeColor="text1" w:themeTint="D9"/>
        </w:rPr>
        <w:t>с.</w:t>
      </w:r>
      <w:r w:rsidR="00523A0E" w:rsidRPr="009908F4">
        <w:rPr>
          <w:color w:val="262626" w:themeColor="text1" w:themeTint="D9"/>
        </w:rPr>
        <w:t> </w:t>
      </w:r>
      <w:r w:rsidRPr="009908F4">
        <w:rPr>
          <w:color w:val="262626" w:themeColor="text1" w:themeTint="D9"/>
        </w:rPr>
        <w:t>Кичменгский Городок</w:t>
      </w:r>
    </w:p>
    <w:p w:rsidR="003D4E5B" w:rsidRDefault="003D4E5B" w:rsidP="003D4E5B">
      <w:pPr>
        <w:ind w:firstLine="567"/>
        <w:rPr>
          <w:color w:val="262626" w:themeColor="text1" w:themeTint="D9"/>
        </w:rPr>
      </w:pPr>
      <w:bookmarkStart w:id="0" w:name="P205"/>
      <w:bookmarkEnd w:id="0"/>
    </w:p>
    <w:p w:rsidR="00602609" w:rsidRPr="009908F4" w:rsidRDefault="00602609" w:rsidP="003D4E5B">
      <w:pPr>
        <w:ind w:firstLine="567"/>
        <w:rPr>
          <w:color w:val="262626" w:themeColor="text1" w:themeTint="D9"/>
        </w:rPr>
      </w:pPr>
    </w:p>
    <w:p w:rsidR="00DD4CE1" w:rsidRPr="00D6606E" w:rsidRDefault="00DD4CE1" w:rsidP="00DD4CE1">
      <w:pPr>
        <w:ind w:left="567" w:right="3684"/>
        <w:rPr>
          <w:sz w:val="28"/>
          <w:szCs w:val="28"/>
        </w:rPr>
      </w:pPr>
      <w:r>
        <w:rPr>
          <w:sz w:val="28"/>
          <w:szCs w:val="28"/>
        </w:rPr>
        <w:t>Об утверждении генерального плана сельского поселения Кичменгское Кичменгско-Городецкого муниципального района</w:t>
      </w:r>
    </w:p>
    <w:p w:rsidR="00DD4CE1" w:rsidRDefault="00DD4CE1" w:rsidP="00DD4CE1">
      <w:pPr>
        <w:rPr>
          <w:sz w:val="28"/>
          <w:szCs w:val="28"/>
        </w:rPr>
      </w:pPr>
    </w:p>
    <w:p w:rsidR="00DD4CE1" w:rsidRPr="00D6606E" w:rsidRDefault="00DD4CE1" w:rsidP="00DD4CE1">
      <w:pPr>
        <w:rPr>
          <w:sz w:val="28"/>
          <w:szCs w:val="28"/>
        </w:rPr>
      </w:pPr>
    </w:p>
    <w:p w:rsidR="00DD4CE1" w:rsidRPr="00615373" w:rsidRDefault="00DD4CE1" w:rsidP="00DD4CE1">
      <w:pPr>
        <w:ind w:firstLine="567"/>
        <w:jc w:val="both"/>
        <w:rPr>
          <w:sz w:val="28"/>
          <w:szCs w:val="28"/>
        </w:rPr>
      </w:pPr>
      <w:r>
        <w:rPr>
          <w:sz w:val="28"/>
          <w:szCs w:val="28"/>
        </w:rPr>
        <w:t>Муниципальное Собрание</w:t>
      </w:r>
      <w:r w:rsidRPr="00615373">
        <w:rPr>
          <w:sz w:val="28"/>
          <w:szCs w:val="28"/>
        </w:rPr>
        <w:t xml:space="preserve"> Кичменгско-Городецкого муниципального района </w:t>
      </w:r>
      <w:r w:rsidRPr="008D6183">
        <w:rPr>
          <w:b/>
          <w:sz w:val="28"/>
          <w:szCs w:val="28"/>
        </w:rPr>
        <w:t>РЕШИЛО</w:t>
      </w:r>
      <w:r>
        <w:rPr>
          <w:sz w:val="28"/>
          <w:szCs w:val="28"/>
        </w:rPr>
        <w:t>:</w:t>
      </w:r>
    </w:p>
    <w:p w:rsidR="00DD4CE1" w:rsidRDefault="00DD4CE1" w:rsidP="00DD4CE1">
      <w:pPr>
        <w:pStyle w:val="a5"/>
        <w:numPr>
          <w:ilvl w:val="0"/>
          <w:numId w:val="6"/>
        </w:numPr>
        <w:tabs>
          <w:tab w:val="left" w:pos="284"/>
          <w:tab w:val="left" w:pos="851"/>
          <w:tab w:val="left" w:pos="1134"/>
          <w:tab w:val="left" w:pos="1418"/>
          <w:tab w:val="left" w:pos="1701"/>
        </w:tabs>
        <w:suppressAutoHyphens/>
        <w:ind w:left="0" w:firstLine="567"/>
        <w:jc w:val="both"/>
        <w:rPr>
          <w:sz w:val="28"/>
          <w:szCs w:val="28"/>
        </w:rPr>
      </w:pPr>
      <w:r w:rsidRPr="00D256F6">
        <w:rPr>
          <w:sz w:val="28"/>
          <w:szCs w:val="28"/>
        </w:rPr>
        <w:t>Утвердить генеральный план сельского поселения Кичменгское Кичменгско-Городецкого муниципального района</w:t>
      </w:r>
      <w:r>
        <w:rPr>
          <w:sz w:val="28"/>
          <w:szCs w:val="28"/>
        </w:rPr>
        <w:t xml:space="preserve"> (приложение 1)</w:t>
      </w:r>
      <w:r w:rsidRPr="00D256F6">
        <w:rPr>
          <w:sz w:val="28"/>
          <w:szCs w:val="28"/>
        </w:rPr>
        <w:t>.</w:t>
      </w:r>
    </w:p>
    <w:p w:rsidR="00DD4CE1" w:rsidRDefault="00DD4CE1" w:rsidP="00DD4CE1">
      <w:pPr>
        <w:pStyle w:val="a5"/>
        <w:numPr>
          <w:ilvl w:val="0"/>
          <w:numId w:val="6"/>
        </w:numPr>
        <w:tabs>
          <w:tab w:val="left" w:pos="284"/>
          <w:tab w:val="left" w:pos="851"/>
        </w:tabs>
        <w:suppressAutoHyphens/>
        <w:ind w:left="0" w:firstLine="567"/>
        <w:jc w:val="both"/>
        <w:rPr>
          <w:sz w:val="28"/>
          <w:szCs w:val="28"/>
        </w:rPr>
      </w:pPr>
      <w:r>
        <w:rPr>
          <w:sz w:val="28"/>
          <w:szCs w:val="28"/>
        </w:rPr>
        <w:t xml:space="preserve">Утвердить генеральные планы населенных пунктов </w:t>
      </w:r>
      <w:r w:rsidRPr="00D256F6">
        <w:rPr>
          <w:sz w:val="28"/>
          <w:szCs w:val="28"/>
        </w:rPr>
        <w:t>сельского поселения Кичменгское</w:t>
      </w:r>
      <w:r>
        <w:rPr>
          <w:sz w:val="28"/>
          <w:szCs w:val="28"/>
        </w:rPr>
        <w:t xml:space="preserve"> – п. Югский с прилегающей деревней Сергеево, с. Косково, д. Большое Буртаново, д. Еловино (приложение 2). </w:t>
      </w:r>
    </w:p>
    <w:p w:rsidR="00DD4CE1" w:rsidRDefault="00DD4CE1" w:rsidP="00DD4CE1">
      <w:pPr>
        <w:pStyle w:val="formattext"/>
        <w:numPr>
          <w:ilvl w:val="0"/>
          <w:numId w:val="6"/>
        </w:numPr>
        <w:shd w:val="clear" w:color="auto" w:fill="FFFFFF"/>
        <w:tabs>
          <w:tab w:val="left" w:pos="284"/>
          <w:tab w:val="left" w:pos="851"/>
        </w:tabs>
        <w:spacing w:before="0" w:beforeAutospacing="0" w:after="0" w:afterAutospacing="0" w:line="276" w:lineRule="auto"/>
        <w:ind w:left="0" w:firstLine="567"/>
        <w:jc w:val="both"/>
        <w:textAlignment w:val="baseline"/>
        <w:rPr>
          <w:sz w:val="28"/>
          <w:szCs w:val="28"/>
        </w:rPr>
      </w:pPr>
      <w:r w:rsidRPr="00D256F6">
        <w:rPr>
          <w:sz w:val="28"/>
          <w:szCs w:val="28"/>
        </w:rPr>
        <w:t xml:space="preserve">Настоящее </w:t>
      </w:r>
      <w:r>
        <w:rPr>
          <w:sz w:val="28"/>
          <w:szCs w:val="28"/>
        </w:rPr>
        <w:t>Решение</w:t>
      </w:r>
      <w:r w:rsidRPr="00D256F6">
        <w:rPr>
          <w:sz w:val="28"/>
          <w:szCs w:val="28"/>
        </w:rPr>
        <w:t xml:space="preserve"> </w:t>
      </w:r>
      <w:r>
        <w:rPr>
          <w:sz w:val="28"/>
          <w:szCs w:val="28"/>
        </w:rPr>
        <w:t xml:space="preserve">подлежит </w:t>
      </w:r>
      <w:r w:rsidRPr="00D256F6">
        <w:rPr>
          <w:sz w:val="28"/>
          <w:szCs w:val="28"/>
        </w:rPr>
        <w:t>размещению на официальном сайте района в информационно-телек</w:t>
      </w:r>
      <w:r>
        <w:rPr>
          <w:sz w:val="28"/>
          <w:szCs w:val="28"/>
        </w:rPr>
        <w:t>оммуникационной сети «Интернет» и Федеральной государственной информационной системе территориального планирования.</w:t>
      </w:r>
    </w:p>
    <w:p w:rsidR="00DD4CE1" w:rsidRPr="00D256F6" w:rsidRDefault="00DD4CE1" w:rsidP="00DD4CE1">
      <w:pPr>
        <w:pStyle w:val="formattext"/>
        <w:numPr>
          <w:ilvl w:val="0"/>
          <w:numId w:val="6"/>
        </w:numPr>
        <w:shd w:val="clear" w:color="auto" w:fill="FFFFFF"/>
        <w:tabs>
          <w:tab w:val="left" w:pos="284"/>
          <w:tab w:val="left" w:pos="851"/>
        </w:tabs>
        <w:spacing w:before="0" w:beforeAutospacing="0" w:after="0" w:afterAutospacing="0" w:line="276" w:lineRule="auto"/>
        <w:ind w:left="0" w:firstLine="567"/>
        <w:jc w:val="both"/>
        <w:textAlignment w:val="baseline"/>
        <w:rPr>
          <w:sz w:val="28"/>
          <w:szCs w:val="28"/>
        </w:rPr>
      </w:pPr>
      <w:r w:rsidRPr="00D256F6">
        <w:rPr>
          <w:sz w:val="28"/>
          <w:szCs w:val="28"/>
        </w:rPr>
        <w:t xml:space="preserve">Настоящее Решение вступает в силу после его </w:t>
      </w:r>
      <w:r>
        <w:rPr>
          <w:sz w:val="28"/>
          <w:szCs w:val="28"/>
        </w:rPr>
        <w:t>официального опубликования в районной газете «Заря Севера».</w:t>
      </w:r>
    </w:p>
    <w:p w:rsidR="00DD4CE1" w:rsidRDefault="00DD4CE1" w:rsidP="00DD4CE1">
      <w:pPr>
        <w:pStyle w:val="a5"/>
        <w:ind w:left="1068" w:firstLine="567"/>
        <w:jc w:val="both"/>
        <w:rPr>
          <w:sz w:val="28"/>
          <w:szCs w:val="28"/>
        </w:rPr>
      </w:pPr>
    </w:p>
    <w:p w:rsidR="00DD4CE1" w:rsidRDefault="00DD4CE1" w:rsidP="00DD4CE1">
      <w:pPr>
        <w:pStyle w:val="a5"/>
        <w:ind w:left="1068" w:firstLine="567"/>
        <w:jc w:val="both"/>
        <w:rPr>
          <w:sz w:val="28"/>
          <w:szCs w:val="28"/>
        </w:rPr>
      </w:pPr>
    </w:p>
    <w:p w:rsidR="00DD4CE1" w:rsidRPr="00984E52" w:rsidRDefault="00DD4CE1" w:rsidP="00DD4CE1">
      <w:pPr>
        <w:ind w:firstLine="567"/>
        <w:jc w:val="both"/>
        <w:rPr>
          <w:sz w:val="28"/>
          <w:szCs w:val="28"/>
        </w:rPr>
      </w:pPr>
      <w:r>
        <w:rPr>
          <w:sz w:val="28"/>
          <w:szCs w:val="28"/>
        </w:rPr>
        <w:t xml:space="preserve"> </w:t>
      </w:r>
    </w:p>
    <w:p w:rsidR="00DD4CE1" w:rsidRDefault="00DD4CE1" w:rsidP="00DD4CE1">
      <w:pPr>
        <w:jc w:val="both"/>
        <w:rPr>
          <w:sz w:val="28"/>
          <w:szCs w:val="28"/>
        </w:rPr>
      </w:pPr>
      <w:r>
        <w:rPr>
          <w:sz w:val="28"/>
          <w:szCs w:val="28"/>
        </w:rPr>
        <w:t>Глава района                                                                                    Л.Н. Дьякова</w:t>
      </w:r>
    </w:p>
    <w:p w:rsidR="009908F4" w:rsidRPr="009908F4" w:rsidRDefault="009908F4" w:rsidP="009908F4">
      <w:pPr>
        <w:jc w:val="both"/>
        <w:rPr>
          <w:color w:val="262626" w:themeColor="text1" w:themeTint="D9"/>
          <w:sz w:val="28"/>
          <w:szCs w:val="28"/>
        </w:rPr>
      </w:pPr>
    </w:p>
    <w:sectPr w:rsidR="009908F4" w:rsidRPr="009908F4" w:rsidSect="00A27AE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52A" w:rsidRDefault="0026152A" w:rsidP="006B1A05">
      <w:r>
        <w:separator/>
      </w:r>
    </w:p>
  </w:endnote>
  <w:endnote w:type="continuationSeparator" w:id="0">
    <w:p w:rsidR="0026152A" w:rsidRDefault="0026152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52A" w:rsidRDefault="0026152A" w:rsidP="006B1A05">
      <w:r>
        <w:separator/>
      </w:r>
    </w:p>
  </w:footnote>
  <w:footnote w:type="continuationSeparator" w:id="0">
    <w:p w:rsidR="0026152A" w:rsidRDefault="0026152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EB3AA2">
        <w:pPr>
          <w:pStyle w:val="a8"/>
          <w:jc w:val="center"/>
        </w:pPr>
        <w:fldSimple w:instr=" PAGE   \* MERGEFORMAT ">
          <w:r w:rsidR="00AA50BB">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B12C45"/>
    <w:multiLevelType w:val="hybridMultilevel"/>
    <w:tmpl w:val="D9787900"/>
    <w:lvl w:ilvl="0" w:tplc="87867F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8">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7"/>
  </w:num>
  <w:num w:numId="3">
    <w:abstractNumId w:val="5"/>
  </w:num>
  <w:num w:numId="4">
    <w:abstractNumId w:val="8"/>
  </w:num>
  <w:num w:numId="5">
    <w:abstractNumId w:val="9"/>
  </w:num>
  <w:num w:numId="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03A"/>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2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C9F0A-57D5-4640-A5F4-2138292F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2018-04-03T12:08:00Z</cp:lastPrinted>
  <dcterms:created xsi:type="dcterms:W3CDTF">2018-04-03T12:07:00Z</dcterms:created>
  <dcterms:modified xsi:type="dcterms:W3CDTF">2018-04-03T12:08:00Z</dcterms:modified>
</cp:coreProperties>
</file>