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05474F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9*</w:t>
      </w:r>
      <w:r w:rsidR="009A3587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pStyle w:val="1"/>
        <w:keepLines/>
        <w:rPr>
          <w:sz w:val="20"/>
        </w:rPr>
      </w:pP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20AB8">
        <w:rPr>
          <w:rFonts w:ascii="Times New Roman" w:hAnsi="Times New Roman"/>
          <w:sz w:val="28"/>
          <w:szCs w:val="28"/>
        </w:rPr>
        <w:t>АДМИНИСТРАЦИЯ УСТЮЖЕНСКОГО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20AB8">
        <w:rPr>
          <w:rFonts w:ascii="Times New Roman" w:hAnsi="Times New Roman"/>
          <w:sz w:val="28"/>
          <w:szCs w:val="28"/>
        </w:rPr>
        <w:t>МУНИЦИПАЛЬНОГО РАЙОНА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20AB8">
        <w:rPr>
          <w:rFonts w:ascii="Times New Roman" w:hAnsi="Times New Roman"/>
          <w:sz w:val="28"/>
          <w:szCs w:val="28"/>
        </w:rPr>
        <w:t>ПОСТАНОВЛЕНИЕ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</w:t>
      </w:r>
      <w:r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  <w:u w:val="single"/>
        </w:rPr>
        <w:t>_______</w:t>
      </w: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г. Устюжна</w:t>
      </w: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587" w:rsidRDefault="0051044B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44B">
        <w:pict>
          <v:group id="_x0000_s1031" style="position:absolute;margin-left:-4.35pt;margin-top:9.1pt;width:207pt;height:21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3587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587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A3587" w:rsidRDefault="009A3587" w:rsidP="009A3587">
      <w:pPr>
        <w:keepNext/>
        <w:keepLines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24.11.2015 № 903</w:t>
      </w:r>
    </w:p>
    <w:p w:rsidR="009A3587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87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87" w:rsidRDefault="009A3587" w:rsidP="009A35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587" w:rsidRDefault="009A3587" w:rsidP="009A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Устюженского муниципального района, утвержденным постановлением администрации Устюженского муниципального района от 30.05.2014  №  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</w:t>
      </w:r>
      <w:r w:rsidR="00820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ведомственных целевых программ района», на основании статьи 36 Устава Устюженского района</w:t>
      </w:r>
    </w:p>
    <w:p w:rsidR="009A3587" w:rsidRDefault="009A3587" w:rsidP="009A3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9A3587" w:rsidRDefault="009A3587" w:rsidP="009A35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3587" w:rsidRDefault="009A3587" w:rsidP="009A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«Сохранение и развитие культурного потенциала Устюженского муниципального района на 2016-2018 годы», утвержденную постановлением администрации Устюженского муниципального района от 24.11.2015 № 903 с последующими изменениями, следующие изменения:</w:t>
      </w:r>
    </w:p>
    <w:p w:rsidR="009A3587" w:rsidRPr="00A82CCD" w:rsidRDefault="009A3587" w:rsidP="009A3587">
      <w:pPr>
        <w:pStyle w:val="a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Приложение к Программе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 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постановлению</w:t>
      </w:r>
      <w:r w:rsidRPr="00A82CC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82CCD" w:rsidRPr="00A82CCD" w:rsidRDefault="009A3587" w:rsidP="00A82CCD">
      <w:pPr>
        <w:pStyle w:val="a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1.3. Раздел 4. «Ресурсное обеспечение Программы, обоснование объема финансовых ресурсов, необходимых для ее реализации» изложить в новой редакции </w:t>
      </w:r>
      <w:r w:rsidR="00A82CCD">
        <w:rPr>
          <w:sz w:val="28"/>
          <w:szCs w:val="28"/>
        </w:rPr>
        <w:t xml:space="preserve">согласно 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A82CCD" w:rsidRPr="00A82CCD">
        <w:rPr>
          <w:rFonts w:ascii="Times New Roman" w:eastAsiaTheme="minorEastAsia" w:hAnsi="Times New Roman"/>
          <w:sz w:val="28"/>
          <w:szCs w:val="28"/>
          <w:lang w:eastAsia="ru-RU"/>
        </w:rPr>
        <w:t>ию 2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A82CCD" w:rsidRPr="00A82CC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A3587" w:rsidRDefault="009A3587" w:rsidP="00A82CCD">
      <w:pPr>
        <w:pStyle w:val="a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2CC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.4. Приложение 1 «Ресурсное обеспечение реализации Программы за счет средств местного бюджета района» изложить в новой редакции 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</w:t>
      </w:r>
      <w:r w:rsidR="00A82CCD" w:rsidRPr="00A82CCD">
        <w:rPr>
          <w:rFonts w:ascii="Times New Roman" w:eastAsiaTheme="minorEastAsia" w:hAnsi="Times New Roman"/>
          <w:sz w:val="28"/>
          <w:szCs w:val="28"/>
          <w:lang w:eastAsia="ru-RU"/>
        </w:rPr>
        <w:t>ию 3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A3587" w:rsidRDefault="009A3587" w:rsidP="009A3587">
      <w:pPr>
        <w:pStyle w:val="a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Приложение 2 «Прогнозная (справочная) оценка расходов 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Программы» изложить в новой редакции 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A82CCD" w:rsidRPr="00A82CC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82CCD" w:rsidRPr="00A82CC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A3587" w:rsidRDefault="009A3587" w:rsidP="00C20AB8">
      <w:pPr>
        <w:jc w:val="both"/>
        <w:rPr>
          <w:rFonts w:ascii="Times New Roman" w:hAnsi="Times New Roman" w:cs="Times New Roman"/>
          <w:sz w:val="28"/>
          <w:szCs w:val="28"/>
        </w:rPr>
      </w:pPr>
      <w:r w:rsidRPr="00A82CCD">
        <w:rPr>
          <w:rFonts w:ascii="Times New Roman" w:hAnsi="Times New Roman" w:cs="Times New Roman"/>
          <w:sz w:val="28"/>
          <w:szCs w:val="28"/>
        </w:rPr>
        <w:t>1.6. Приложение 5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Программы, и перечень мероприятий Программы» </w:t>
      </w:r>
      <w:r w:rsidRPr="00A82CCD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82CCD" w:rsidRPr="00A82CCD">
        <w:rPr>
          <w:rFonts w:ascii="Times New Roman" w:eastAsia="Times New Roman" w:hAnsi="Times New Roman" w:cs="Times New Roman"/>
          <w:sz w:val="28"/>
          <w:szCs w:val="28"/>
        </w:rPr>
        <w:t>согласно приложен</w:t>
      </w:r>
      <w:r w:rsidR="00757053">
        <w:rPr>
          <w:rFonts w:ascii="Times New Roman" w:hAnsi="Times New Roman" w:cs="Times New Roman"/>
          <w:sz w:val="28"/>
          <w:szCs w:val="28"/>
        </w:rPr>
        <w:t xml:space="preserve">ию 6 </w:t>
      </w:r>
      <w:r w:rsidR="00A82CCD" w:rsidRPr="00A82CC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9A3587" w:rsidRDefault="009A3587" w:rsidP="009A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9A3587" w:rsidRDefault="009A3587" w:rsidP="009A3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CD" w:rsidRDefault="00A82CCD" w:rsidP="009A3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87" w:rsidRDefault="009A3587" w:rsidP="009A3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Устюженского</w:t>
      </w:r>
    </w:p>
    <w:p w:rsidR="009A3587" w:rsidRDefault="009A3587" w:rsidP="009A3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Е.А. Капралов.</w:t>
      </w:r>
    </w:p>
    <w:p w:rsidR="009A3587" w:rsidRDefault="009A3587" w:rsidP="009A3587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A3587" w:rsidRDefault="009A3587" w:rsidP="009A3587">
      <w:pPr>
        <w:pStyle w:val="a6"/>
      </w:pPr>
      <w:r>
        <w:t xml:space="preserve">                                                                                             </w:t>
      </w: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</w:pPr>
    </w:p>
    <w:p w:rsidR="009A3587" w:rsidRDefault="009A3587" w:rsidP="009A3587">
      <w:pPr>
        <w:pStyle w:val="a6"/>
        <w:jc w:val="right"/>
      </w:pPr>
    </w:p>
    <w:p w:rsidR="009A3587" w:rsidRDefault="009A3587" w:rsidP="009A3587">
      <w:pPr>
        <w:pStyle w:val="a6"/>
        <w:jc w:val="right"/>
      </w:pPr>
    </w:p>
    <w:p w:rsidR="009A3587" w:rsidRDefault="009A3587" w:rsidP="009A3587">
      <w:pPr>
        <w:pStyle w:val="a6"/>
        <w:jc w:val="right"/>
      </w:pPr>
    </w:p>
    <w:p w:rsidR="009A3587" w:rsidRDefault="009A3587" w:rsidP="009A35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9A3587" w:rsidRDefault="009A3587" w:rsidP="009A35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A3587" w:rsidRDefault="009A3587" w:rsidP="009A35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6C265A" w:rsidRDefault="009A3587" w:rsidP="006C265A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C265A">
        <w:rPr>
          <w:rFonts w:ascii="Times New Roman" w:hAnsi="Times New Roman"/>
          <w:sz w:val="28"/>
          <w:szCs w:val="28"/>
        </w:rPr>
        <w:t xml:space="preserve">                                    от </w:t>
      </w:r>
      <w:r w:rsidR="00DB01A0">
        <w:rPr>
          <w:rFonts w:ascii="Times New Roman" w:hAnsi="Times New Roman"/>
          <w:sz w:val="28"/>
          <w:szCs w:val="28"/>
        </w:rPr>
        <w:t>_________</w:t>
      </w:r>
      <w:r w:rsidR="006C265A">
        <w:rPr>
          <w:rFonts w:ascii="Times New Roman" w:hAnsi="Times New Roman"/>
          <w:sz w:val="28"/>
          <w:szCs w:val="28"/>
        </w:rPr>
        <w:t xml:space="preserve">№ </w:t>
      </w:r>
      <w:r w:rsidR="00DB01A0">
        <w:rPr>
          <w:rFonts w:ascii="Times New Roman" w:hAnsi="Times New Roman"/>
          <w:sz w:val="28"/>
          <w:szCs w:val="28"/>
        </w:rPr>
        <w:t>___</w:t>
      </w:r>
    </w:p>
    <w:p w:rsidR="009A3587" w:rsidRDefault="009A3587" w:rsidP="006C265A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0AB8" w:rsidRDefault="00C20AB8" w:rsidP="00C20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20AB8" w:rsidRDefault="00C20AB8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«Сохранение и развитие культурного потенциала Устюженского муниципального района на 2016-2018 г»</w:t>
      </w:r>
    </w:p>
    <w:p w:rsidR="00C20AB8" w:rsidRDefault="00C20AB8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C20AB8" w:rsidRDefault="00C20AB8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364"/>
      </w:tblGrid>
      <w:tr w:rsidR="00C20AB8" w:rsidTr="00C20AB8">
        <w:trPr>
          <w:trHeight w:val="8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потенциала Устюженского муниципального района на 2016-2018 годы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Управление по культуре, туризму, спорту и молодежной политике администрации Устюженского муниципального района;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муниципальные образования района (по согласованию);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МУК «Устюженский организационно-методический центр культуры и туризма» (далее – МУК «</w:t>
            </w: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УОМЦКиТ</w:t>
            </w:r>
            <w:proofErr w:type="spellEnd"/>
            <w:r w:rsidRPr="00C20AB8"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МБУК «Устюженская централизованная библиотечная система» (далее – МБУК «УЦБС»);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МБУК «Устюженский краеведческий музей»;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МБУ ДО  «Устюженская школа искусств».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51044B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20AB8" w:rsidRPr="00C20AB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C20AB8" w:rsidRPr="00C20AB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09.10.1992                    № 3612-1 «Основы законодательства Российской Федерации о культуре»;</w:t>
            </w:r>
          </w:p>
          <w:p w:rsidR="00C20AB8" w:rsidRPr="00C20AB8" w:rsidRDefault="0051044B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20AB8" w:rsidRPr="00C20AB8">
                <w:rPr>
                  <w:rFonts w:ascii="Times New Roman" w:hAnsi="Times New Roman"/>
                  <w:sz w:val="28"/>
                  <w:szCs w:val="28"/>
                </w:rPr>
                <w:t>Федеральный закон</w:t>
              </w:r>
            </w:hyperlink>
            <w:r w:rsidR="00C20AB8" w:rsidRPr="00C20AB8">
              <w:rPr>
                <w:rFonts w:ascii="Times New Roman" w:hAnsi="Times New Roman"/>
                <w:sz w:val="28"/>
                <w:szCs w:val="28"/>
              </w:rPr>
              <w:t xml:space="preserve"> от 29.12.1994 № 78-ФЗ «О библиотечном деле»;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                    «Об общих принципах организации местного самоуправления в Российской Федерации»;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Стратегия развития отрасли культуры в Вологодской области до 2020 года, утвержденная постановлением Правительства Вологодской области от 26.11.2010 № 1362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потенциала Устюженского муниципального района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развитие общедоступных библиотек;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развитие музейного дела;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развитие дополнительного образования в сфере культуры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и показатели Программы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доли детей, привлекаемых к участию в творческих мероприятиях, от общего числа детей;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 - увеличение численности участников культурно - </w:t>
            </w: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увеличение средней численности участников клубных </w:t>
            </w:r>
            <w:r w:rsidRPr="00C20AB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формирований в расчете на 1 тыс. человек.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количества посещения библиотек (на</w:t>
            </w:r>
            <w:proofErr w:type="gramStart"/>
            <w:r w:rsidRPr="00C20AB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жителя в год);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России;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доли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посещаемости МБУК «Устюженский краеведческий музей»;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соотношения средней заработной платы работников муниципальных учреждений культуры и средней заработной платы Вологодской области;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повышение уровня удовлетворенности граждан качеством и доступностью муниципальных услуг, оказываемых в сфере культуры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2016 –2018 годы без выделения этапов</w:t>
            </w: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B8" w:rsidRPr="00FF0669" w:rsidRDefault="00C20AB8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 финансирования мероприятий Программы</w:t>
            </w:r>
          </w:p>
          <w:p w:rsidR="00C20AB8" w:rsidRPr="00FF0669" w:rsidRDefault="00C20AB8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годам реализации  за счет средств местного бюджета                                                                     составляет</w:t>
            </w:r>
          </w:p>
          <w:p w:rsidR="00C20AB8" w:rsidRPr="00FF0669" w:rsidRDefault="00347783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88885,5</w:t>
            </w:r>
            <w:r w:rsidR="00C20AB8" w:rsidRPr="00FF06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тыс. руб</w:t>
            </w:r>
            <w:r w:rsidR="00C20AB8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в том числе по годам:</w:t>
            </w:r>
          </w:p>
          <w:p w:rsidR="00C20AB8" w:rsidRPr="00FF0669" w:rsidRDefault="00C20AB8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347783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27209,4</w:t>
            </w: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7783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20AB8" w:rsidRPr="00FF0669" w:rsidRDefault="00C20AB8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– </w:t>
            </w:r>
            <w:r w:rsidR="00347783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32012,9</w:t>
            </w: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7783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 руб.</w:t>
            </w:r>
          </w:p>
          <w:p w:rsidR="00C20AB8" w:rsidRPr="00FF0669" w:rsidRDefault="00C20AB8" w:rsidP="00C20AB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347783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29663,2</w:t>
            </w: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B8" w:rsidTr="00C20A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увеличение доли детей, привлекаемых к участию в творческих мероприятиях, от общего числа детей с 8 % в 2014 году до 8,2 % в 2018 году; 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участников культурно - </w:t>
            </w: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мероприятий по сравнению с 2014 годом на 1,0 %;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средняя численность участников клубных </w:t>
            </w: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формирова</w:t>
            </w:r>
            <w:proofErr w:type="spellEnd"/>
            <w:r w:rsidRPr="00C20A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AB8">
              <w:rPr>
                <w:rFonts w:ascii="Times New Roman" w:hAnsi="Times New Roman"/>
                <w:sz w:val="28"/>
                <w:szCs w:val="28"/>
              </w:rPr>
              <w:t>ни</w:t>
            </w:r>
            <w:r w:rsidR="003751D6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3751D6">
              <w:rPr>
                <w:rFonts w:ascii="Times New Roman" w:hAnsi="Times New Roman"/>
                <w:sz w:val="28"/>
                <w:szCs w:val="28"/>
              </w:rPr>
              <w:t xml:space="preserve"> в расчете на 1 тыс. человек (</w:t>
            </w:r>
            <w:r w:rsidRPr="00C20AB8">
              <w:rPr>
                <w:rFonts w:ascii="Times New Roman" w:hAnsi="Times New Roman"/>
                <w:sz w:val="28"/>
                <w:szCs w:val="28"/>
              </w:rPr>
              <w:t>в муниципальных домах культуры) - 78;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количество посещений общедоступных библиотек  муниципального образования области на одного жителя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в год -  8.6;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количества библиографических записей в сводном электронном каталоге библиотек района, в том числе включенных в сводный электронный каталог библиотек России (по сравнению с предыдущим годом), с 1,2 % в 2013 году до 1,8 % в 2018 году;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доли представленных (во всех формах) зрителю музейных предметов в общем количестве музейных предметов основного фонда до 8,2 %;</w:t>
            </w:r>
          </w:p>
          <w:p w:rsidR="00C20AB8" w:rsidRPr="00C20AB8" w:rsidRDefault="00C20AB8" w:rsidP="00E273B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увеличение посещаемости МБУК «Устюженский краеведческий музей» с 0,98 в 2014 году до 1,03 в 2018 году (посещений на одного </w:t>
            </w:r>
            <w:r w:rsidRPr="00C20AB8">
              <w:rPr>
                <w:rFonts w:ascii="Times New Roman" w:hAnsi="Times New Roman"/>
                <w:sz w:val="28"/>
                <w:szCs w:val="28"/>
              </w:rPr>
              <w:lastRenderedPageBreak/>
              <w:t>жителя);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увеличение соотношения средней заработной платы работников муниципальных учреждений культуры и средней заработной платы в Вологодской области с 64,9 % в 2014 году до 100 % в 2018 году;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 xml:space="preserve">- сохранение контингента </w:t>
            </w:r>
            <w:proofErr w:type="gramStart"/>
            <w:r w:rsidRPr="00C20AB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не менее 102 % по отношению к 2014 году;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AB8">
              <w:rPr>
                <w:rFonts w:ascii="Times New Roman" w:hAnsi="Times New Roman"/>
                <w:sz w:val="28"/>
                <w:szCs w:val="28"/>
              </w:rPr>
              <w:t>- повышение уровня удовлетворенности граждан качеством и доступностью муниципальных услуг, оказываемых в сфере культуры, до 90 % в 2018 году</w:t>
            </w:r>
          </w:p>
          <w:p w:rsidR="00C20AB8" w:rsidRPr="00C20AB8" w:rsidRDefault="00C20AB8" w:rsidP="00C20A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A17" w:rsidRDefault="00DA4A17" w:rsidP="00C20AB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3587" w:rsidRDefault="009A3587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6B" w:rsidRDefault="00EA0E6B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D32" w:rsidRDefault="00C05D32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783" w:rsidRDefault="0034778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783" w:rsidRDefault="0034778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51D6" w:rsidRDefault="003751D6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51D6" w:rsidRDefault="003751D6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51D6" w:rsidRDefault="003751D6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51D6" w:rsidRDefault="003751D6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51D6" w:rsidRDefault="003751D6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FC4" w:rsidRPr="00C259F3" w:rsidRDefault="007607CE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</w:t>
      </w:r>
      <w:r w:rsidR="00C259F3" w:rsidRPr="00C259F3">
        <w:rPr>
          <w:rFonts w:ascii="Times New Roman" w:eastAsia="Calibri" w:hAnsi="Times New Roman" w:cs="Times New Roman"/>
          <w:sz w:val="28"/>
          <w:szCs w:val="28"/>
          <w:lang w:eastAsia="en-US"/>
        </w:rPr>
        <w:t>иложение 2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DA4A17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259F3" w:rsidRDefault="00C259F3" w:rsidP="00C259F3">
      <w:pPr>
        <w:tabs>
          <w:tab w:val="left" w:pos="9356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30DA" w:rsidRPr="008F30DA" w:rsidRDefault="008F30DA" w:rsidP="008F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Программы, обоснование объема финансовых ресурсов, необходимых для ее реализации</w:t>
      </w:r>
    </w:p>
    <w:p w:rsidR="008F30DA" w:rsidRPr="00FF0669" w:rsidRDefault="008F30DA" w:rsidP="008F30DA">
      <w:pPr>
        <w:pStyle w:val="a6"/>
        <w:rPr>
          <w:rFonts w:ascii="Times New Roman" w:hAnsi="Times New Roman"/>
          <w:sz w:val="28"/>
          <w:szCs w:val="28"/>
        </w:rPr>
      </w:pPr>
    </w:p>
    <w:p w:rsidR="009C35E0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Общий объем бюджетных ассигнований на                                                                        реализацию программы составляет</w:t>
      </w:r>
    </w:p>
    <w:p w:rsidR="00FF0669" w:rsidRPr="00FF0669" w:rsidRDefault="00FF0669" w:rsidP="009C35E0">
      <w:pPr>
        <w:pStyle w:val="a6"/>
        <w:rPr>
          <w:rFonts w:ascii="Times New Roman" w:hAnsi="Times New Roman"/>
          <w:sz w:val="28"/>
          <w:szCs w:val="28"/>
        </w:rPr>
      </w:pP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b/>
          <w:sz w:val="28"/>
          <w:szCs w:val="28"/>
        </w:rPr>
        <w:t>1</w:t>
      </w:r>
      <w:r w:rsidR="008C668B" w:rsidRPr="00FF0669">
        <w:rPr>
          <w:rFonts w:ascii="Times New Roman" w:hAnsi="Times New Roman"/>
          <w:b/>
          <w:sz w:val="28"/>
          <w:szCs w:val="28"/>
        </w:rPr>
        <w:t>24815</w:t>
      </w:r>
      <w:r w:rsidR="008022F9" w:rsidRPr="00FF0669">
        <w:rPr>
          <w:rFonts w:ascii="Times New Roman" w:hAnsi="Times New Roman"/>
          <w:b/>
          <w:sz w:val="28"/>
          <w:szCs w:val="28"/>
        </w:rPr>
        <w:t>,0</w:t>
      </w:r>
      <w:r w:rsidRPr="00FF0669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2016 год – </w:t>
      </w:r>
      <w:r w:rsidR="008C668B" w:rsidRPr="00FF0669">
        <w:rPr>
          <w:rFonts w:ascii="Times New Roman" w:hAnsi="Times New Roman"/>
          <w:sz w:val="28"/>
          <w:szCs w:val="28"/>
        </w:rPr>
        <w:t>39465,3</w:t>
      </w:r>
      <w:r w:rsidRPr="00FF0669">
        <w:rPr>
          <w:rFonts w:ascii="Times New Roman" w:hAnsi="Times New Roman"/>
          <w:sz w:val="28"/>
          <w:szCs w:val="28"/>
        </w:rPr>
        <w:t xml:space="preserve">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2017 год – </w:t>
      </w:r>
      <w:r w:rsidR="008022F9" w:rsidRPr="00FF0669">
        <w:rPr>
          <w:rFonts w:ascii="Times New Roman" w:hAnsi="Times New Roman"/>
          <w:sz w:val="28"/>
          <w:szCs w:val="28"/>
        </w:rPr>
        <w:t>44109,5</w:t>
      </w:r>
      <w:r w:rsidRPr="00FF0669">
        <w:rPr>
          <w:rFonts w:ascii="Times New Roman" w:hAnsi="Times New Roman"/>
          <w:sz w:val="28"/>
          <w:szCs w:val="28"/>
        </w:rPr>
        <w:t xml:space="preserve"> тыс. 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2018 год – </w:t>
      </w:r>
      <w:r w:rsidR="008022F9" w:rsidRPr="00FF0669">
        <w:rPr>
          <w:rFonts w:ascii="Times New Roman" w:hAnsi="Times New Roman"/>
          <w:sz w:val="28"/>
          <w:szCs w:val="28"/>
        </w:rPr>
        <w:t>41240,2</w:t>
      </w:r>
      <w:r w:rsidRPr="00FF0669">
        <w:rPr>
          <w:rFonts w:ascii="Times New Roman" w:hAnsi="Times New Roman"/>
          <w:sz w:val="28"/>
          <w:szCs w:val="28"/>
        </w:rPr>
        <w:t xml:space="preserve"> 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- федеральный бюджет  –</w:t>
      </w:r>
      <w:r w:rsidRPr="00FF0669">
        <w:rPr>
          <w:rFonts w:ascii="Times New Roman" w:hAnsi="Times New Roman"/>
          <w:b/>
          <w:sz w:val="28"/>
          <w:szCs w:val="28"/>
        </w:rPr>
        <w:t>2250,0 тыс. руб</w:t>
      </w:r>
      <w:r w:rsidRPr="00FF0669">
        <w:rPr>
          <w:rFonts w:ascii="Times New Roman" w:hAnsi="Times New Roman"/>
          <w:sz w:val="28"/>
          <w:szCs w:val="28"/>
        </w:rPr>
        <w:t>., из них: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2016 год – 0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2017 год – 648,0тыс. 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2018 год – 1602,0 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- областной бюджет  –</w:t>
      </w:r>
      <w:r w:rsidR="00CD102A" w:rsidRPr="00FF0669">
        <w:rPr>
          <w:rFonts w:ascii="Times New Roman" w:hAnsi="Times New Roman"/>
          <w:b/>
          <w:sz w:val="28"/>
          <w:szCs w:val="28"/>
        </w:rPr>
        <w:t>276,2</w:t>
      </w:r>
      <w:r w:rsidRPr="00FF0669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FF0669">
        <w:rPr>
          <w:rFonts w:ascii="Times New Roman" w:hAnsi="Times New Roman"/>
          <w:sz w:val="28"/>
          <w:szCs w:val="28"/>
        </w:rPr>
        <w:t>., из них: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2016 год – 0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2017 год – 84,1тыс. 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2018 год – 192,1 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- местный бюджет района – </w:t>
      </w:r>
      <w:r w:rsidR="002C5C5D" w:rsidRPr="00FF0669">
        <w:rPr>
          <w:rFonts w:ascii="Times New Roman" w:hAnsi="Times New Roman"/>
          <w:b/>
          <w:sz w:val="28"/>
          <w:szCs w:val="28"/>
        </w:rPr>
        <w:t>88885,5</w:t>
      </w:r>
      <w:r w:rsidRPr="00FF0669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FF0669">
        <w:rPr>
          <w:rFonts w:ascii="Times New Roman" w:hAnsi="Times New Roman"/>
          <w:sz w:val="28"/>
          <w:szCs w:val="28"/>
        </w:rPr>
        <w:t>., из них: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2016 год – </w:t>
      </w:r>
      <w:r w:rsidR="002C5C5D" w:rsidRPr="00FF0669">
        <w:rPr>
          <w:rFonts w:ascii="Times New Roman" w:hAnsi="Times New Roman"/>
          <w:sz w:val="28"/>
          <w:szCs w:val="28"/>
        </w:rPr>
        <w:t>27209,4</w:t>
      </w:r>
      <w:r w:rsidRPr="00FF0669">
        <w:rPr>
          <w:rFonts w:ascii="Times New Roman" w:hAnsi="Times New Roman"/>
          <w:sz w:val="28"/>
          <w:szCs w:val="28"/>
        </w:rPr>
        <w:t xml:space="preserve"> тыс. руб.,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2017 год – </w:t>
      </w:r>
      <w:r w:rsidR="002C5C5D" w:rsidRPr="00FF0669">
        <w:rPr>
          <w:rFonts w:ascii="Times New Roman" w:hAnsi="Times New Roman"/>
          <w:sz w:val="28"/>
          <w:szCs w:val="28"/>
        </w:rPr>
        <w:t xml:space="preserve">32012,9 </w:t>
      </w:r>
      <w:r w:rsidRPr="00FF0669">
        <w:rPr>
          <w:rFonts w:ascii="Times New Roman" w:hAnsi="Times New Roman"/>
          <w:sz w:val="28"/>
          <w:szCs w:val="28"/>
        </w:rPr>
        <w:t>тыс. руб.,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2018 год – </w:t>
      </w:r>
      <w:r w:rsidR="002C5C5D" w:rsidRPr="00FF0669">
        <w:rPr>
          <w:rFonts w:ascii="Times New Roman" w:hAnsi="Times New Roman"/>
          <w:sz w:val="28"/>
          <w:szCs w:val="28"/>
        </w:rPr>
        <w:t xml:space="preserve">29663,2 </w:t>
      </w:r>
      <w:r w:rsidRPr="00FF0669">
        <w:rPr>
          <w:rFonts w:ascii="Times New Roman" w:hAnsi="Times New Roman"/>
          <w:sz w:val="28"/>
          <w:szCs w:val="28"/>
        </w:rPr>
        <w:t>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- бюджеты муниципальных образований района – </w:t>
      </w:r>
    </w:p>
    <w:p w:rsidR="009C35E0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b/>
          <w:sz w:val="28"/>
          <w:szCs w:val="28"/>
        </w:rPr>
        <w:t>2</w:t>
      </w:r>
      <w:r w:rsidR="002C5C5D" w:rsidRPr="00FF0669">
        <w:rPr>
          <w:rFonts w:ascii="Times New Roman" w:hAnsi="Times New Roman"/>
          <w:b/>
          <w:sz w:val="28"/>
          <w:szCs w:val="28"/>
        </w:rPr>
        <w:t>3844,8</w:t>
      </w:r>
      <w:r w:rsidR="009C35E0" w:rsidRPr="00FF0669">
        <w:rPr>
          <w:rFonts w:ascii="Times New Roman" w:hAnsi="Times New Roman"/>
          <w:b/>
          <w:sz w:val="28"/>
          <w:szCs w:val="28"/>
        </w:rPr>
        <w:t xml:space="preserve"> тыс. руб</w:t>
      </w:r>
      <w:r w:rsidR="009C35E0" w:rsidRPr="00FF0669">
        <w:rPr>
          <w:rFonts w:ascii="Times New Roman" w:hAnsi="Times New Roman"/>
          <w:sz w:val="28"/>
          <w:szCs w:val="28"/>
        </w:rPr>
        <w:t>., из них: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2016 год – 9 189,6 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2017 год – </w:t>
      </w:r>
      <w:r w:rsidR="002C5C5D" w:rsidRPr="00FF0669">
        <w:rPr>
          <w:rFonts w:ascii="Times New Roman" w:hAnsi="Times New Roman"/>
          <w:sz w:val="28"/>
          <w:szCs w:val="28"/>
        </w:rPr>
        <w:t>8296,3</w:t>
      </w:r>
      <w:r w:rsidRPr="00FF0669">
        <w:rPr>
          <w:rFonts w:ascii="Times New Roman" w:hAnsi="Times New Roman"/>
          <w:sz w:val="28"/>
          <w:szCs w:val="28"/>
        </w:rPr>
        <w:t xml:space="preserve">  тыс. руб.</w:t>
      </w:r>
    </w:p>
    <w:p w:rsidR="009C35E0" w:rsidRPr="00FF0669" w:rsidRDefault="009C35E0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2018 год – </w:t>
      </w:r>
      <w:r w:rsidR="002C5C5D" w:rsidRPr="00FF0669">
        <w:rPr>
          <w:rFonts w:ascii="Times New Roman" w:hAnsi="Times New Roman"/>
          <w:sz w:val="28"/>
          <w:szCs w:val="28"/>
        </w:rPr>
        <w:t>6358,9</w:t>
      </w:r>
      <w:r w:rsidRPr="00FF0669">
        <w:rPr>
          <w:rFonts w:ascii="Times New Roman" w:hAnsi="Times New Roman"/>
          <w:sz w:val="28"/>
          <w:szCs w:val="28"/>
        </w:rPr>
        <w:t xml:space="preserve">  тыс. руб.</w:t>
      </w:r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-доходы от предпринимательской деятельности-</w:t>
      </w:r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b/>
          <w:sz w:val="28"/>
          <w:szCs w:val="28"/>
        </w:rPr>
        <w:t xml:space="preserve">9558,5 </w:t>
      </w:r>
      <w:proofErr w:type="spellStart"/>
      <w:r w:rsidRPr="00FF066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FF0669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F066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FF0669">
        <w:rPr>
          <w:rFonts w:ascii="Times New Roman" w:hAnsi="Times New Roman"/>
          <w:sz w:val="28"/>
          <w:szCs w:val="28"/>
        </w:rPr>
        <w:t xml:space="preserve"> из них</w:t>
      </w:r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>2016 год-3066,3тыс</w:t>
      </w:r>
      <w:proofErr w:type="gramStart"/>
      <w:r w:rsidRPr="00FF0669">
        <w:rPr>
          <w:rFonts w:ascii="Times New Roman" w:hAnsi="Times New Roman"/>
          <w:sz w:val="28"/>
          <w:szCs w:val="28"/>
        </w:rPr>
        <w:t>.р</w:t>
      </w:r>
      <w:proofErr w:type="gramEnd"/>
      <w:r w:rsidRPr="00FF0669">
        <w:rPr>
          <w:rFonts w:ascii="Times New Roman" w:hAnsi="Times New Roman"/>
          <w:sz w:val="28"/>
          <w:szCs w:val="28"/>
        </w:rPr>
        <w:t>уб</w:t>
      </w:r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2017 год-3068,2 </w:t>
      </w:r>
      <w:proofErr w:type="spellStart"/>
      <w:r w:rsidRPr="00FF0669">
        <w:rPr>
          <w:rFonts w:ascii="Times New Roman" w:hAnsi="Times New Roman"/>
          <w:sz w:val="28"/>
          <w:szCs w:val="28"/>
        </w:rPr>
        <w:t>тыс</w:t>
      </w:r>
      <w:proofErr w:type="gramStart"/>
      <w:r w:rsidRPr="00FF0669">
        <w:rPr>
          <w:rFonts w:ascii="Times New Roman" w:hAnsi="Times New Roman"/>
          <w:sz w:val="28"/>
          <w:szCs w:val="28"/>
        </w:rPr>
        <w:t>.р</w:t>
      </w:r>
      <w:proofErr w:type="gramEnd"/>
      <w:r w:rsidRPr="00FF0669">
        <w:rPr>
          <w:rFonts w:ascii="Times New Roman" w:hAnsi="Times New Roman"/>
          <w:sz w:val="28"/>
          <w:szCs w:val="28"/>
        </w:rPr>
        <w:t>уб</w:t>
      </w:r>
      <w:proofErr w:type="spellEnd"/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  <w:r w:rsidRPr="00FF0669">
        <w:rPr>
          <w:rFonts w:ascii="Times New Roman" w:hAnsi="Times New Roman"/>
          <w:sz w:val="28"/>
          <w:szCs w:val="28"/>
        </w:rPr>
        <w:t xml:space="preserve">2018 год-3424,0 </w:t>
      </w:r>
      <w:proofErr w:type="spellStart"/>
      <w:r w:rsidRPr="00FF0669">
        <w:rPr>
          <w:rFonts w:ascii="Times New Roman" w:hAnsi="Times New Roman"/>
          <w:sz w:val="28"/>
          <w:szCs w:val="28"/>
        </w:rPr>
        <w:t>тыс</w:t>
      </w:r>
      <w:proofErr w:type="gramStart"/>
      <w:r w:rsidRPr="00FF0669">
        <w:rPr>
          <w:rFonts w:ascii="Times New Roman" w:hAnsi="Times New Roman"/>
          <w:sz w:val="28"/>
          <w:szCs w:val="28"/>
        </w:rPr>
        <w:t>.р</w:t>
      </w:r>
      <w:proofErr w:type="gramEnd"/>
      <w:r w:rsidRPr="00FF0669">
        <w:rPr>
          <w:rFonts w:ascii="Times New Roman" w:hAnsi="Times New Roman"/>
          <w:sz w:val="28"/>
          <w:szCs w:val="28"/>
        </w:rPr>
        <w:t>уб</w:t>
      </w:r>
      <w:proofErr w:type="spellEnd"/>
    </w:p>
    <w:p w:rsidR="008022F9" w:rsidRPr="00FF0669" w:rsidRDefault="008022F9" w:rsidP="009C35E0">
      <w:pPr>
        <w:pStyle w:val="a6"/>
        <w:rPr>
          <w:rFonts w:ascii="Times New Roman" w:hAnsi="Times New Roman"/>
          <w:sz w:val="28"/>
          <w:szCs w:val="28"/>
        </w:rPr>
      </w:pPr>
    </w:p>
    <w:p w:rsidR="00EA0E6B" w:rsidRDefault="00EA0E6B" w:rsidP="000C39D0">
      <w:pPr>
        <w:pStyle w:val="a6"/>
        <w:rPr>
          <w:rFonts w:ascii="Times New Roman" w:hAnsi="Times New Roman"/>
          <w:sz w:val="28"/>
          <w:szCs w:val="28"/>
        </w:rPr>
      </w:pP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мероприятий Программы осуществлялся с учетом изменений прогнозных объемов оказания муниципальными учреждениями культуры района муниципальных услуг (выполнения работ) в результате реализации </w:t>
      </w:r>
      <w:r w:rsidRPr="008F30D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Программы, обеспечения </w:t>
      </w:r>
      <w:proofErr w:type="gramStart"/>
      <w:r w:rsidRPr="008F30DA">
        <w:rPr>
          <w:rFonts w:ascii="Times New Roman" w:hAnsi="Times New Roman" w:cs="Times New Roman"/>
          <w:sz w:val="28"/>
          <w:szCs w:val="28"/>
        </w:rPr>
        <w:t>повышения оплаты труда отдельных категорий работников</w:t>
      </w:r>
      <w:proofErr w:type="gramEnd"/>
      <w:r w:rsidRPr="008F30DA">
        <w:rPr>
          <w:rFonts w:ascii="Times New Roman" w:hAnsi="Times New Roman" w:cs="Times New Roman"/>
          <w:sz w:val="28"/>
          <w:szCs w:val="28"/>
        </w:rPr>
        <w:t xml:space="preserve"> отрасли «Культура», а также индексации иных расходов на отрасль «Культура» в соответствии с прогнозными значениями индекса-дефлятора.</w:t>
      </w:r>
    </w:p>
    <w:p w:rsidR="008F30DA" w:rsidRP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A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реализации Программы указан в приложениях 1 и 2 к Программе.</w:t>
      </w:r>
    </w:p>
    <w:p w:rsidR="008F30DA" w:rsidRDefault="008F30DA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15" w:rsidRDefault="00571715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15" w:rsidRDefault="00571715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715" w:rsidRDefault="00571715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5E0" w:rsidRDefault="009C35E0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6B" w:rsidRDefault="00EA0E6B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783" w:rsidRDefault="00347783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783" w:rsidRDefault="00347783" w:rsidP="008F3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1D6" w:rsidRDefault="004B5FC4" w:rsidP="00D637CC">
      <w:pPr>
        <w:pStyle w:val="a6"/>
        <w:jc w:val="right"/>
      </w:pPr>
      <w:r>
        <w:lastRenderedPageBreak/>
        <w:t xml:space="preserve">                                                                                    </w:t>
      </w:r>
    </w:p>
    <w:p w:rsidR="003751D6" w:rsidRDefault="003751D6" w:rsidP="00D637CC">
      <w:pPr>
        <w:pStyle w:val="a6"/>
        <w:jc w:val="right"/>
      </w:pPr>
    </w:p>
    <w:p w:rsidR="004B5FC4" w:rsidRDefault="00C259F3" w:rsidP="00D637C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4B5FC4" w:rsidRPr="004B5FC4">
        <w:rPr>
          <w:rFonts w:ascii="Times New Roman" w:hAnsi="Times New Roman"/>
          <w:sz w:val="28"/>
          <w:szCs w:val="28"/>
        </w:rPr>
        <w:t xml:space="preserve">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392B98" w:rsidRDefault="00392B98" w:rsidP="00392B9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2B98">
        <w:rPr>
          <w:rFonts w:ascii="Times New Roman" w:hAnsi="Times New Roman"/>
          <w:sz w:val="28"/>
          <w:szCs w:val="28"/>
        </w:rPr>
        <w:t xml:space="preserve">Приложение 1 к Программе                                               </w:t>
      </w: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  <w:bookmarkStart w:id="0" w:name="Par413"/>
      <w:bookmarkEnd w:id="0"/>
    </w:p>
    <w:p w:rsid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Par415"/>
      <w:bookmarkEnd w:id="1"/>
      <w:r w:rsidRPr="004B5FC4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</w:p>
    <w:p w:rsidR="00E87E3D" w:rsidRPr="004B5FC4" w:rsidRDefault="00E87E3D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«Сохранение и развитие культурного потенциала Устюженского муниципального района на 2016-20</w:t>
      </w:r>
      <w:r w:rsidR="003751D6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годы»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2126"/>
        <w:gridCol w:w="2126"/>
      </w:tblGrid>
      <w:tr w:rsidR="00A82CCD" w:rsidRPr="004B5FC4" w:rsidTr="00A82CCD">
        <w:trPr>
          <w:trHeight w:val="428"/>
        </w:trPr>
        <w:tc>
          <w:tcPr>
            <w:tcW w:w="3936" w:type="dxa"/>
            <w:vMerge w:val="restart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  <w:proofErr w:type="gramStart"/>
            <w:r w:rsidRPr="004B5F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заказчик-координатор</w:t>
            </w:r>
          </w:p>
        </w:tc>
        <w:tc>
          <w:tcPr>
            <w:tcW w:w="6378" w:type="dxa"/>
            <w:gridSpan w:val="3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A82CCD" w:rsidRPr="004B5FC4" w:rsidTr="00A82CCD">
        <w:trPr>
          <w:trHeight w:val="847"/>
        </w:trPr>
        <w:tc>
          <w:tcPr>
            <w:tcW w:w="3936" w:type="dxa"/>
            <w:vMerge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82CCD" w:rsidRPr="004B5FC4" w:rsidTr="00A82CCD">
        <w:trPr>
          <w:trHeight w:val="417"/>
        </w:trPr>
        <w:tc>
          <w:tcPr>
            <w:tcW w:w="393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82CCD" w:rsidRPr="004B5FC4" w:rsidRDefault="00A82CCD" w:rsidP="007950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2126" w:type="dxa"/>
          </w:tcPr>
          <w:p w:rsidR="00A82CCD" w:rsidRPr="00FF0669" w:rsidRDefault="00CB60D2" w:rsidP="0046724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467241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2126" w:type="dxa"/>
          </w:tcPr>
          <w:p w:rsidR="00A82CCD" w:rsidRPr="00FF0669" w:rsidRDefault="00CB60D2" w:rsidP="0046724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67241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1008,2</w:t>
            </w:r>
          </w:p>
        </w:tc>
      </w:tr>
      <w:tr w:rsidR="00A82CCD" w:rsidRPr="004B5FC4" w:rsidTr="00A82CCD">
        <w:trPr>
          <w:trHeight w:val="417"/>
        </w:trPr>
        <w:tc>
          <w:tcPr>
            <w:tcW w:w="393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(Управление по культуре, туризму, спорту и молодежной политике администрации района)</w:t>
            </w:r>
          </w:p>
        </w:tc>
        <w:tc>
          <w:tcPr>
            <w:tcW w:w="2126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17358,4</w:t>
            </w:r>
          </w:p>
        </w:tc>
        <w:tc>
          <w:tcPr>
            <w:tcW w:w="2126" w:type="dxa"/>
          </w:tcPr>
          <w:p w:rsidR="00A82CCD" w:rsidRPr="00FF0669" w:rsidRDefault="00CB60D2" w:rsidP="0046724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467241"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2126" w:type="dxa"/>
          </w:tcPr>
          <w:p w:rsidR="00A82CCD" w:rsidRPr="00FF0669" w:rsidRDefault="00467241" w:rsidP="007D27A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21008,2</w:t>
            </w:r>
          </w:p>
        </w:tc>
      </w:tr>
    </w:tbl>
    <w:p w:rsidR="003751D6" w:rsidRDefault="003751D6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751D6" w:rsidRDefault="003751D6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751D6" w:rsidRDefault="003751D6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87E3D" w:rsidRDefault="00E87E3D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sz w:val="28"/>
          <w:szCs w:val="28"/>
        </w:rPr>
        <w:t>Ресурсное обеспечение реализации Программы</w:t>
      </w:r>
    </w:p>
    <w:p w:rsidR="00E87E3D" w:rsidRPr="004B5FC4" w:rsidRDefault="00E87E3D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дошкольного,</w:t>
      </w:r>
      <w:r w:rsidR="00375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и дополнительного образования в Устюженском муниципальном районе на 2016-20</w:t>
      </w:r>
      <w:r w:rsidR="003751D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87E3D" w:rsidRPr="004B5FC4" w:rsidRDefault="00E87E3D" w:rsidP="00E87E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p w:rsidR="00E87E3D" w:rsidRPr="004B5FC4" w:rsidRDefault="00E87E3D" w:rsidP="00E87E3D">
      <w:pPr>
        <w:pStyle w:val="a6"/>
        <w:rPr>
          <w:rFonts w:ascii="Times New Roman" w:hAnsi="Times New Roman"/>
          <w:sz w:val="28"/>
          <w:szCs w:val="28"/>
        </w:rPr>
      </w:pPr>
    </w:p>
    <w:p w:rsidR="00E87E3D" w:rsidRPr="004B5FC4" w:rsidRDefault="00E87E3D" w:rsidP="00E87E3D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1701"/>
        <w:gridCol w:w="1843"/>
      </w:tblGrid>
      <w:tr w:rsidR="00A82CCD" w:rsidRPr="004B5FC4" w:rsidTr="00A82CCD">
        <w:trPr>
          <w:trHeight w:val="428"/>
        </w:trPr>
        <w:tc>
          <w:tcPr>
            <w:tcW w:w="3936" w:type="dxa"/>
            <w:vMerge w:val="restart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исполнитель,</w:t>
            </w:r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  <w:proofErr w:type="gramStart"/>
            <w:r w:rsidRPr="004B5FC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заказчик-координатор</w:t>
            </w:r>
          </w:p>
        </w:tc>
        <w:tc>
          <w:tcPr>
            <w:tcW w:w="6237" w:type="dxa"/>
            <w:gridSpan w:val="3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A82CCD" w:rsidRPr="004B5FC4" w:rsidTr="00A82CCD">
        <w:trPr>
          <w:trHeight w:val="847"/>
        </w:trPr>
        <w:tc>
          <w:tcPr>
            <w:tcW w:w="3936" w:type="dxa"/>
            <w:vMerge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82CCD" w:rsidRPr="004B5FC4" w:rsidTr="00A82CCD">
        <w:trPr>
          <w:trHeight w:val="417"/>
        </w:trPr>
        <w:tc>
          <w:tcPr>
            <w:tcW w:w="3936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9851,0</w:t>
            </w:r>
          </w:p>
        </w:tc>
        <w:tc>
          <w:tcPr>
            <w:tcW w:w="1701" w:type="dxa"/>
          </w:tcPr>
          <w:p w:rsidR="00A82CCD" w:rsidRPr="00FF0669" w:rsidRDefault="00CB60D2" w:rsidP="001A196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9907,9</w:t>
            </w:r>
          </w:p>
        </w:tc>
        <w:tc>
          <w:tcPr>
            <w:tcW w:w="1843" w:type="dxa"/>
          </w:tcPr>
          <w:p w:rsidR="00A82CCD" w:rsidRPr="00FF0669" w:rsidRDefault="00CB60D2" w:rsidP="001A196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8655,00</w:t>
            </w:r>
          </w:p>
        </w:tc>
      </w:tr>
      <w:tr w:rsidR="00A82CCD" w:rsidRPr="004B5FC4" w:rsidTr="00A82CCD">
        <w:trPr>
          <w:trHeight w:val="417"/>
        </w:trPr>
        <w:tc>
          <w:tcPr>
            <w:tcW w:w="3936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(Управление по культуре, туризму, спорту и молодежной политике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0AB8">
              <w:rPr>
                <w:rFonts w:ascii="Times New Roman" w:hAnsi="Times New Roman"/>
                <w:sz w:val="28"/>
                <w:szCs w:val="28"/>
              </w:rPr>
              <w:t xml:space="preserve"> МБУ ДО  «Устюженская школа искусств»</w:t>
            </w:r>
            <w:r w:rsidRPr="004B5F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A82CCD" w:rsidRPr="004B5FC4" w:rsidRDefault="00A82CCD" w:rsidP="001A1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9851,0</w:t>
            </w:r>
          </w:p>
        </w:tc>
        <w:tc>
          <w:tcPr>
            <w:tcW w:w="1701" w:type="dxa"/>
          </w:tcPr>
          <w:p w:rsidR="00A82CCD" w:rsidRPr="00FF0669" w:rsidRDefault="00CB60D2" w:rsidP="001A196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9907,9</w:t>
            </w:r>
          </w:p>
        </w:tc>
        <w:tc>
          <w:tcPr>
            <w:tcW w:w="1843" w:type="dxa"/>
          </w:tcPr>
          <w:p w:rsidR="00A82CCD" w:rsidRPr="00FF0669" w:rsidRDefault="00CB60D2" w:rsidP="001A1963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8655,00</w:t>
            </w:r>
          </w:p>
        </w:tc>
      </w:tr>
    </w:tbl>
    <w:p w:rsidR="00347783" w:rsidRDefault="00347783" w:rsidP="004B5FC4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7783" w:rsidRDefault="00347783" w:rsidP="004B5FC4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5FC4" w:rsidRDefault="000C39D0" w:rsidP="004B5FC4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B5FC4" w:rsidRPr="004B5FC4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226F69">
        <w:rPr>
          <w:rFonts w:ascii="Times New Roman" w:hAnsi="Times New Roman"/>
          <w:color w:val="000000"/>
          <w:sz w:val="28"/>
          <w:szCs w:val="28"/>
        </w:rPr>
        <w:t>4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C259F3" w:rsidRPr="00DA4A17" w:rsidRDefault="00C259F3" w:rsidP="00C259F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A4A17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 w:rsidRPr="00DA4A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C259F3" w:rsidRPr="00DA4A17" w:rsidRDefault="00C259F3" w:rsidP="00C259F3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4B5FC4" w:rsidRPr="00E92206" w:rsidRDefault="004B5FC4" w:rsidP="004B5FC4">
      <w:pPr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392B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92B98" w:rsidRPr="00392B9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 к Программе</w:t>
      </w:r>
    </w:p>
    <w:p w:rsidR="004B5FC4" w:rsidRPr="004B5FC4" w:rsidRDefault="004B5FC4" w:rsidP="004B5FC4">
      <w:pPr>
        <w:pStyle w:val="a6"/>
        <w:rPr>
          <w:rFonts w:ascii="Times New Roman" w:hAnsi="Times New Roman"/>
        </w:rPr>
      </w:pPr>
      <w:bookmarkStart w:id="2" w:name="Par437"/>
      <w:bookmarkEnd w:id="2"/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3" w:name="Par439"/>
      <w:bookmarkEnd w:id="3"/>
      <w:r w:rsidRPr="004B5FC4">
        <w:rPr>
          <w:rFonts w:ascii="Times New Roman" w:hAnsi="Times New Roman"/>
          <w:color w:val="000000"/>
          <w:sz w:val="28"/>
          <w:szCs w:val="28"/>
        </w:rPr>
        <w:t>Прогнозная (справочная) оценка расходов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федерального бюджета, областного бюджета, бюджетов государственных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внебюджетных фондов, бюджетов муниципальных образований района,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4B5FC4">
        <w:rPr>
          <w:rFonts w:ascii="Times New Roman" w:hAnsi="Times New Roman"/>
          <w:color w:val="000000"/>
          <w:sz w:val="28"/>
          <w:szCs w:val="28"/>
        </w:rPr>
        <w:t>юридических лиц на реализацию целей Программы (тыс. руб.)</w:t>
      </w:r>
    </w:p>
    <w:p w:rsidR="004B5FC4" w:rsidRPr="004B5FC4" w:rsidRDefault="004B5FC4" w:rsidP="004B5F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5FC4" w:rsidRPr="004B5FC4" w:rsidRDefault="004B5FC4" w:rsidP="004B5FC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1843"/>
        <w:gridCol w:w="1701"/>
      </w:tblGrid>
      <w:tr w:rsidR="00A82CCD" w:rsidRPr="004B5FC4" w:rsidTr="00A82CCD">
        <w:trPr>
          <w:trHeight w:val="437"/>
        </w:trPr>
        <w:tc>
          <w:tcPr>
            <w:tcW w:w="4077" w:type="dxa"/>
            <w:vMerge w:val="restart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5812" w:type="dxa"/>
            <w:gridSpan w:val="3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руб.)</w:t>
            </w:r>
          </w:p>
        </w:tc>
      </w:tr>
      <w:tr w:rsidR="00A82CCD" w:rsidRPr="004B5FC4" w:rsidTr="00A82CCD">
        <w:trPr>
          <w:trHeight w:val="997"/>
        </w:trPr>
        <w:tc>
          <w:tcPr>
            <w:tcW w:w="4077" w:type="dxa"/>
            <w:vMerge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A82CCD" w:rsidRPr="004B5FC4" w:rsidTr="00A82CCD">
        <w:trPr>
          <w:trHeight w:val="179"/>
        </w:trPr>
        <w:tc>
          <w:tcPr>
            <w:tcW w:w="4077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A82CCD" w:rsidRPr="004B5FC4" w:rsidRDefault="00CB60D2" w:rsidP="00E07C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843" w:type="dxa"/>
          </w:tcPr>
          <w:p w:rsidR="00A82CCD" w:rsidRPr="00FF0669" w:rsidRDefault="00CB60D2" w:rsidP="0031007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9028,4</w:t>
            </w:r>
          </w:p>
        </w:tc>
        <w:tc>
          <w:tcPr>
            <w:tcW w:w="1701" w:type="dxa"/>
          </w:tcPr>
          <w:p w:rsidR="00A82CCD" w:rsidRPr="00FF0669" w:rsidRDefault="00CB60D2" w:rsidP="007D27A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8153,0</w:t>
            </w:r>
          </w:p>
        </w:tc>
      </w:tr>
      <w:tr w:rsidR="00A82CCD" w:rsidRPr="004B5FC4" w:rsidTr="00A82CCD">
        <w:trPr>
          <w:trHeight w:val="179"/>
        </w:trPr>
        <w:tc>
          <w:tcPr>
            <w:tcW w:w="4077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</w:tcPr>
          <w:p w:rsidR="00A82CCD" w:rsidRPr="004B5FC4" w:rsidRDefault="00A82CCD" w:rsidP="00E07C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CCD" w:rsidRPr="00FF0669" w:rsidRDefault="00A82CCD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648,0</w:t>
            </w:r>
          </w:p>
        </w:tc>
        <w:tc>
          <w:tcPr>
            <w:tcW w:w="1701" w:type="dxa"/>
          </w:tcPr>
          <w:p w:rsidR="00A82CCD" w:rsidRPr="00FF0669" w:rsidRDefault="00A82CCD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1602</w:t>
            </w:r>
          </w:p>
        </w:tc>
      </w:tr>
      <w:tr w:rsidR="00A82CCD" w:rsidRPr="004B5FC4" w:rsidTr="00A82CCD">
        <w:trPr>
          <w:trHeight w:val="179"/>
        </w:trPr>
        <w:tc>
          <w:tcPr>
            <w:tcW w:w="4077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</w:tcPr>
          <w:p w:rsidR="00A82CCD" w:rsidRPr="004B5FC4" w:rsidRDefault="00A82CCD" w:rsidP="00E07C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CCD" w:rsidRPr="00FF0669" w:rsidRDefault="00A82CCD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84,1</w:t>
            </w:r>
          </w:p>
        </w:tc>
        <w:tc>
          <w:tcPr>
            <w:tcW w:w="1701" w:type="dxa"/>
          </w:tcPr>
          <w:p w:rsidR="00A82CCD" w:rsidRPr="00FF0669" w:rsidRDefault="00A82CCD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192,1</w:t>
            </w:r>
          </w:p>
        </w:tc>
      </w:tr>
      <w:tr w:rsidR="00A82CCD" w:rsidRPr="004B5FC4" w:rsidTr="00A82CCD">
        <w:trPr>
          <w:trHeight w:val="179"/>
        </w:trPr>
        <w:tc>
          <w:tcPr>
            <w:tcW w:w="4077" w:type="dxa"/>
          </w:tcPr>
          <w:p w:rsidR="00A82CCD" w:rsidRPr="004B5FC4" w:rsidRDefault="00A82CCD" w:rsidP="004B5FC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268" w:type="dxa"/>
          </w:tcPr>
          <w:p w:rsidR="00A82CCD" w:rsidRPr="004B5FC4" w:rsidRDefault="00A82CCD" w:rsidP="00E07C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5FC4">
              <w:rPr>
                <w:rFonts w:ascii="Times New Roman" w:hAnsi="Times New Roman"/>
                <w:sz w:val="28"/>
                <w:szCs w:val="28"/>
              </w:rPr>
              <w:t>9189,6</w:t>
            </w:r>
          </w:p>
        </w:tc>
        <w:tc>
          <w:tcPr>
            <w:tcW w:w="1843" w:type="dxa"/>
          </w:tcPr>
          <w:p w:rsidR="00A82CCD" w:rsidRPr="00FF0669" w:rsidRDefault="00CB60D2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8296,3</w:t>
            </w:r>
          </w:p>
        </w:tc>
        <w:tc>
          <w:tcPr>
            <w:tcW w:w="1701" w:type="dxa"/>
          </w:tcPr>
          <w:p w:rsidR="00A82CCD" w:rsidRPr="00FF0669" w:rsidRDefault="00CB60D2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6358,9</w:t>
            </w:r>
          </w:p>
        </w:tc>
      </w:tr>
      <w:tr w:rsidR="00A82CCD" w:rsidRPr="004B5FC4" w:rsidTr="00A82CCD">
        <w:trPr>
          <w:trHeight w:val="179"/>
        </w:trPr>
        <w:tc>
          <w:tcPr>
            <w:tcW w:w="4077" w:type="dxa"/>
          </w:tcPr>
          <w:p w:rsidR="00A82CCD" w:rsidRPr="004B5FC4" w:rsidRDefault="004D02D2" w:rsidP="004D02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2268" w:type="dxa"/>
          </w:tcPr>
          <w:p w:rsidR="00A82CCD" w:rsidRPr="004B5FC4" w:rsidRDefault="004D02D2" w:rsidP="004B5F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3066,3</w:t>
            </w:r>
          </w:p>
        </w:tc>
        <w:tc>
          <w:tcPr>
            <w:tcW w:w="1843" w:type="dxa"/>
          </w:tcPr>
          <w:p w:rsidR="00A82CCD" w:rsidRPr="00FF0669" w:rsidRDefault="004D02D2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3068,2</w:t>
            </w:r>
          </w:p>
        </w:tc>
        <w:tc>
          <w:tcPr>
            <w:tcW w:w="1701" w:type="dxa"/>
          </w:tcPr>
          <w:p w:rsidR="00A82CCD" w:rsidRPr="00FF0669" w:rsidRDefault="004D02D2" w:rsidP="004B5FC4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3424</w:t>
            </w:r>
          </w:p>
        </w:tc>
      </w:tr>
    </w:tbl>
    <w:p w:rsidR="004B5FC4" w:rsidRPr="004B5FC4" w:rsidRDefault="004B5FC4" w:rsidP="004B5FC4">
      <w:pPr>
        <w:pStyle w:val="a6"/>
        <w:rPr>
          <w:rFonts w:ascii="Times New Roman" w:hAnsi="Times New Roman"/>
          <w:sz w:val="24"/>
          <w:szCs w:val="24"/>
        </w:rPr>
      </w:pPr>
    </w:p>
    <w:p w:rsidR="004B5FC4" w:rsidRDefault="004B5FC4" w:rsidP="004B5FC4">
      <w:pPr>
        <w:spacing w:before="100" w:beforeAutospacing="1"/>
        <w:jc w:val="both"/>
        <w:rPr>
          <w:sz w:val="24"/>
          <w:szCs w:val="24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5FC4" w:rsidRDefault="004B5FC4" w:rsidP="00D21FAF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  <w:sectPr w:rsidR="004B5FC4" w:rsidSect="00DA4A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59F3" w:rsidRPr="00C259F3" w:rsidRDefault="00C259F3" w:rsidP="00FE385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 xml:space="preserve">                                                                     Устюженского муниципального района </w:t>
      </w:r>
    </w:p>
    <w:p w:rsidR="00C259F3" w:rsidRPr="00C259F3" w:rsidRDefault="00C259F3" w:rsidP="00C259F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259F3">
        <w:rPr>
          <w:rFonts w:ascii="Times New Roman" w:hAnsi="Times New Roman"/>
          <w:sz w:val="24"/>
          <w:szCs w:val="24"/>
        </w:rPr>
        <w:t xml:space="preserve">                                                                     от ____________ № ___</w:t>
      </w:r>
    </w:p>
    <w:p w:rsidR="00FE3856" w:rsidRPr="007F066C" w:rsidRDefault="007F066C" w:rsidP="007F066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066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4 к Программе</w:t>
      </w:r>
    </w:p>
    <w:p w:rsidR="00FE3856" w:rsidRPr="00FE3856" w:rsidRDefault="00FE3856" w:rsidP="00FE3856">
      <w:pPr>
        <w:pStyle w:val="a6"/>
        <w:jc w:val="center"/>
        <w:rPr>
          <w:rFonts w:ascii="Times New Roman" w:hAnsi="Times New Roman"/>
        </w:rPr>
      </w:pPr>
      <w:r w:rsidRPr="00FE3856">
        <w:rPr>
          <w:rFonts w:ascii="Times New Roman" w:hAnsi="Times New Roman"/>
        </w:rPr>
        <w:t>Объем финансовых средств, необходимых для реализации Программы, и перечень мероприятий Программы</w:t>
      </w:r>
    </w:p>
    <w:p w:rsidR="00FE3856" w:rsidRPr="00FE3856" w:rsidRDefault="00FE3856" w:rsidP="00FE3856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143"/>
        <w:gridCol w:w="5244"/>
        <w:gridCol w:w="1417"/>
        <w:gridCol w:w="1276"/>
        <w:gridCol w:w="1134"/>
      </w:tblGrid>
      <w:tr w:rsidR="003751D6" w:rsidRPr="00FE3856" w:rsidTr="003751D6">
        <w:trPr>
          <w:trHeight w:val="376"/>
        </w:trPr>
        <w:tc>
          <w:tcPr>
            <w:tcW w:w="2802" w:type="dxa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gridSpan w:val="2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244" w:type="dxa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3827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751D6" w:rsidRPr="00FE3856" w:rsidTr="00E66E00">
        <w:trPr>
          <w:trHeight w:val="701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D6" w:rsidRPr="00FE3856" w:rsidRDefault="003751D6" w:rsidP="00D83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751D6" w:rsidRPr="00FE3856" w:rsidRDefault="003751D6" w:rsidP="00D83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751D6" w:rsidRPr="00FE3856" w:rsidRDefault="003751D6" w:rsidP="00D83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751D6" w:rsidRPr="00FE3856" w:rsidRDefault="003751D6" w:rsidP="00CB17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51D6" w:rsidRPr="00FE3856" w:rsidRDefault="003751D6" w:rsidP="00CB17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51D6" w:rsidRPr="00FE3856" w:rsidTr="00E66E00">
        <w:trPr>
          <w:trHeight w:val="429"/>
        </w:trPr>
        <w:tc>
          <w:tcPr>
            <w:tcW w:w="2802" w:type="dxa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Устюженс-кого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района на 2016-20</w:t>
            </w:r>
            <w:r w:rsidR="00A82CCD">
              <w:rPr>
                <w:rFonts w:ascii="Times New Roman" w:hAnsi="Times New Roman"/>
                <w:sz w:val="24"/>
                <w:szCs w:val="24"/>
              </w:rPr>
              <w:t>18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A82CCD" w:rsidP="00FE385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51D6">
              <w:rPr>
                <w:rFonts w:ascii="Times New Roman" w:hAnsi="Times New Roman"/>
              </w:rPr>
              <w:t xml:space="preserve">униципальная программа «Развитие </w:t>
            </w:r>
            <w:proofErr w:type="spellStart"/>
            <w:r w:rsidR="003751D6">
              <w:rPr>
                <w:rFonts w:ascii="Times New Roman" w:hAnsi="Times New Roman"/>
              </w:rPr>
              <w:t>дошкольного</w:t>
            </w:r>
            <w:proofErr w:type="gramStart"/>
            <w:r w:rsidR="003751D6">
              <w:rPr>
                <w:rFonts w:ascii="Times New Roman" w:hAnsi="Times New Roman"/>
              </w:rPr>
              <w:t>,о</w:t>
            </w:r>
            <w:proofErr w:type="gramEnd"/>
            <w:r w:rsidR="003751D6">
              <w:rPr>
                <w:rFonts w:ascii="Times New Roman" w:hAnsi="Times New Roman"/>
              </w:rPr>
              <w:t>бщего</w:t>
            </w:r>
            <w:proofErr w:type="spellEnd"/>
            <w:r w:rsidR="003751D6">
              <w:rPr>
                <w:rFonts w:ascii="Times New Roman" w:hAnsi="Times New Roman"/>
              </w:rPr>
              <w:t xml:space="preserve"> и дополнительного образования в Устюженском муниципальном районе на 2016-2020 годы»</w:t>
            </w: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</w:rPr>
            </w:pP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3751D6" w:rsidRDefault="003751D6" w:rsidP="00D83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3751D6" w:rsidRPr="00FE3856" w:rsidRDefault="003751D6" w:rsidP="00D83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управления по культуре, туризму, спорту и молодежной политике администрации района</w:t>
            </w:r>
          </w:p>
        </w:tc>
        <w:tc>
          <w:tcPr>
            <w:tcW w:w="5244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26548,0</w:t>
            </w:r>
          </w:p>
        </w:tc>
        <w:tc>
          <w:tcPr>
            <w:tcW w:w="1276" w:type="dxa"/>
          </w:tcPr>
          <w:p w:rsidR="003751D6" w:rsidRPr="00FF0669" w:rsidRDefault="00F2567C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41041,3</w:t>
            </w:r>
          </w:p>
        </w:tc>
        <w:tc>
          <w:tcPr>
            <w:tcW w:w="1134" w:type="dxa"/>
          </w:tcPr>
          <w:p w:rsidR="003751D6" w:rsidRPr="00FF0669" w:rsidRDefault="00CB7245" w:rsidP="00CB724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37816,2</w:t>
            </w:r>
          </w:p>
        </w:tc>
      </w:tr>
      <w:tr w:rsidR="003751D6" w:rsidRPr="00FE3856" w:rsidTr="00E66E00">
        <w:trPr>
          <w:trHeight w:val="561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Управление по культуре, туризму, спорту и молодежной политике администрации Устюженского муниципального района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2690,0</w:t>
            </w:r>
          </w:p>
        </w:tc>
        <w:tc>
          <w:tcPr>
            <w:tcW w:w="1276" w:type="dxa"/>
          </w:tcPr>
          <w:p w:rsidR="003751D6" w:rsidRPr="00FF0669" w:rsidRDefault="00E66E00" w:rsidP="00E66E0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3390,0</w:t>
            </w:r>
          </w:p>
        </w:tc>
        <w:tc>
          <w:tcPr>
            <w:tcW w:w="1134" w:type="dxa"/>
          </w:tcPr>
          <w:p w:rsidR="003751D6" w:rsidRPr="00FF0669" w:rsidRDefault="00E66E00" w:rsidP="00E66E0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3339</w:t>
            </w:r>
            <w:r w:rsidR="003751D6"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музейного 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бюджетным учреждениям</w:t>
            </w:r>
          </w:p>
        </w:tc>
        <w:tc>
          <w:tcPr>
            <w:tcW w:w="5244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«Устюженский краеведческий музей»</w:t>
            </w:r>
          </w:p>
        </w:tc>
        <w:tc>
          <w:tcPr>
            <w:tcW w:w="1417" w:type="dxa"/>
          </w:tcPr>
          <w:p w:rsidR="003751D6" w:rsidRPr="00FE3856" w:rsidRDefault="003751D6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5632,1</w:t>
            </w:r>
          </w:p>
        </w:tc>
        <w:tc>
          <w:tcPr>
            <w:tcW w:w="1276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6751,3</w:t>
            </w:r>
          </w:p>
        </w:tc>
        <w:tc>
          <w:tcPr>
            <w:tcW w:w="1134" w:type="dxa"/>
          </w:tcPr>
          <w:p w:rsidR="003751D6" w:rsidRPr="00FF0669" w:rsidRDefault="003751D6" w:rsidP="002F4C74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F4C74"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745,</w:t>
            </w: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Развитие общедоступных библиотек в том числе</w:t>
            </w: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бюджетным учреждениям</w:t>
            </w:r>
          </w:p>
        </w:tc>
        <w:tc>
          <w:tcPr>
            <w:tcW w:w="5244" w:type="dxa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МБУК «УЦБС»</w:t>
            </w:r>
          </w:p>
        </w:tc>
        <w:tc>
          <w:tcPr>
            <w:tcW w:w="1417" w:type="dxa"/>
          </w:tcPr>
          <w:p w:rsidR="003751D6" w:rsidRPr="00FE3856" w:rsidRDefault="003751D6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10124,3</w:t>
            </w:r>
          </w:p>
        </w:tc>
        <w:tc>
          <w:tcPr>
            <w:tcW w:w="1276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9665,9</w:t>
            </w:r>
          </w:p>
        </w:tc>
        <w:tc>
          <w:tcPr>
            <w:tcW w:w="1134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9512,4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Передаваемые полномочия из бюджетов муниципальных образований</w:t>
            </w:r>
          </w:p>
        </w:tc>
        <w:tc>
          <w:tcPr>
            <w:tcW w:w="5244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D6" w:rsidRPr="00FE3856" w:rsidRDefault="003751D6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2542,5</w:t>
            </w:r>
          </w:p>
        </w:tc>
        <w:tc>
          <w:tcPr>
            <w:tcW w:w="1134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1700,00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3856">
              <w:rPr>
                <w:rFonts w:ascii="Times New Roman" w:hAnsi="Times New Roman"/>
                <w:sz w:val="24"/>
                <w:szCs w:val="24"/>
              </w:rPr>
              <w:t>омплектование книжных фондов общедоступных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12,1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4D0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района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 xml:space="preserve"> деятельности в том числе</w:t>
            </w: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бюджетным учреждениям</w:t>
            </w:r>
          </w:p>
        </w:tc>
        <w:tc>
          <w:tcPr>
            <w:tcW w:w="5244" w:type="dxa"/>
            <w:vMerge w:val="restart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FE3856">
              <w:rPr>
                <w:rFonts w:ascii="Times New Roman" w:hAnsi="Times New Roman"/>
                <w:sz w:val="24"/>
                <w:szCs w:val="24"/>
              </w:rPr>
              <w:t>УОМЦКиТ</w:t>
            </w:r>
            <w:proofErr w:type="spellEnd"/>
            <w:r w:rsidRPr="00FE3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8101,6</w:t>
            </w:r>
          </w:p>
        </w:tc>
        <w:tc>
          <w:tcPr>
            <w:tcW w:w="1276" w:type="dxa"/>
          </w:tcPr>
          <w:p w:rsidR="003751D6" w:rsidRPr="00FF0669" w:rsidRDefault="00F2567C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2289,9</w:t>
            </w:r>
          </w:p>
        </w:tc>
        <w:tc>
          <w:tcPr>
            <w:tcW w:w="1134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1393,2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Передаваемые полномочия из бюджетов муниципальных образований</w:t>
            </w:r>
          </w:p>
        </w:tc>
        <w:tc>
          <w:tcPr>
            <w:tcW w:w="5244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8215A6" w:rsidP="00F2567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2567C"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753,8</w:t>
            </w:r>
          </w:p>
        </w:tc>
        <w:tc>
          <w:tcPr>
            <w:tcW w:w="1134" w:type="dxa"/>
          </w:tcPr>
          <w:p w:rsidR="003751D6" w:rsidRPr="00FF0669" w:rsidRDefault="002F4C74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4658,9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3856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727,3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1800,0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1602,0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3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района</w:t>
            </w:r>
          </w:p>
        </w:tc>
        <w:tc>
          <w:tcPr>
            <w:tcW w:w="1417" w:type="dxa"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3751D6" w:rsidRPr="00FF0669" w:rsidRDefault="003751D6" w:rsidP="00E07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3751D6" w:rsidRPr="00FE3856" w:rsidTr="00E66E00">
        <w:trPr>
          <w:trHeight w:val="367"/>
        </w:trPr>
        <w:tc>
          <w:tcPr>
            <w:tcW w:w="2802" w:type="dxa"/>
            <w:vMerge/>
          </w:tcPr>
          <w:p w:rsidR="003751D6" w:rsidRPr="00FE3856" w:rsidRDefault="003751D6" w:rsidP="00FE385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751D6" w:rsidRDefault="003751D6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 района</w:t>
            </w:r>
          </w:p>
          <w:p w:rsidR="003751D6" w:rsidRDefault="003751D6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бюджетным учреждениям в т.ч.</w:t>
            </w:r>
          </w:p>
          <w:p w:rsidR="003751D6" w:rsidRDefault="00431EB5" w:rsidP="00E07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-аренда помещ</w:t>
            </w:r>
            <w:r w:rsidR="003751D6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5387" w:type="dxa"/>
            <w:gridSpan w:val="2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«Устюженская школа </w:t>
            </w: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искусств»</w:t>
            </w:r>
          </w:p>
        </w:tc>
        <w:tc>
          <w:tcPr>
            <w:tcW w:w="1417" w:type="dxa"/>
          </w:tcPr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9851,0</w:t>
            </w: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751D6" w:rsidRPr="00FE3856" w:rsidRDefault="003751D6" w:rsidP="00FE3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2662,0</w:t>
            </w:r>
          </w:p>
        </w:tc>
        <w:tc>
          <w:tcPr>
            <w:tcW w:w="1276" w:type="dxa"/>
          </w:tcPr>
          <w:p w:rsidR="003751D6" w:rsidRPr="00FF0669" w:rsidRDefault="008215A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9907,9</w:t>
            </w: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3265,4</w:t>
            </w:r>
          </w:p>
        </w:tc>
        <w:tc>
          <w:tcPr>
            <w:tcW w:w="1134" w:type="dxa"/>
          </w:tcPr>
          <w:p w:rsidR="003751D6" w:rsidRPr="00FF0669" w:rsidRDefault="008215A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8655</w:t>
            </w: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1D6" w:rsidRPr="00FF0669" w:rsidRDefault="003751D6" w:rsidP="00FE385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2426,4</w:t>
            </w:r>
          </w:p>
        </w:tc>
      </w:tr>
    </w:tbl>
    <w:p w:rsidR="00FE3856" w:rsidRPr="00FE3856" w:rsidRDefault="00FE3856" w:rsidP="00FE3856">
      <w:pPr>
        <w:pStyle w:val="a6"/>
        <w:rPr>
          <w:rFonts w:ascii="Times New Roman" w:hAnsi="Times New Roman"/>
        </w:rPr>
      </w:pPr>
    </w:p>
    <w:sectPr w:rsidR="00FE3856" w:rsidRPr="00FE3856" w:rsidSect="00C25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FAF"/>
    <w:rsid w:val="00025648"/>
    <w:rsid w:val="00044386"/>
    <w:rsid w:val="0005474F"/>
    <w:rsid w:val="00071361"/>
    <w:rsid w:val="00093E38"/>
    <w:rsid w:val="00097A86"/>
    <w:rsid w:val="000B16C9"/>
    <w:rsid w:val="000C39D0"/>
    <w:rsid w:val="000D5B5D"/>
    <w:rsid w:val="000F0B31"/>
    <w:rsid w:val="00133987"/>
    <w:rsid w:val="001347B7"/>
    <w:rsid w:val="001606C4"/>
    <w:rsid w:val="0016332D"/>
    <w:rsid w:val="001D3652"/>
    <w:rsid w:val="001E1164"/>
    <w:rsid w:val="00204446"/>
    <w:rsid w:val="002078CA"/>
    <w:rsid w:val="00226F69"/>
    <w:rsid w:val="0023407E"/>
    <w:rsid w:val="002409DE"/>
    <w:rsid w:val="0025060B"/>
    <w:rsid w:val="002A359C"/>
    <w:rsid w:val="002A3DC6"/>
    <w:rsid w:val="002C5C5D"/>
    <w:rsid w:val="002D0A39"/>
    <w:rsid w:val="002F4C74"/>
    <w:rsid w:val="00306EB6"/>
    <w:rsid w:val="00310078"/>
    <w:rsid w:val="0031306C"/>
    <w:rsid w:val="00326E92"/>
    <w:rsid w:val="00336A84"/>
    <w:rsid w:val="00341D9A"/>
    <w:rsid w:val="00347783"/>
    <w:rsid w:val="00373B04"/>
    <w:rsid w:val="003751D6"/>
    <w:rsid w:val="00390E92"/>
    <w:rsid w:val="00392B98"/>
    <w:rsid w:val="00393E38"/>
    <w:rsid w:val="003A0CB6"/>
    <w:rsid w:val="003A73FE"/>
    <w:rsid w:val="003E7EDD"/>
    <w:rsid w:val="00431EB5"/>
    <w:rsid w:val="00461645"/>
    <w:rsid w:val="0046388D"/>
    <w:rsid w:val="004669D0"/>
    <w:rsid w:val="00467241"/>
    <w:rsid w:val="00476163"/>
    <w:rsid w:val="004A5C99"/>
    <w:rsid w:val="004B466A"/>
    <w:rsid w:val="004B5FC4"/>
    <w:rsid w:val="004C1426"/>
    <w:rsid w:val="004D02D2"/>
    <w:rsid w:val="004D0C98"/>
    <w:rsid w:val="004E10C7"/>
    <w:rsid w:val="004F6F38"/>
    <w:rsid w:val="00507EDE"/>
    <w:rsid w:val="0051044B"/>
    <w:rsid w:val="005149D2"/>
    <w:rsid w:val="00553BBC"/>
    <w:rsid w:val="005541D7"/>
    <w:rsid w:val="00560E52"/>
    <w:rsid w:val="00571715"/>
    <w:rsid w:val="005726FB"/>
    <w:rsid w:val="00572B4C"/>
    <w:rsid w:val="00582C91"/>
    <w:rsid w:val="005C4305"/>
    <w:rsid w:val="005C4B12"/>
    <w:rsid w:val="005E354F"/>
    <w:rsid w:val="0060092F"/>
    <w:rsid w:val="00603C98"/>
    <w:rsid w:val="006325C7"/>
    <w:rsid w:val="00644EBB"/>
    <w:rsid w:val="00656066"/>
    <w:rsid w:val="00670CE7"/>
    <w:rsid w:val="006A3486"/>
    <w:rsid w:val="006B62C0"/>
    <w:rsid w:val="006B7B8A"/>
    <w:rsid w:val="006C265A"/>
    <w:rsid w:val="006F3769"/>
    <w:rsid w:val="006F5CAF"/>
    <w:rsid w:val="00734835"/>
    <w:rsid w:val="0074493E"/>
    <w:rsid w:val="00757053"/>
    <w:rsid w:val="007607CE"/>
    <w:rsid w:val="007A3BDD"/>
    <w:rsid w:val="007D27AB"/>
    <w:rsid w:val="007E67A7"/>
    <w:rsid w:val="007F066C"/>
    <w:rsid w:val="00801CDF"/>
    <w:rsid w:val="008022F9"/>
    <w:rsid w:val="00802EC7"/>
    <w:rsid w:val="008156DF"/>
    <w:rsid w:val="008157C9"/>
    <w:rsid w:val="008206CF"/>
    <w:rsid w:val="008215A6"/>
    <w:rsid w:val="008347A8"/>
    <w:rsid w:val="00857403"/>
    <w:rsid w:val="008A33AF"/>
    <w:rsid w:val="008A79B0"/>
    <w:rsid w:val="008C668B"/>
    <w:rsid w:val="008D3654"/>
    <w:rsid w:val="008D4C58"/>
    <w:rsid w:val="008F30DA"/>
    <w:rsid w:val="008F3C32"/>
    <w:rsid w:val="008F48E6"/>
    <w:rsid w:val="00902703"/>
    <w:rsid w:val="009475F2"/>
    <w:rsid w:val="00947839"/>
    <w:rsid w:val="009568D6"/>
    <w:rsid w:val="009A3587"/>
    <w:rsid w:val="009A7E6C"/>
    <w:rsid w:val="009C3085"/>
    <w:rsid w:val="009C35E0"/>
    <w:rsid w:val="009D6BB9"/>
    <w:rsid w:val="009E00A2"/>
    <w:rsid w:val="009E6915"/>
    <w:rsid w:val="009F2B93"/>
    <w:rsid w:val="00A125B8"/>
    <w:rsid w:val="00A21781"/>
    <w:rsid w:val="00A412EC"/>
    <w:rsid w:val="00A43D53"/>
    <w:rsid w:val="00A52596"/>
    <w:rsid w:val="00A66C8C"/>
    <w:rsid w:val="00A754D4"/>
    <w:rsid w:val="00A82CCD"/>
    <w:rsid w:val="00A87D5D"/>
    <w:rsid w:val="00AA3DCB"/>
    <w:rsid w:val="00AA458C"/>
    <w:rsid w:val="00AA52DF"/>
    <w:rsid w:val="00AD282B"/>
    <w:rsid w:val="00B168AF"/>
    <w:rsid w:val="00B57586"/>
    <w:rsid w:val="00B73798"/>
    <w:rsid w:val="00B92817"/>
    <w:rsid w:val="00BA4DD4"/>
    <w:rsid w:val="00BB55F7"/>
    <w:rsid w:val="00BB6400"/>
    <w:rsid w:val="00C04FFE"/>
    <w:rsid w:val="00C05D32"/>
    <w:rsid w:val="00C20AB8"/>
    <w:rsid w:val="00C259F3"/>
    <w:rsid w:val="00C3574F"/>
    <w:rsid w:val="00C539FC"/>
    <w:rsid w:val="00C74C34"/>
    <w:rsid w:val="00C74F7C"/>
    <w:rsid w:val="00C81038"/>
    <w:rsid w:val="00CA7091"/>
    <w:rsid w:val="00CB17FA"/>
    <w:rsid w:val="00CB60D2"/>
    <w:rsid w:val="00CB7245"/>
    <w:rsid w:val="00CC0D6D"/>
    <w:rsid w:val="00CD102A"/>
    <w:rsid w:val="00CD6F72"/>
    <w:rsid w:val="00CE72D2"/>
    <w:rsid w:val="00D21FAF"/>
    <w:rsid w:val="00D528EC"/>
    <w:rsid w:val="00D614AD"/>
    <w:rsid w:val="00D637CC"/>
    <w:rsid w:val="00D83DEB"/>
    <w:rsid w:val="00D97525"/>
    <w:rsid w:val="00DA4A17"/>
    <w:rsid w:val="00DB01A0"/>
    <w:rsid w:val="00DD6A57"/>
    <w:rsid w:val="00DE2314"/>
    <w:rsid w:val="00E01397"/>
    <w:rsid w:val="00E07C70"/>
    <w:rsid w:val="00E2427E"/>
    <w:rsid w:val="00E273B1"/>
    <w:rsid w:val="00E30074"/>
    <w:rsid w:val="00E60BFD"/>
    <w:rsid w:val="00E66E00"/>
    <w:rsid w:val="00E74C01"/>
    <w:rsid w:val="00E87E3D"/>
    <w:rsid w:val="00EA0E6B"/>
    <w:rsid w:val="00EA2DBB"/>
    <w:rsid w:val="00EB1AA8"/>
    <w:rsid w:val="00F00318"/>
    <w:rsid w:val="00F02A59"/>
    <w:rsid w:val="00F11D82"/>
    <w:rsid w:val="00F2567C"/>
    <w:rsid w:val="00F36D46"/>
    <w:rsid w:val="00F47D64"/>
    <w:rsid w:val="00F95254"/>
    <w:rsid w:val="00FA4E00"/>
    <w:rsid w:val="00FA7F08"/>
    <w:rsid w:val="00FC143A"/>
    <w:rsid w:val="00FE3856"/>
    <w:rsid w:val="00FF0669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9A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8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4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2FB-8584-457B-87E6-BC4E3618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29</cp:revision>
  <cp:lastPrinted>2018-01-22T12:17:00Z</cp:lastPrinted>
  <dcterms:created xsi:type="dcterms:W3CDTF">2017-11-08T13:59:00Z</dcterms:created>
  <dcterms:modified xsi:type="dcterms:W3CDTF">2018-01-22T12:19:00Z</dcterms:modified>
</cp:coreProperties>
</file>