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C3" w:rsidRPr="00A10877" w:rsidRDefault="00E06FC3" w:rsidP="00E06FC3">
      <w:pPr>
        <w:shd w:val="clear" w:color="auto" w:fill="FFFFFF"/>
        <w:spacing w:line="322" w:lineRule="exact"/>
        <w:jc w:val="right"/>
        <w:outlineLvl w:val="0"/>
      </w:pPr>
      <w:r w:rsidRPr="00A10877">
        <w:rPr>
          <w:bCs/>
          <w:sz w:val="28"/>
          <w:szCs w:val="28"/>
        </w:rPr>
        <w:t>УТВЕРЖДЕНА</w:t>
      </w:r>
    </w:p>
    <w:p w:rsidR="001A5188" w:rsidRDefault="00E06FC3" w:rsidP="00E06FC3">
      <w:pPr>
        <w:shd w:val="clear" w:color="auto" w:fill="FFFFFF"/>
        <w:spacing w:line="322" w:lineRule="exact"/>
        <w:ind w:right="5"/>
        <w:jc w:val="right"/>
        <w:rPr>
          <w:bCs/>
          <w:spacing w:val="-2"/>
          <w:sz w:val="28"/>
          <w:szCs w:val="28"/>
        </w:rPr>
      </w:pPr>
      <w:r>
        <w:rPr>
          <w:bCs/>
          <w:spacing w:val="-2"/>
          <w:sz w:val="28"/>
          <w:szCs w:val="28"/>
        </w:rPr>
        <w:t xml:space="preserve">решением Совета </w:t>
      </w:r>
      <w:r w:rsidR="001A5188">
        <w:rPr>
          <w:bCs/>
          <w:spacing w:val="-2"/>
          <w:sz w:val="28"/>
          <w:szCs w:val="28"/>
        </w:rPr>
        <w:t xml:space="preserve">муниципального </w:t>
      </w:r>
    </w:p>
    <w:p w:rsidR="00E06FC3" w:rsidRPr="00A10877" w:rsidRDefault="001A5188" w:rsidP="00E06FC3">
      <w:pPr>
        <w:shd w:val="clear" w:color="auto" w:fill="FFFFFF"/>
        <w:spacing w:line="322" w:lineRule="exact"/>
        <w:ind w:right="5"/>
        <w:jc w:val="right"/>
      </w:pPr>
      <w:r>
        <w:rPr>
          <w:bCs/>
          <w:spacing w:val="-2"/>
          <w:sz w:val="28"/>
          <w:szCs w:val="28"/>
        </w:rPr>
        <w:t xml:space="preserve">образования </w:t>
      </w:r>
      <w:r w:rsidR="00EC0353">
        <w:rPr>
          <w:bCs/>
          <w:spacing w:val="-2"/>
          <w:sz w:val="28"/>
          <w:szCs w:val="28"/>
        </w:rPr>
        <w:t>Лентьевское</w:t>
      </w:r>
    </w:p>
    <w:p w:rsidR="00E06FC3" w:rsidRPr="00A10877" w:rsidRDefault="00E06FC3" w:rsidP="00E06FC3">
      <w:pPr>
        <w:shd w:val="clear" w:color="auto" w:fill="FFFFFF"/>
        <w:tabs>
          <w:tab w:val="left" w:leader="underscore" w:pos="2309"/>
          <w:tab w:val="left" w:leader="underscore" w:pos="3706"/>
        </w:tabs>
        <w:spacing w:line="322" w:lineRule="exact"/>
        <w:ind w:right="10"/>
        <w:jc w:val="right"/>
      </w:pPr>
      <w:r w:rsidRPr="00A10877">
        <w:rPr>
          <w:bCs/>
          <w:sz w:val="28"/>
          <w:szCs w:val="28"/>
        </w:rPr>
        <w:t xml:space="preserve">от </w:t>
      </w:r>
      <w:r w:rsidR="00784C55">
        <w:rPr>
          <w:bCs/>
          <w:sz w:val="28"/>
          <w:szCs w:val="28"/>
        </w:rPr>
        <w:t xml:space="preserve"> «___» ____________ 2019 г.</w:t>
      </w:r>
    </w:p>
    <w:p w:rsidR="00E06FC3" w:rsidRDefault="00E06FC3" w:rsidP="00E06FC3">
      <w:pPr>
        <w:shd w:val="clear" w:color="auto" w:fill="FFFFFF"/>
        <w:spacing w:line="370" w:lineRule="exact"/>
        <w:ind w:right="731"/>
        <w:jc w:val="center"/>
        <w:outlineLvl w:val="0"/>
        <w:rPr>
          <w:b/>
          <w:bCs/>
          <w:spacing w:val="-14"/>
          <w:sz w:val="34"/>
          <w:szCs w:val="34"/>
        </w:rPr>
      </w:pPr>
    </w:p>
    <w:p w:rsidR="00E06FC3" w:rsidRDefault="00E06FC3" w:rsidP="00E06FC3">
      <w:pPr>
        <w:shd w:val="clear" w:color="auto" w:fill="FFFFFF"/>
        <w:spacing w:line="370" w:lineRule="exact"/>
        <w:ind w:right="731"/>
        <w:jc w:val="center"/>
        <w:outlineLvl w:val="0"/>
        <w:rPr>
          <w:b/>
          <w:bCs/>
          <w:spacing w:val="-14"/>
          <w:sz w:val="34"/>
          <w:szCs w:val="34"/>
        </w:rPr>
      </w:pPr>
    </w:p>
    <w:p w:rsidR="00E06FC3" w:rsidRDefault="00E06FC3" w:rsidP="00E06FC3">
      <w:pPr>
        <w:shd w:val="clear" w:color="auto" w:fill="FFFFFF"/>
        <w:spacing w:line="370" w:lineRule="exact"/>
        <w:ind w:right="731"/>
        <w:jc w:val="center"/>
        <w:outlineLvl w:val="0"/>
        <w:rPr>
          <w:b/>
          <w:bCs/>
          <w:spacing w:val="-14"/>
          <w:sz w:val="34"/>
          <w:szCs w:val="34"/>
        </w:rPr>
      </w:pPr>
    </w:p>
    <w:p w:rsidR="00E06FC3" w:rsidRDefault="00E06FC3" w:rsidP="00E06FC3">
      <w:pPr>
        <w:shd w:val="clear" w:color="auto" w:fill="FFFFFF"/>
        <w:spacing w:line="370" w:lineRule="exact"/>
        <w:ind w:right="731"/>
        <w:jc w:val="center"/>
        <w:outlineLvl w:val="0"/>
        <w:rPr>
          <w:b/>
          <w:bCs/>
          <w:spacing w:val="-14"/>
          <w:sz w:val="34"/>
          <w:szCs w:val="34"/>
        </w:rPr>
      </w:pPr>
    </w:p>
    <w:p w:rsidR="00E06FC3" w:rsidRDefault="00E06FC3" w:rsidP="00E06FC3">
      <w:pPr>
        <w:shd w:val="clear" w:color="auto" w:fill="FFFFFF"/>
        <w:spacing w:line="370" w:lineRule="exact"/>
        <w:ind w:right="731"/>
        <w:jc w:val="center"/>
        <w:outlineLvl w:val="0"/>
        <w:rPr>
          <w:b/>
          <w:bCs/>
          <w:spacing w:val="-14"/>
          <w:sz w:val="34"/>
          <w:szCs w:val="34"/>
        </w:rPr>
      </w:pPr>
    </w:p>
    <w:p w:rsidR="00E06FC3" w:rsidRDefault="00E06FC3" w:rsidP="00E06FC3">
      <w:pPr>
        <w:shd w:val="clear" w:color="auto" w:fill="FFFFFF"/>
        <w:spacing w:line="370" w:lineRule="exact"/>
        <w:ind w:right="731"/>
        <w:jc w:val="center"/>
        <w:outlineLvl w:val="0"/>
        <w:rPr>
          <w:b/>
          <w:bCs/>
          <w:spacing w:val="-14"/>
          <w:sz w:val="34"/>
          <w:szCs w:val="34"/>
        </w:rPr>
      </w:pPr>
    </w:p>
    <w:p w:rsidR="00E06FC3" w:rsidRDefault="00E06FC3" w:rsidP="00E06FC3">
      <w:pPr>
        <w:shd w:val="clear" w:color="auto" w:fill="FFFFFF"/>
        <w:spacing w:line="370" w:lineRule="exact"/>
        <w:ind w:right="731"/>
        <w:jc w:val="center"/>
        <w:outlineLvl w:val="0"/>
        <w:rPr>
          <w:b/>
          <w:bCs/>
          <w:spacing w:val="-14"/>
          <w:sz w:val="34"/>
          <w:szCs w:val="34"/>
        </w:rPr>
      </w:pPr>
    </w:p>
    <w:p w:rsidR="00E06FC3" w:rsidRDefault="00E06FC3" w:rsidP="00E06FC3">
      <w:pPr>
        <w:shd w:val="clear" w:color="auto" w:fill="FFFFFF"/>
        <w:spacing w:line="370" w:lineRule="exact"/>
        <w:ind w:right="731"/>
        <w:jc w:val="center"/>
        <w:outlineLvl w:val="0"/>
        <w:rPr>
          <w:b/>
          <w:bCs/>
          <w:spacing w:val="-14"/>
          <w:sz w:val="34"/>
          <w:szCs w:val="34"/>
        </w:rPr>
      </w:pPr>
    </w:p>
    <w:p w:rsidR="00E06FC3" w:rsidRDefault="00E06FC3" w:rsidP="00E06FC3">
      <w:pPr>
        <w:shd w:val="clear" w:color="auto" w:fill="FFFFFF"/>
        <w:spacing w:line="360" w:lineRule="auto"/>
        <w:ind w:right="731"/>
        <w:jc w:val="center"/>
        <w:outlineLvl w:val="0"/>
      </w:pPr>
      <w:r>
        <w:rPr>
          <w:b/>
          <w:bCs/>
          <w:spacing w:val="-14"/>
          <w:sz w:val="34"/>
          <w:szCs w:val="34"/>
        </w:rPr>
        <w:t>ПРОГРАММА КОМПЛЕКСНОГО РАЗВИТИЯ</w:t>
      </w:r>
    </w:p>
    <w:p w:rsidR="00E06FC3" w:rsidRDefault="00E06FC3" w:rsidP="00E06FC3">
      <w:pPr>
        <w:shd w:val="clear" w:color="auto" w:fill="FFFFFF"/>
        <w:spacing w:line="360" w:lineRule="auto"/>
        <w:ind w:right="731"/>
        <w:jc w:val="center"/>
        <w:rPr>
          <w:b/>
          <w:bCs/>
          <w:spacing w:val="-14"/>
          <w:sz w:val="34"/>
          <w:szCs w:val="34"/>
        </w:rPr>
      </w:pPr>
      <w:r>
        <w:rPr>
          <w:b/>
          <w:bCs/>
          <w:spacing w:val="-14"/>
          <w:sz w:val="34"/>
          <w:szCs w:val="34"/>
        </w:rPr>
        <w:t>СИСТЕМ КОММУНАЛЬНОЙ ИНФРАСТРУКТУРЫ</w:t>
      </w:r>
    </w:p>
    <w:p w:rsidR="00E06FC3" w:rsidRPr="00B62637" w:rsidRDefault="001A5188" w:rsidP="00E06FC3">
      <w:pPr>
        <w:shd w:val="clear" w:color="auto" w:fill="FFFFFF"/>
        <w:spacing w:line="360" w:lineRule="auto"/>
        <w:ind w:right="731"/>
        <w:jc w:val="center"/>
        <w:rPr>
          <w:b/>
          <w:bCs/>
          <w:spacing w:val="-14"/>
          <w:sz w:val="34"/>
          <w:szCs w:val="34"/>
        </w:rPr>
      </w:pPr>
      <w:r>
        <w:rPr>
          <w:b/>
          <w:bCs/>
          <w:spacing w:val="-14"/>
          <w:sz w:val="34"/>
          <w:szCs w:val="34"/>
        </w:rPr>
        <w:t>МУНИЦИ</w:t>
      </w:r>
      <w:r w:rsidR="00EC0353">
        <w:rPr>
          <w:b/>
          <w:bCs/>
          <w:spacing w:val="-14"/>
          <w:sz w:val="34"/>
          <w:szCs w:val="34"/>
        </w:rPr>
        <w:t xml:space="preserve">ПАЛЬНОГО ОБРАЗОВАНИЯ ЛЕНТЬЕВСКОЕ </w:t>
      </w:r>
      <w:r>
        <w:rPr>
          <w:b/>
          <w:bCs/>
          <w:spacing w:val="-14"/>
          <w:sz w:val="34"/>
          <w:szCs w:val="34"/>
        </w:rPr>
        <w:t xml:space="preserve">УСТЮЖЕНСКОГО МУНИЦИПАЛЬНОГО РАЙОНА </w:t>
      </w:r>
      <w:r w:rsidRPr="00B62637">
        <w:rPr>
          <w:b/>
          <w:bCs/>
          <w:spacing w:val="-14"/>
          <w:sz w:val="34"/>
          <w:szCs w:val="34"/>
        </w:rPr>
        <w:t>ВОЛОГОДСКОЙ ОБЛАСТИ</w:t>
      </w:r>
    </w:p>
    <w:p w:rsidR="00E06FC3" w:rsidRDefault="00B62637" w:rsidP="00E06FC3">
      <w:pPr>
        <w:shd w:val="clear" w:color="auto" w:fill="FFFFFF"/>
        <w:spacing w:line="360" w:lineRule="auto"/>
        <w:ind w:right="731"/>
        <w:jc w:val="center"/>
      </w:pPr>
      <w:r w:rsidRPr="00B62637">
        <w:rPr>
          <w:b/>
          <w:bCs/>
          <w:spacing w:val="-14"/>
          <w:sz w:val="34"/>
          <w:szCs w:val="34"/>
        </w:rPr>
        <w:t>НА 2019 – 2029</w:t>
      </w:r>
      <w:r w:rsidR="00E06FC3" w:rsidRPr="00B62637">
        <w:rPr>
          <w:b/>
          <w:bCs/>
          <w:spacing w:val="-14"/>
          <w:sz w:val="34"/>
          <w:szCs w:val="34"/>
        </w:rPr>
        <w:t xml:space="preserve"> ГОДЫ</w:t>
      </w:r>
    </w:p>
    <w:p w:rsidR="00E06FC3" w:rsidRDefault="00E06FC3" w:rsidP="00E06FC3">
      <w:pPr>
        <w:shd w:val="clear" w:color="auto" w:fill="FFFFFF"/>
        <w:outlineLvl w:val="0"/>
      </w:pPr>
    </w:p>
    <w:p w:rsidR="00E06FC3" w:rsidRDefault="00E06FC3" w:rsidP="00E06FC3">
      <w:pPr>
        <w:shd w:val="clear" w:color="auto" w:fill="FFFFFF"/>
        <w:ind w:left="3710"/>
        <w:outlineLvl w:val="0"/>
      </w:pPr>
    </w:p>
    <w:p w:rsidR="00E06FC3" w:rsidRDefault="00E06FC3" w:rsidP="00E06FC3">
      <w:pPr>
        <w:shd w:val="clear" w:color="auto" w:fill="FFFFFF"/>
        <w:ind w:left="3710"/>
        <w:outlineLvl w:val="0"/>
      </w:pPr>
    </w:p>
    <w:p w:rsidR="00E06FC3" w:rsidRDefault="00E06FC3" w:rsidP="00E06FC3">
      <w:pPr>
        <w:shd w:val="clear" w:color="auto" w:fill="FFFFFF"/>
        <w:ind w:left="3710"/>
        <w:outlineLvl w:val="0"/>
      </w:pPr>
    </w:p>
    <w:p w:rsidR="00E06FC3" w:rsidRDefault="00E06FC3" w:rsidP="00E06FC3">
      <w:pPr>
        <w:shd w:val="clear" w:color="auto" w:fill="FFFFFF"/>
        <w:ind w:left="3710"/>
        <w:outlineLvl w:val="0"/>
      </w:pPr>
    </w:p>
    <w:p w:rsidR="00E06FC3" w:rsidRDefault="00E06FC3" w:rsidP="00E06FC3">
      <w:pPr>
        <w:shd w:val="clear" w:color="auto" w:fill="FFFFFF"/>
        <w:ind w:left="3710"/>
        <w:outlineLvl w:val="0"/>
      </w:pPr>
    </w:p>
    <w:p w:rsidR="00E06FC3" w:rsidRDefault="00E06FC3" w:rsidP="00E06FC3">
      <w:pPr>
        <w:shd w:val="clear" w:color="auto" w:fill="FFFFFF"/>
        <w:ind w:left="3710"/>
        <w:outlineLvl w:val="0"/>
      </w:pPr>
    </w:p>
    <w:p w:rsidR="00E06FC3" w:rsidRDefault="00E06FC3" w:rsidP="00E06FC3">
      <w:pPr>
        <w:shd w:val="clear" w:color="auto" w:fill="FFFFFF"/>
        <w:ind w:left="3710"/>
        <w:outlineLvl w:val="0"/>
      </w:pPr>
    </w:p>
    <w:p w:rsidR="00E06FC3" w:rsidRDefault="00E06FC3" w:rsidP="00E06FC3">
      <w:pPr>
        <w:shd w:val="clear" w:color="auto" w:fill="FFFFFF"/>
        <w:ind w:left="3710"/>
        <w:outlineLvl w:val="0"/>
      </w:pPr>
    </w:p>
    <w:p w:rsidR="00E06FC3" w:rsidRDefault="00E06FC3" w:rsidP="00E06FC3">
      <w:pPr>
        <w:shd w:val="clear" w:color="auto" w:fill="FFFFFF"/>
        <w:ind w:left="3710"/>
        <w:outlineLvl w:val="0"/>
      </w:pPr>
    </w:p>
    <w:p w:rsidR="00E06FC3" w:rsidRDefault="00E06FC3" w:rsidP="00E06FC3">
      <w:pPr>
        <w:shd w:val="clear" w:color="auto" w:fill="FFFFFF"/>
        <w:tabs>
          <w:tab w:val="left" w:pos="5085"/>
        </w:tabs>
        <w:jc w:val="center"/>
        <w:outlineLvl w:val="0"/>
        <w:rPr>
          <w:sz w:val="32"/>
          <w:szCs w:val="32"/>
        </w:rPr>
      </w:pPr>
    </w:p>
    <w:p w:rsidR="00E06FC3" w:rsidRDefault="00E06FC3" w:rsidP="00E06FC3">
      <w:pPr>
        <w:shd w:val="clear" w:color="auto" w:fill="FFFFFF"/>
        <w:tabs>
          <w:tab w:val="left" w:pos="5085"/>
        </w:tabs>
        <w:jc w:val="center"/>
        <w:outlineLvl w:val="0"/>
        <w:rPr>
          <w:sz w:val="32"/>
          <w:szCs w:val="32"/>
        </w:rPr>
      </w:pPr>
    </w:p>
    <w:p w:rsidR="00E06FC3" w:rsidRDefault="00E06FC3" w:rsidP="00E06FC3">
      <w:pPr>
        <w:shd w:val="clear" w:color="auto" w:fill="FFFFFF"/>
        <w:tabs>
          <w:tab w:val="left" w:pos="5085"/>
        </w:tabs>
        <w:jc w:val="center"/>
        <w:outlineLvl w:val="0"/>
        <w:rPr>
          <w:sz w:val="32"/>
          <w:szCs w:val="32"/>
        </w:rPr>
      </w:pPr>
    </w:p>
    <w:p w:rsidR="00E06FC3" w:rsidRDefault="00E06FC3" w:rsidP="00E06FC3">
      <w:pPr>
        <w:shd w:val="clear" w:color="auto" w:fill="FFFFFF"/>
        <w:tabs>
          <w:tab w:val="left" w:pos="5085"/>
        </w:tabs>
        <w:jc w:val="center"/>
        <w:outlineLvl w:val="0"/>
        <w:rPr>
          <w:sz w:val="32"/>
          <w:szCs w:val="32"/>
        </w:rPr>
      </w:pPr>
    </w:p>
    <w:p w:rsidR="00E06FC3" w:rsidRDefault="00E06FC3" w:rsidP="00E06FC3">
      <w:pPr>
        <w:shd w:val="clear" w:color="auto" w:fill="FFFFFF"/>
        <w:tabs>
          <w:tab w:val="left" w:pos="5085"/>
        </w:tabs>
        <w:jc w:val="center"/>
        <w:outlineLvl w:val="0"/>
        <w:rPr>
          <w:sz w:val="32"/>
          <w:szCs w:val="32"/>
        </w:rPr>
      </w:pPr>
    </w:p>
    <w:p w:rsidR="00E06FC3" w:rsidRDefault="00E06FC3" w:rsidP="00E06FC3">
      <w:pPr>
        <w:shd w:val="clear" w:color="auto" w:fill="FFFFFF"/>
        <w:tabs>
          <w:tab w:val="left" w:pos="5085"/>
        </w:tabs>
        <w:jc w:val="center"/>
        <w:outlineLvl w:val="0"/>
        <w:rPr>
          <w:sz w:val="32"/>
          <w:szCs w:val="32"/>
        </w:rPr>
      </w:pPr>
    </w:p>
    <w:p w:rsidR="00E06FC3" w:rsidRDefault="00E06FC3" w:rsidP="00E06FC3">
      <w:pPr>
        <w:shd w:val="clear" w:color="auto" w:fill="FFFFFF"/>
        <w:tabs>
          <w:tab w:val="left" w:pos="5085"/>
        </w:tabs>
        <w:jc w:val="center"/>
        <w:outlineLvl w:val="0"/>
        <w:rPr>
          <w:sz w:val="32"/>
          <w:szCs w:val="32"/>
        </w:rPr>
      </w:pPr>
    </w:p>
    <w:p w:rsidR="00E06FC3" w:rsidRDefault="00E06FC3" w:rsidP="001A5188">
      <w:pPr>
        <w:shd w:val="clear" w:color="auto" w:fill="FFFFFF"/>
        <w:tabs>
          <w:tab w:val="left" w:pos="5085"/>
        </w:tabs>
        <w:outlineLvl w:val="0"/>
        <w:rPr>
          <w:sz w:val="32"/>
          <w:szCs w:val="32"/>
        </w:rPr>
      </w:pPr>
    </w:p>
    <w:p w:rsidR="00E06FC3" w:rsidRDefault="00E06FC3" w:rsidP="00E06FC3">
      <w:pPr>
        <w:shd w:val="clear" w:color="auto" w:fill="FFFFFF"/>
        <w:tabs>
          <w:tab w:val="left" w:pos="5085"/>
        </w:tabs>
        <w:jc w:val="center"/>
        <w:outlineLvl w:val="0"/>
        <w:rPr>
          <w:sz w:val="32"/>
          <w:szCs w:val="32"/>
        </w:rPr>
      </w:pPr>
    </w:p>
    <w:p w:rsidR="00E06FC3" w:rsidRDefault="00E06FC3" w:rsidP="00E06FC3">
      <w:pPr>
        <w:shd w:val="clear" w:color="auto" w:fill="FFFFFF"/>
        <w:tabs>
          <w:tab w:val="left" w:pos="5085"/>
        </w:tabs>
        <w:jc w:val="center"/>
        <w:outlineLvl w:val="0"/>
        <w:rPr>
          <w:sz w:val="32"/>
          <w:szCs w:val="32"/>
        </w:rPr>
      </w:pPr>
    </w:p>
    <w:p w:rsidR="00E06FC3" w:rsidRPr="00A10877" w:rsidRDefault="00B62637" w:rsidP="00E06FC3">
      <w:pPr>
        <w:shd w:val="clear" w:color="auto" w:fill="FFFFFF"/>
        <w:jc w:val="center"/>
        <w:outlineLvl w:val="0"/>
        <w:sectPr w:rsidR="00E06FC3" w:rsidRPr="00A10877" w:rsidSect="00E06FC3">
          <w:footerReference w:type="default" r:id="rId8"/>
          <w:pgSz w:w="11909" w:h="16834"/>
          <w:pgMar w:top="919" w:right="851" w:bottom="992" w:left="1707" w:header="720" w:footer="720" w:gutter="0"/>
          <w:cols w:space="60"/>
          <w:noEndnote/>
        </w:sectPr>
      </w:pPr>
      <w:r w:rsidRPr="00B62637">
        <w:rPr>
          <w:sz w:val="32"/>
          <w:szCs w:val="32"/>
        </w:rPr>
        <w:t>2019</w:t>
      </w:r>
      <w:r w:rsidR="00E06FC3" w:rsidRPr="00B62637">
        <w:rPr>
          <w:sz w:val="32"/>
          <w:szCs w:val="32"/>
        </w:rPr>
        <w:t xml:space="preserve"> год</w:t>
      </w:r>
    </w:p>
    <w:p w:rsidR="00E06FC3" w:rsidRDefault="00E06FC3" w:rsidP="00E06FC3">
      <w:pPr>
        <w:shd w:val="clear" w:color="auto" w:fill="FFFFFF"/>
        <w:ind w:left="96"/>
        <w:jc w:val="center"/>
        <w:outlineLvl w:val="0"/>
      </w:pPr>
      <w:r>
        <w:rPr>
          <w:b/>
          <w:bCs/>
          <w:sz w:val="28"/>
          <w:szCs w:val="28"/>
        </w:rPr>
        <w:lastRenderedPageBreak/>
        <w:t>СОДЕРЖАНИЕ</w:t>
      </w:r>
    </w:p>
    <w:p w:rsidR="00E06FC3" w:rsidRDefault="00E06FC3" w:rsidP="00E06FC3">
      <w:pPr>
        <w:shd w:val="clear" w:color="auto" w:fill="FFFFFF"/>
        <w:tabs>
          <w:tab w:val="left" w:pos="9110"/>
        </w:tabs>
        <w:spacing w:line="322" w:lineRule="exact"/>
        <w:ind w:left="466"/>
      </w:pPr>
      <w:r>
        <w:rPr>
          <w:spacing w:val="-1"/>
          <w:sz w:val="28"/>
          <w:szCs w:val="28"/>
        </w:rPr>
        <w:t>Паспорт Программы …………………………………………………….</w:t>
      </w:r>
      <w:r>
        <w:rPr>
          <w:rFonts w:ascii="Arial" w:cs="Arial"/>
          <w:sz w:val="28"/>
          <w:szCs w:val="28"/>
        </w:rPr>
        <w:tab/>
      </w:r>
      <w:r>
        <w:rPr>
          <w:sz w:val="28"/>
          <w:szCs w:val="28"/>
        </w:rPr>
        <w:t>3</w:t>
      </w:r>
    </w:p>
    <w:p w:rsidR="00E06FC3" w:rsidRDefault="00E06FC3" w:rsidP="00E06FC3">
      <w:pPr>
        <w:numPr>
          <w:ilvl w:val="0"/>
          <w:numId w:val="1"/>
        </w:numPr>
        <w:shd w:val="clear" w:color="auto" w:fill="FFFFFF"/>
        <w:tabs>
          <w:tab w:val="left" w:pos="466"/>
          <w:tab w:val="left" w:leader="dot" w:pos="8669"/>
          <w:tab w:val="left" w:pos="9110"/>
        </w:tabs>
        <w:spacing w:line="322" w:lineRule="exact"/>
        <w:rPr>
          <w:spacing w:val="-4"/>
          <w:sz w:val="28"/>
          <w:szCs w:val="28"/>
        </w:rPr>
      </w:pPr>
      <w:r>
        <w:rPr>
          <w:spacing w:val="-2"/>
          <w:sz w:val="28"/>
          <w:szCs w:val="28"/>
        </w:rPr>
        <w:t xml:space="preserve">Введение …………………………………………………………… </w:t>
      </w:r>
      <w:r>
        <w:rPr>
          <w:sz w:val="28"/>
          <w:szCs w:val="28"/>
        </w:rPr>
        <w:tab/>
      </w:r>
      <w:r>
        <w:rPr>
          <w:rFonts w:ascii="Arial" w:cs="Arial"/>
          <w:sz w:val="28"/>
          <w:szCs w:val="28"/>
        </w:rPr>
        <w:tab/>
      </w:r>
      <w:r w:rsidR="00FB410D">
        <w:rPr>
          <w:sz w:val="28"/>
          <w:szCs w:val="28"/>
        </w:rPr>
        <w:t>7</w:t>
      </w:r>
    </w:p>
    <w:p w:rsidR="00E06FC3" w:rsidRDefault="00E06FC3" w:rsidP="00E06FC3">
      <w:pPr>
        <w:numPr>
          <w:ilvl w:val="0"/>
          <w:numId w:val="1"/>
        </w:numPr>
        <w:shd w:val="clear" w:color="auto" w:fill="FFFFFF"/>
        <w:tabs>
          <w:tab w:val="left" w:pos="466"/>
          <w:tab w:val="left" w:pos="8971"/>
        </w:tabs>
        <w:spacing w:line="322" w:lineRule="exact"/>
        <w:ind w:left="466" w:hanging="466"/>
        <w:rPr>
          <w:spacing w:val="-4"/>
          <w:sz w:val="28"/>
          <w:szCs w:val="28"/>
        </w:rPr>
      </w:pPr>
      <w:r>
        <w:rPr>
          <w:sz w:val="28"/>
          <w:szCs w:val="28"/>
        </w:rPr>
        <w:t>Характеристика существующего состояния коммунальной ин</w:t>
      </w:r>
      <w:r w:rsidR="001A5188">
        <w:rPr>
          <w:sz w:val="28"/>
          <w:szCs w:val="28"/>
        </w:rPr>
        <w:t>фраструктуры муниципального образования</w:t>
      </w:r>
      <w:r>
        <w:rPr>
          <w:sz w:val="28"/>
          <w:szCs w:val="28"/>
        </w:rPr>
        <w:t xml:space="preserve">  ……..</w:t>
      </w:r>
      <w:r>
        <w:rPr>
          <w:spacing w:val="-1"/>
          <w:sz w:val="28"/>
          <w:szCs w:val="28"/>
        </w:rPr>
        <w:t>………</w:t>
      </w:r>
      <w:r w:rsidR="001A5188">
        <w:rPr>
          <w:spacing w:val="-1"/>
          <w:sz w:val="28"/>
          <w:szCs w:val="28"/>
        </w:rPr>
        <w:t>………</w:t>
      </w:r>
      <w:r>
        <w:rPr>
          <w:rFonts w:ascii="Arial" w:cs="Arial"/>
          <w:sz w:val="28"/>
          <w:szCs w:val="28"/>
        </w:rPr>
        <w:tab/>
      </w:r>
      <w:r w:rsidR="001A5188">
        <w:rPr>
          <w:rFonts w:ascii="Arial" w:cs="Arial"/>
          <w:sz w:val="28"/>
          <w:szCs w:val="28"/>
        </w:rPr>
        <w:t xml:space="preserve">  </w:t>
      </w:r>
      <w:r w:rsidR="00FB410D">
        <w:rPr>
          <w:spacing w:val="-3"/>
          <w:sz w:val="28"/>
          <w:szCs w:val="28"/>
        </w:rPr>
        <w:t>8</w:t>
      </w:r>
    </w:p>
    <w:p w:rsidR="00E06FC3" w:rsidRDefault="00E06FC3" w:rsidP="00E06FC3">
      <w:pPr>
        <w:shd w:val="clear" w:color="auto" w:fill="FFFFFF"/>
        <w:tabs>
          <w:tab w:val="left" w:pos="466"/>
        </w:tabs>
        <w:spacing w:line="322" w:lineRule="exact"/>
        <w:ind w:left="426" w:hanging="426"/>
        <w:rPr>
          <w:spacing w:val="-3"/>
          <w:sz w:val="28"/>
          <w:szCs w:val="28"/>
        </w:rPr>
      </w:pPr>
      <w:r>
        <w:rPr>
          <w:spacing w:val="-1"/>
          <w:sz w:val="28"/>
          <w:szCs w:val="28"/>
        </w:rPr>
        <w:t>3.</w:t>
      </w:r>
      <w:r>
        <w:rPr>
          <w:sz w:val="28"/>
          <w:szCs w:val="28"/>
        </w:rPr>
        <w:tab/>
        <w:t xml:space="preserve">Перспективы развития </w:t>
      </w:r>
      <w:r w:rsidR="001A5188">
        <w:rPr>
          <w:sz w:val="28"/>
          <w:szCs w:val="28"/>
        </w:rPr>
        <w:t xml:space="preserve">муниципального образования  </w:t>
      </w:r>
      <w:r w:rsidR="001A5188">
        <w:rPr>
          <w:spacing w:val="-1"/>
          <w:sz w:val="28"/>
          <w:szCs w:val="28"/>
        </w:rPr>
        <w:t>……………</w:t>
      </w:r>
      <w:r>
        <w:rPr>
          <w:spacing w:val="-1"/>
          <w:sz w:val="28"/>
          <w:szCs w:val="28"/>
        </w:rPr>
        <w:t>......</w:t>
      </w:r>
      <w:r>
        <w:rPr>
          <w:rFonts w:ascii="Arial" w:cs="Arial"/>
          <w:sz w:val="28"/>
          <w:szCs w:val="28"/>
        </w:rPr>
        <w:t xml:space="preserve">   </w:t>
      </w:r>
      <w:r w:rsidR="00FB410D">
        <w:rPr>
          <w:rFonts w:ascii="Arial" w:cs="Arial"/>
          <w:sz w:val="28"/>
          <w:szCs w:val="28"/>
        </w:rPr>
        <w:t xml:space="preserve"> </w:t>
      </w:r>
      <w:r w:rsidR="00FB410D">
        <w:rPr>
          <w:spacing w:val="-3"/>
          <w:sz w:val="28"/>
          <w:szCs w:val="28"/>
        </w:rPr>
        <w:t>12</w:t>
      </w:r>
    </w:p>
    <w:p w:rsidR="00E06FC3" w:rsidRPr="002606DD" w:rsidRDefault="00E06FC3" w:rsidP="00E06FC3">
      <w:pPr>
        <w:numPr>
          <w:ilvl w:val="0"/>
          <w:numId w:val="3"/>
        </w:numPr>
        <w:shd w:val="clear" w:color="auto" w:fill="FFFFFF"/>
        <w:tabs>
          <w:tab w:val="left" w:pos="466"/>
          <w:tab w:val="left" w:pos="8909"/>
        </w:tabs>
        <w:spacing w:line="322" w:lineRule="exact"/>
        <w:ind w:left="466" w:hanging="466"/>
        <w:rPr>
          <w:spacing w:val="-4"/>
          <w:sz w:val="28"/>
          <w:szCs w:val="28"/>
        </w:rPr>
      </w:pPr>
      <w:r>
        <w:rPr>
          <w:spacing w:val="-1"/>
          <w:sz w:val="28"/>
          <w:szCs w:val="28"/>
        </w:rPr>
        <w:t>Прогнозный спрос на коммунальные услуги….……………………...</w:t>
      </w:r>
      <w:r>
        <w:rPr>
          <w:rFonts w:ascii="Arial" w:cs="Arial"/>
          <w:sz w:val="28"/>
          <w:szCs w:val="28"/>
        </w:rPr>
        <w:tab/>
      </w:r>
      <w:r w:rsidR="001A5188">
        <w:rPr>
          <w:rFonts w:ascii="Arial" w:cs="Arial"/>
          <w:sz w:val="28"/>
          <w:szCs w:val="28"/>
        </w:rPr>
        <w:t xml:space="preserve"> </w:t>
      </w:r>
      <w:r>
        <w:rPr>
          <w:spacing w:val="-3"/>
          <w:sz w:val="28"/>
          <w:szCs w:val="28"/>
        </w:rPr>
        <w:t>1</w:t>
      </w:r>
      <w:r w:rsidR="00FB410D">
        <w:rPr>
          <w:spacing w:val="-3"/>
          <w:sz w:val="28"/>
          <w:szCs w:val="28"/>
        </w:rPr>
        <w:t>4</w:t>
      </w:r>
    </w:p>
    <w:p w:rsidR="00E06FC3" w:rsidRDefault="00E06FC3" w:rsidP="00E06FC3">
      <w:pPr>
        <w:shd w:val="clear" w:color="auto" w:fill="FFFFFF"/>
        <w:tabs>
          <w:tab w:val="left" w:pos="466"/>
          <w:tab w:val="left" w:pos="8909"/>
        </w:tabs>
        <w:spacing w:line="322" w:lineRule="exact"/>
        <w:ind w:left="466" w:hanging="466"/>
        <w:rPr>
          <w:rFonts w:hAnsi="Arial"/>
          <w:spacing w:val="-3"/>
          <w:sz w:val="28"/>
          <w:szCs w:val="28"/>
        </w:rPr>
      </w:pPr>
      <w:r>
        <w:rPr>
          <w:sz w:val="28"/>
          <w:szCs w:val="28"/>
        </w:rPr>
        <w:t>5.    Перечень мероприятий по развитию систем коммунальной ин</w:t>
      </w:r>
      <w:r w:rsidR="003E1440">
        <w:rPr>
          <w:sz w:val="28"/>
          <w:szCs w:val="28"/>
        </w:rPr>
        <w:t>ф</w:t>
      </w:r>
      <w:r>
        <w:rPr>
          <w:sz w:val="28"/>
          <w:szCs w:val="28"/>
        </w:rPr>
        <w:t>раструктуры</w:t>
      </w:r>
      <w:r>
        <w:rPr>
          <w:spacing w:val="-1"/>
          <w:sz w:val="28"/>
          <w:szCs w:val="28"/>
        </w:rPr>
        <w:t>………………………………………...…</w:t>
      </w:r>
      <w:r>
        <w:rPr>
          <w:rFonts w:ascii="Arial" w:hAnsi="Arial" w:cs="Arial"/>
          <w:sz w:val="28"/>
          <w:szCs w:val="28"/>
        </w:rPr>
        <w:tab/>
      </w:r>
      <w:r w:rsidR="001A5188">
        <w:rPr>
          <w:rFonts w:ascii="Arial" w:hAnsi="Arial" w:cs="Arial"/>
          <w:sz w:val="28"/>
          <w:szCs w:val="28"/>
        </w:rPr>
        <w:t xml:space="preserve"> </w:t>
      </w:r>
      <w:r w:rsidR="00FB410D">
        <w:rPr>
          <w:rFonts w:hAnsi="Arial"/>
          <w:spacing w:val="-3"/>
          <w:sz w:val="28"/>
          <w:szCs w:val="28"/>
        </w:rPr>
        <w:t>16</w:t>
      </w:r>
    </w:p>
    <w:p w:rsidR="00E06FC3" w:rsidRDefault="00E06FC3" w:rsidP="00E06FC3">
      <w:pPr>
        <w:shd w:val="clear" w:color="auto" w:fill="FFFFFF"/>
        <w:tabs>
          <w:tab w:val="left" w:pos="466"/>
          <w:tab w:val="left" w:pos="8909"/>
        </w:tabs>
        <w:spacing w:line="322" w:lineRule="exact"/>
        <w:ind w:left="466" w:hanging="466"/>
        <w:rPr>
          <w:spacing w:val="-3"/>
          <w:sz w:val="28"/>
          <w:szCs w:val="28"/>
        </w:rPr>
      </w:pPr>
      <w:r>
        <w:rPr>
          <w:rFonts w:hAnsi="Arial"/>
          <w:spacing w:val="-3"/>
          <w:sz w:val="28"/>
          <w:szCs w:val="28"/>
        </w:rPr>
        <w:t xml:space="preserve">6.   </w:t>
      </w:r>
      <w:r>
        <w:rPr>
          <w:spacing w:val="-3"/>
          <w:sz w:val="28"/>
          <w:szCs w:val="28"/>
        </w:rPr>
        <w:t xml:space="preserve">Целевые показатели и их обоснование  …………………………………    </w:t>
      </w:r>
      <w:r w:rsidR="001A5188">
        <w:rPr>
          <w:spacing w:val="-3"/>
          <w:sz w:val="28"/>
          <w:szCs w:val="28"/>
        </w:rPr>
        <w:t xml:space="preserve"> </w:t>
      </w:r>
      <w:r w:rsidR="00FB410D">
        <w:rPr>
          <w:spacing w:val="-3"/>
          <w:sz w:val="28"/>
          <w:szCs w:val="28"/>
        </w:rPr>
        <w:t>18</w:t>
      </w:r>
    </w:p>
    <w:p w:rsidR="00E06FC3" w:rsidRDefault="00E06FC3" w:rsidP="00E06FC3">
      <w:pPr>
        <w:shd w:val="clear" w:color="auto" w:fill="FFFFFF"/>
        <w:tabs>
          <w:tab w:val="left" w:pos="466"/>
          <w:tab w:val="left" w:pos="8909"/>
        </w:tabs>
        <w:spacing w:line="322" w:lineRule="exact"/>
        <w:ind w:left="466" w:hanging="466"/>
        <w:rPr>
          <w:spacing w:val="-3"/>
          <w:sz w:val="28"/>
          <w:szCs w:val="28"/>
        </w:rPr>
      </w:pPr>
      <w:r>
        <w:rPr>
          <w:spacing w:val="-3"/>
          <w:sz w:val="28"/>
          <w:szCs w:val="28"/>
        </w:rPr>
        <w:t xml:space="preserve">7.   Источники инвестиций и доступность программы для населения …….    </w:t>
      </w:r>
      <w:r w:rsidR="001A5188">
        <w:rPr>
          <w:spacing w:val="-3"/>
          <w:sz w:val="28"/>
          <w:szCs w:val="28"/>
        </w:rPr>
        <w:t xml:space="preserve"> </w:t>
      </w:r>
      <w:r w:rsidR="00FB410D">
        <w:rPr>
          <w:spacing w:val="-3"/>
          <w:sz w:val="28"/>
          <w:szCs w:val="28"/>
        </w:rPr>
        <w:t>21</w:t>
      </w:r>
    </w:p>
    <w:p w:rsidR="00E06FC3" w:rsidRDefault="00E06FC3" w:rsidP="00E06FC3">
      <w:pPr>
        <w:shd w:val="clear" w:color="auto" w:fill="FFFFFF"/>
        <w:tabs>
          <w:tab w:val="left" w:pos="466"/>
          <w:tab w:val="left" w:pos="8909"/>
        </w:tabs>
        <w:spacing w:line="322" w:lineRule="exact"/>
        <w:ind w:left="466" w:hanging="466"/>
        <w:rPr>
          <w:spacing w:val="-3"/>
          <w:sz w:val="28"/>
          <w:szCs w:val="28"/>
        </w:rPr>
      </w:pPr>
      <w:r>
        <w:rPr>
          <w:spacing w:val="-3"/>
          <w:sz w:val="28"/>
          <w:szCs w:val="28"/>
        </w:rPr>
        <w:t xml:space="preserve">8.   </w:t>
      </w:r>
      <w:r>
        <w:rPr>
          <w:spacing w:val="-1"/>
          <w:sz w:val="28"/>
          <w:szCs w:val="28"/>
        </w:rPr>
        <w:t>Управление Программой и контроль за ходом ее реализации ……….</w:t>
      </w:r>
      <w:r>
        <w:rPr>
          <w:rFonts w:ascii="Arial" w:cs="Arial"/>
          <w:sz w:val="28"/>
          <w:szCs w:val="28"/>
        </w:rPr>
        <w:tab/>
      </w:r>
      <w:r w:rsidR="001A5188">
        <w:rPr>
          <w:rFonts w:ascii="Arial" w:cs="Arial"/>
          <w:sz w:val="28"/>
          <w:szCs w:val="28"/>
        </w:rPr>
        <w:t xml:space="preserve"> </w:t>
      </w:r>
      <w:r w:rsidR="00FB410D">
        <w:rPr>
          <w:spacing w:val="-3"/>
          <w:sz w:val="28"/>
          <w:szCs w:val="28"/>
        </w:rPr>
        <w:t>21</w:t>
      </w:r>
    </w:p>
    <w:p w:rsidR="00FB410D" w:rsidRDefault="00FB410D" w:rsidP="00E06FC3">
      <w:pPr>
        <w:shd w:val="clear" w:color="auto" w:fill="FFFFFF"/>
        <w:tabs>
          <w:tab w:val="left" w:pos="466"/>
          <w:tab w:val="left" w:pos="8909"/>
        </w:tabs>
        <w:spacing w:line="322" w:lineRule="exact"/>
        <w:ind w:left="466" w:hanging="466"/>
        <w:rPr>
          <w:spacing w:val="-4"/>
          <w:sz w:val="28"/>
          <w:szCs w:val="28"/>
        </w:rPr>
      </w:pPr>
      <w:r>
        <w:rPr>
          <w:spacing w:val="-3"/>
          <w:sz w:val="28"/>
          <w:szCs w:val="28"/>
        </w:rPr>
        <w:t xml:space="preserve">      Приложение 1 ……………………………………………………………..    22</w:t>
      </w:r>
    </w:p>
    <w:p w:rsidR="00E06FC3" w:rsidRDefault="00E06FC3" w:rsidP="00E06FC3">
      <w:pPr>
        <w:shd w:val="clear" w:color="auto" w:fill="FFFFFF"/>
        <w:ind w:left="91"/>
        <w:jc w:val="center"/>
        <w:sectPr w:rsidR="00E06FC3" w:rsidSect="001A5188">
          <w:pgSz w:w="11909" w:h="16834"/>
          <w:pgMar w:top="919" w:right="851" w:bottom="992" w:left="1707" w:header="720" w:footer="720" w:gutter="0"/>
          <w:cols w:space="60"/>
          <w:noEndnote/>
        </w:sectPr>
      </w:pPr>
    </w:p>
    <w:p w:rsidR="00E06FC3" w:rsidRDefault="00E06FC3" w:rsidP="00E06FC3">
      <w:pPr>
        <w:shd w:val="clear" w:color="auto" w:fill="FFFFFF"/>
        <w:ind w:left="3077"/>
        <w:outlineLvl w:val="0"/>
      </w:pPr>
      <w:r>
        <w:rPr>
          <w:b/>
          <w:bCs/>
          <w:spacing w:val="-3"/>
          <w:sz w:val="28"/>
          <w:szCs w:val="28"/>
        </w:rPr>
        <w:lastRenderedPageBreak/>
        <w:t>ПАСПОРТ ПРОГРАММЫ</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93"/>
        <w:gridCol w:w="7361"/>
      </w:tblGrid>
      <w:tr w:rsidR="00E06FC3" w:rsidRPr="000329DD" w:rsidTr="001A5188">
        <w:trPr>
          <w:tblCellSpacing w:w="0" w:type="dxa"/>
        </w:trPr>
        <w:tc>
          <w:tcPr>
            <w:tcW w:w="2293" w:type="dxa"/>
            <w:tcBorders>
              <w:top w:val="outset" w:sz="6" w:space="0" w:color="auto"/>
              <w:left w:val="outset" w:sz="6" w:space="0" w:color="auto"/>
              <w:bottom w:val="outset" w:sz="6" w:space="0" w:color="auto"/>
              <w:right w:val="outset" w:sz="6" w:space="0" w:color="auto"/>
            </w:tcBorders>
          </w:tcPr>
          <w:p w:rsidR="00E06FC3" w:rsidRDefault="00E06FC3" w:rsidP="001A5188">
            <w:pPr>
              <w:ind w:left="142" w:right="126"/>
              <w:rPr>
                <w:sz w:val="28"/>
                <w:szCs w:val="28"/>
              </w:rPr>
            </w:pPr>
            <w:r>
              <w:rPr>
                <w:sz w:val="28"/>
                <w:szCs w:val="28"/>
              </w:rPr>
              <w:t>Наименование Программы</w:t>
            </w:r>
          </w:p>
        </w:tc>
        <w:tc>
          <w:tcPr>
            <w:tcW w:w="7361" w:type="dxa"/>
            <w:tcBorders>
              <w:top w:val="outset" w:sz="6" w:space="0" w:color="auto"/>
              <w:left w:val="outset" w:sz="6" w:space="0" w:color="auto"/>
              <w:bottom w:val="outset" w:sz="6" w:space="0" w:color="auto"/>
              <w:right w:val="outset" w:sz="6" w:space="0" w:color="auto"/>
            </w:tcBorders>
          </w:tcPr>
          <w:p w:rsidR="00E06FC3" w:rsidRPr="00FB410D" w:rsidRDefault="00E06FC3" w:rsidP="001A5188">
            <w:pPr>
              <w:ind w:left="269" w:right="182"/>
              <w:jc w:val="both"/>
              <w:rPr>
                <w:sz w:val="28"/>
                <w:szCs w:val="28"/>
              </w:rPr>
            </w:pPr>
            <w:r w:rsidRPr="00FB410D">
              <w:rPr>
                <w:sz w:val="28"/>
                <w:szCs w:val="28"/>
              </w:rPr>
              <w:t xml:space="preserve">Программа комплексного развития систем коммунальной инфраструктуры </w:t>
            </w:r>
            <w:r w:rsidR="001A5188" w:rsidRPr="00FB410D">
              <w:rPr>
                <w:sz w:val="28"/>
                <w:szCs w:val="28"/>
              </w:rPr>
              <w:t>муниципального образования</w:t>
            </w:r>
            <w:r w:rsidR="00EC0353" w:rsidRPr="00FB410D">
              <w:rPr>
                <w:sz w:val="28"/>
                <w:szCs w:val="28"/>
              </w:rPr>
              <w:t xml:space="preserve"> Лентьевское</w:t>
            </w:r>
            <w:r w:rsidR="001A5188" w:rsidRPr="00FB410D">
              <w:rPr>
                <w:sz w:val="28"/>
                <w:szCs w:val="28"/>
              </w:rPr>
              <w:t xml:space="preserve">  </w:t>
            </w:r>
            <w:r w:rsidRPr="00FB410D">
              <w:rPr>
                <w:sz w:val="28"/>
                <w:szCs w:val="28"/>
              </w:rPr>
              <w:t xml:space="preserve">на </w:t>
            </w:r>
            <w:r w:rsidR="00B62637" w:rsidRPr="00FB410D">
              <w:rPr>
                <w:sz w:val="28"/>
                <w:szCs w:val="28"/>
              </w:rPr>
              <w:t>2019 - 2029</w:t>
            </w:r>
            <w:r w:rsidRPr="00FB410D">
              <w:rPr>
                <w:sz w:val="28"/>
                <w:szCs w:val="28"/>
              </w:rPr>
              <w:t xml:space="preserve"> годы (далее – Программа).</w:t>
            </w:r>
          </w:p>
        </w:tc>
      </w:tr>
      <w:tr w:rsidR="00E06FC3" w:rsidTr="001A5188">
        <w:trPr>
          <w:tblCellSpacing w:w="0" w:type="dxa"/>
        </w:trPr>
        <w:tc>
          <w:tcPr>
            <w:tcW w:w="2293" w:type="dxa"/>
            <w:tcBorders>
              <w:top w:val="outset" w:sz="6" w:space="0" w:color="auto"/>
              <w:left w:val="outset" w:sz="6" w:space="0" w:color="auto"/>
              <w:bottom w:val="outset" w:sz="6" w:space="0" w:color="auto"/>
              <w:right w:val="outset" w:sz="6" w:space="0" w:color="auto"/>
            </w:tcBorders>
          </w:tcPr>
          <w:p w:rsidR="00E06FC3" w:rsidRDefault="00E06FC3" w:rsidP="001A5188">
            <w:pPr>
              <w:ind w:left="142" w:right="126"/>
              <w:rPr>
                <w:sz w:val="28"/>
                <w:szCs w:val="28"/>
              </w:rPr>
            </w:pPr>
            <w:r>
              <w:rPr>
                <w:sz w:val="28"/>
                <w:szCs w:val="28"/>
              </w:rPr>
              <w:t>Основание для разработки Программы</w:t>
            </w:r>
          </w:p>
        </w:tc>
        <w:tc>
          <w:tcPr>
            <w:tcW w:w="7361" w:type="dxa"/>
            <w:tcBorders>
              <w:top w:val="outset" w:sz="6" w:space="0" w:color="auto"/>
              <w:left w:val="outset" w:sz="6" w:space="0" w:color="auto"/>
              <w:bottom w:val="outset" w:sz="6" w:space="0" w:color="auto"/>
              <w:right w:val="outset" w:sz="6" w:space="0" w:color="auto"/>
            </w:tcBorders>
          </w:tcPr>
          <w:p w:rsidR="00E06FC3" w:rsidRPr="00FB410D" w:rsidRDefault="00E06FC3" w:rsidP="001A5188">
            <w:pPr>
              <w:pStyle w:val="a6"/>
              <w:tabs>
                <w:tab w:val="left" w:pos="826"/>
              </w:tabs>
              <w:spacing w:before="0" w:beforeAutospacing="0" w:after="0" w:afterAutospacing="0" w:line="298" w:lineRule="exact"/>
              <w:ind w:left="269" w:right="182"/>
              <w:jc w:val="both"/>
              <w:rPr>
                <w:sz w:val="28"/>
                <w:szCs w:val="28"/>
              </w:rPr>
            </w:pPr>
            <w:r w:rsidRPr="00FB410D">
              <w:rPr>
                <w:sz w:val="28"/>
                <w:szCs w:val="28"/>
              </w:rPr>
              <w:t>- Федеральный закон «Об общих принципах организации местного самоуправления в Российской Федерации» №131-ФЗ от 06.10.2003 г.;</w:t>
            </w:r>
          </w:p>
          <w:p w:rsidR="00E06FC3" w:rsidRPr="00FB410D" w:rsidRDefault="00E06FC3" w:rsidP="001A5188">
            <w:pPr>
              <w:pStyle w:val="a6"/>
              <w:tabs>
                <w:tab w:val="left" w:pos="830"/>
              </w:tabs>
              <w:spacing w:before="0" w:beforeAutospacing="0" w:after="0" w:afterAutospacing="0" w:line="302" w:lineRule="exact"/>
              <w:ind w:left="269" w:right="182"/>
              <w:jc w:val="both"/>
              <w:rPr>
                <w:sz w:val="28"/>
                <w:szCs w:val="28"/>
              </w:rPr>
            </w:pPr>
            <w:r w:rsidRPr="00FB410D">
              <w:rPr>
                <w:sz w:val="28"/>
                <w:szCs w:val="28"/>
              </w:rPr>
              <w:t xml:space="preserve">- Федеральный закон «Об </w:t>
            </w:r>
            <w:r w:rsidR="00AB2C20" w:rsidRPr="00FB410D">
              <w:rPr>
                <w:sz w:val="28"/>
                <w:szCs w:val="28"/>
              </w:rPr>
              <w:t>отходах производства  потребления» №89-ФЗ от 24.06.1998</w:t>
            </w:r>
            <w:r w:rsidRPr="00FB410D">
              <w:rPr>
                <w:sz w:val="28"/>
                <w:szCs w:val="28"/>
              </w:rPr>
              <w:t xml:space="preserve"> г.;</w:t>
            </w:r>
          </w:p>
          <w:p w:rsidR="00E06FC3" w:rsidRPr="00FB410D" w:rsidRDefault="00E06FC3" w:rsidP="001A5188">
            <w:pPr>
              <w:pStyle w:val="a6"/>
              <w:tabs>
                <w:tab w:val="left" w:pos="826"/>
              </w:tabs>
              <w:spacing w:before="0" w:beforeAutospacing="0" w:after="0" w:afterAutospacing="0" w:line="302" w:lineRule="exact"/>
              <w:ind w:left="269" w:right="182"/>
              <w:jc w:val="both"/>
              <w:rPr>
                <w:sz w:val="28"/>
                <w:szCs w:val="28"/>
              </w:rPr>
            </w:pPr>
            <w:r w:rsidRPr="00FB410D">
              <w:rPr>
                <w:sz w:val="28"/>
                <w:szCs w:val="28"/>
              </w:rPr>
              <w:t>- Федеральный закон «О теплоснабжении» №190-ФЗ от 27.07.2010 г.;</w:t>
            </w:r>
          </w:p>
          <w:p w:rsidR="00AB2C20" w:rsidRPr="00FB410D" w:rsidRDefault="00426B6A" w:rsidP="001A5188">
            <w:pPr>
              <w:pStyle w:val="a6"/>
              <w:tabs>
                <w:tab w:val="left" w:pos="826"/>
              </w:tabs>
              <w:spacing w:before="0" w:beforeAutospacing="0" w:after="0" w:afterAutospacing="0" w:line="302" w:lineRule="exact"/>
              <w:ind w:left="269" w:right="182"/>
              <w:jc w:val="both"/>
              <w:rPr>
                <w:sz w:val="28"/>
                <w:szCs w:val="28"/>
              </w:rPr>
            </w:pPr>
            <w:r w:rsidRPr="00FB410D">
              <w:rPr>
                <w:sz w:val="28"/>
                <w:szCs w:val="28"/>
              </w:rPr>
              <w:t>- Федеральный закон от 07.12.2011 N 416-ФЗ (ред. от 25.12.2018) «О водоснабжении и водоотведении»</w:t>
            </w:r>
          </w:p>
          <w:p w:rsidR="00E06FC3" w:rsidRPr="00FB410D" w:rsidRDefault="00E06FC3" w:rsidP="001A5188">
            <w:pPr>
              <w:pStyle w:val="a6"/>
              <w:tabs>
                <w:tab w:val="left" w:pos="821"/>
              </w:tabs>
              <w:spacing w:before="0" w:beforeAutospacing="0" w:after="0" w:afterAutospacing="0" w:line="302" w:lineRule="exact"/>
              <w:ind w:left="269" w:right="182"/>
              <w:jc w:val="both"/>
              <w:rPr>
                <w:sz w:val="28"/>
                <w:szCs w:val="28"/>
              </w:rPr>
            </w:pPr>
            <w:r w:rsidRPr="00FB410D">
              <w:rPr>
                <w:sz w:val="28"/>
                <w:szCs w:val="28"/>
              </w:rPr>
              <w:t>-  Градостроительный кодекс Российской Федерации;</w:t>
            </w:r>
          </w:p>
          <w:p w:rsidR="00E06FC3" w:rsidRPr="00FB410D" w:rsidRDefault="00E06FC3" w:rsidP="001A5188">
            <w:pPr>
              <w:pStyle w:val="a6"/>
              <w:tabs>
                <w:tab w:val="left" w:pos="821"/>
              </w:tabs>
              <w:spacing w:before="0" w:beforeAutospacing="0" w:after="0" w:afterAutospacing="0" w:line="302" w:lineRule="exact"/>
              <w:ind w:left="269" w:right="182"/>
              <w:jc w:val="both"/>
              <w:rPr>
                <w:sz w:val="28"/>
                <w:szCs w:val="28"/>
              </w:rPr>
            </w:pPr>
            <w:r w:rsidRPr="00FB410D">
              <w:rPr>
                <w:sz w:val="28"/>
                <w:szCs w:val="28"/>
              </w:rPr>
              <w:t>- Постановление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p>
          <w:p w:rsidR="00E06FC3" w:rsidRPr="00FB410D" w:rsidRDefault="00E06FC3" w:rsidP="001A5188">
            <w:pPr>
              <w:pStyle w:val="a6"/>
              <w:tabs>
                <w:tab w:val="left" w:pos="826"/>
              </w:tabs>
              <w:spacing w:before="0" w:beforeAutospacing="0" w:after="0" w:afterAutospacing="0" w:line="302" w:lineRule="exact"/>
              <w:ind w:left="269" w:right="182"/>
              <w:jc w:val="both"/>
              <w:rPr>
                <w:sz w:val="28"/>
                <w:szCs w:val="28"/>
              </w:rPr>
            </w:pPr>
            <w:r w:rsidRPr="00FB410D">
              <w:rPr>
                <w:sz w:val="28"/>
                <w:szCs w:val="28"/>
              </w:rPr>
              <w:t>- Приказ Министерства регионального развития РФ №204 от 06.05.2011 г. «О разработке программ комплексного развития систем коммунальной инфраструктуры муниципальных образований»;</w:t>
            </w:r>
          </w:p>
          <w:p w:rsidR="00E06FC3" w:rsidRPr="00FB410D" w:rsidRDefault="00E06FC3" w:rsidP="001A5188">
            <w:pPr>
              <w:pStyle w:val="a6"/>
              <w:tabs>
                <w:tab w:val="left" w:pos="826"/>
              </w:tabs>
              <w:spacing w:before="0" w:beforeAutospacing="0" w:after="0" w:afterAutospacing="0" w:line="302" w:lineRule="exact"/>
              <w:ind w:left="269" w:right="182"/>
              <w:jc w:val="both"/>
              <w:rPr>
                <w:sz w:val="28"/>
                <w:szCs w:val="28"/>
              </w:rPr>
            </w:pPr>
            <w:r w:rsidRPr="00FB410D">
              <w:rPr>
                <w:sz w:val="28"/>
                <w:szCs w:val="28"/>
              </w:rPr>
              <w:t xml:space="preserve">- Приказ Минрегиона РФ от 14.04.2008г. №48 "Об утверждении Методики проведения мониторинга выполнения производственных и инвестиционных программ организаций коммунального комплекса" </w:t>
            </w:r>
          </w:p>
          <w:p w:rsidR="00E06FC3" w:rsidRPr="00FB410D" w:rsidRDefault="00E06FC3" w:rsidP="001A5188">
            <w:pPr>
              <w:pStyle w:val="a6"/>
              <w:tabs>
                <w:tab w:val="left" w:pos="826"/>
              </w:tabs>
              <w:spacing w:before="0" w:beforeAutospacing="0" w:after="0" w:afterAutospacing="0" w:line="302" w:lineRule="exact"/>
              <w:ind w:left="269" w:right="182"/>
              <w:jc w:val="both"/>
              <w:rPr>
                <w:sz w:val="28"/>
                <w:szCs w:val="28"/>
              </w:rPr>
            </w:pPr>
            <w:r w:rsidRPr="00FB410D">
              <w:rPr>
                <w:sz w:val="28"/>
                <w:szCs w:val="28"/>
              </w:rPr>
              <w:t xml:space="preserve">- Устав </w:t>
            </w:r>
            <w:r w:rsidR="001A5188" w:rsidRPr="00FB410D">
              <w:rPr>
                <w:sz w:val="28"/>
                <w:szCs w:val="28"/>
              </w:rPr>
              <w:t xml:space="preserve">муниципального образования  Мезженское Устюженского </w:t>
            </w:r>
            <w:r w:rsidRPr="00FB410D">
              <w:rPr>
                <w:sz w:val="28"/>
                <w:szCs w:val="28"/>
              </w:rPr>
              <w:t>муниципального района Вологодской области;</w:t>
            </w:r>
          </w:p>
          <w:p w:rsidR="00E06FC3" w:rsidRPr="00FB410D" w:rsidRDefault="00E06FC3" w:rsidP="001A5188">
            <w:pPr>
              <w:ind w:left="269" w:right="182"/>
              <w:jc w:val="both"/>
              <w:rPr>
                <w:sz w:val="28"/>
                <w:szCs w:val="28"/>
              </w:rPr>
            </w:pPr>
            <w:r w:rsidRPr="00FB410D">
              <w:rPr>
                <w:sz w:val="28"/>
                <w:szCs w:val="28"/>
              </w:rPr>
              <w:t xml:space="preserve">- Генеральный план </w:t>
            </w:r>
            <w:r w:rsidR="001A5188" w:rsidRPr="00FB410D">
              <w:rPr>
                <w:sz w:val="28"/>
                <w:szCs w:val="28"/>
              </w:rPr>
              <w:t>муници</w:t>
            </w:r>
            <w:r w:rsidR="00671025" w:rsidRPr="00FB410D">
              <w:rPr>
                <w:sz w:val="28"/>
                <w:szCs w:val="28"/>
              </w:rPr>
              <w:t>пального образования  Лентьевское</w:t>
            </w:r>
            <w:r w:rsidR="001A5188" w:rsidRPr="00FB410D">
              <w:rPr>
                <w:sz w:val="28"/>
                <w:szCs w:val="28"/>
              </w:rPr>
              <w:t xml:space="preserve"> Устюженского муниципального района </w:t>
            </w:r>
            <w:r w:rsidRPr="00FB410D">
              <w:rPr>
                <w:sz w:val="28"/>
                <w:szCs w:val="28"/>
              </w:rPr>
              <w:t>муниципального района Вологодской области;</w:t>
            </w:r>
          </w:p>
          <w:p w:rsidR="00E06FC3" w:rsidRPr="00FB410D" w:rsidRDefault="00E06FC3" w:rsidP="001A5188">
            <w:pPr>
              <w:ind w:left="269" w:right="182"/>
              <w:jc w:val="both"/>
              <w:rPr>
                <w:sz w:val="28"/>
                <w:szCs w:val="28"/>
              </w:rPr>
            </w:pPr>
            <w:r w:rsidRPr="00FB410D">
              <w:rPr>
                <w:sz w:val="28"/>
                <w:szCs w:val="28"/>
              </w:rPr>
              <w:t>- Правила землепользования и застройки</w:t>
            </w:r>
            <w:r w:rsidR="001A5188" w:rsidRPr="00FB410D">
              <w:rPr>
                <w:sz w:val="28"/>
                <w:szCs w:val="28"/>
              </w:rPr>
              <w:t xml:space="preserve"> муниципального образования </w:t>
            </w:r>
            <w:r w:rsidR="00671025" w:rsidRPr="00FB410D">
              <w:rPr>
                <w:sz w:val="28"/>
                <w:szCs w:val="28"/>
              </w:rPr>
              <w:t>Лентьевское</w:t>
            </w:r>
            <w:r w:rsidR="001A5188" w:rsidRPr="00FB410D">
              <w:rPr>
                <w:sz w:val="28"/>
                <w:szCs w:val="28"/>
              </w:rPr>
              <w:t xml:space="preserve"> Устюженского муниципального района</w:t>
            </w:r>
            <w:r w:rsidRPr="00FB410D">
              <w:rPr>
                <w:sz w:val="28"/>
                <w:szCs w:val="28"/>
              </w:rPr>
              <w:t xml:space="preserve"> Вологодской области.</w:t>
            </w:r>
          </w:p>
        </w:tc>
      </w:tr>
      <w:tr w:rsidR="00E06FC3" w:rsidTr="001A5188">
        <w:trPr>
          <w:tblCellSpacing w:w="0" w:type="dxa"/>
        </w:trPr>
        <w:tc>
          <w:tcPr>
            <w:tcW w:w="2293" w:type="dxa"/>
            <w:tcBorders>
              <w:top w:val="outset" w:sz="6" w:space="0" w:color="auto"/>
              <w:left w:val="outset" w:sz="6" w:space="0" w:color="auto"/>
              <w:bottom w:val="outset" w:sz="6" w:space="0" w:color="auto"/>
              <w:right w:val="outset" w:sz="6" w:space="0" w:color="auto"/>
            </w:tcBorders>
          </w:tcPr>
          <w:p w:rsidR="00E06FC3" w:rsidRDefault="00E06FC3" w:rsidP="001A5188">
            <w:pPr>
              <w:ind w:left="142" w:right="126"/>
              <w:rPr>
                <w:sz w:val="28"/>
                <w:szCs w:val="28"/>
              </w:rPr>
            </w:pPr>
            <w:r>
              <w:rPr>
                <w:sz w:val="28"/>
                <w:szCs w:val="28"/>
              </w:rPr>
              <w:t>Ответственный исполнитель Программы</w:t>
            </w:r>
          </w:p>
        </w:tc>
        <w:tc>
          <w:tcPr>
            <w:tcW w:w="7361" w:type="dxa"/>
            <w:tcBorders>
              <w:top w:val="outset" w:sz="6" w:space="0" w:color="auto"/>
              <w:left w:val="outset" w:sz="6" w:space="0" w:color="auto"/>
              <w:bottom w:val="outset" w:sz="6" w:space="0" w:color="auto"/>
              <w:right w:val="outset" w:sz="6" w:space="0" w:color="auto"/>
            </w:tcBorders>
            <w:vAlign w:val="center"/>
          </w:tcPr>
          <w:p w:rsidR="00E06FC3" w:rsidRPr="00FB410D" w:rsidRDefault="00E06FC3" w:rsidP="001A5188">
            <w:pPr>
              <w:ind w:left="269" w:right="182"/>
              <w:rPr>
                <w:sz w:val="28"/>
                <w:szCs w:val="28"/>
              </w:rPr>
            </w:pPr>
            <w:r w:rsidRPr="00FB410D">
              <w:rPr>
                <w:sz w:val="28"/>
                <w:szCs w:val="28"/>
              </w:rPr>
              <w:t>Админи</w:t>
            </w:r>
            <w:r w:rsidR="001A5188" w:rsidRPr="00FB410D">
              <w:rPr>
                <w:sz w:val="28"/>
                <w:szCs w:val="28"/>
              </w:rPr>
              <w:t>страция</w:t>
            </w:r>
            <w:r w:rsidRPr="00FB410D">
              <w:rPr>
                <w:sz w:val="28"/>
                <w:szCs w:val="28"/>
              </w:rPr>
              <w:t xml:space="preserve">   </w:t>
            </w:r>
            <w:r w:rsidR="001A5188" w:rsidRPr="00FB410D">
              <w:rPr>
                <w:sz w:val="28"/>
                <w:szCs w:val="28"/>
              </w:rPr>
              <w:t xml:space="preserve">муниципального образования  </w:t>
            </w:r>
            <w:r w:rsidR="00671025" w:rsidRPr="00FB410D">
              <w:rPr>
                <w:sz w:val="28"/>
                <w:szCs w:val="28"/>
              </w:rPr>
              <w:t>Лентьевское</w:t>
            </w:r>
            <w:r w:rsidR="001A5188" w:rsidRPr="00FB410D">
              <w:rPr>
                <w:sz w:val="28"/>
                <w:szCs w:val="28"/>
              </w:rPr>
              <w:t xml:space="preserve"> Устюженского муниципального района </w:t>
            </w:r>
            <w:r w:rsidR="00671025" w:rsidRPr="00FB410D">
              <w:rPr>
                <w:sz w:val="28"/>
                <w:szCs w:val="28"/>
              </w:rPr>
              <w:t xml:space="preserve"> </w:t>
            </w:r>
            <w:r w:rsidR="001A5188" w:rsidRPr="00FB410D">
              <w:rPr>
                <w:sz w:val="28"/>
                <w:szCs w:val="28"/>
              </w:rPr>
              <w:t>Вологодской области</w:t>
            </w:r>
            <w:r w:rsidR="00671025" w:rsidRPr="00FB410D">
              <w:rPr>
                <w:sz w:val="28"/>
                <w:szCs w:val="28"/>
              </w:rPr>
              <w:t xml:space="preserve"> (далее – муниципальное образование</w:t>
            </w:r>
          </w:p>
        </w:tc>
      </w:tr>
      <w:tr w:rsidR="00E06FC3" w:rsidTr="001A5188">
        <w:trPr>
          <w:tblCellSpacing w:w="0" w:type="dxa"/>
        </w:trPr>
        <w:tc>
          <w:tcPr>
            <w:tcW w:w="2293" w:type="dxa"/>
            <w:tcBorders>
              <w:top w:val="outset" w:sz="6" w:space="0" w:color="auto"/>
              <w:left w:val="outset" w:sz="6" w:space="0" w:color="auto"/>
              <w:bottom w:val="outset" w:sz="6" w:space="0" w:color="auto"/>
              <w:right w:val="outset" w:sz="6" w:space="0" w:color="auto"/>
            </w:tcBorders>
          </w:tcPr>
          <w:p w:rsidR="00E06FC3" w:rsidRDefault="00E06FC3" w:rsidP="001A5188">
            <w:pPr>
              <w:ind w:left="142" w:right="126"/>
              <w:rPr>
                <w:sz w:val="28"/>
                <w:szCs w:val="28"/>
              </w:rPr>
            </w:pPr>
            <w:r>
              <w:rPr>
                <w:sz w:val="28"/>
                <w:szCs w:val="28"/>
              </w:rPr>
              <w:t>Цель Программы</w:t>
            </w:r>
          </w:p>
        </w:tc>
        <w:tc>
          <w:tcPr>
            <w:tcW w:w="7361" w:type="dxa"/>
            <w:tcBorders>
              <w:top w:val="outset" w:sz="6" w:space="0" w:color="auto"/>
              <w:left w:val="outset" w:sz="6" w:space="0" w:color="auto"/>
              <w:bottom w:val="outset" w:sz="6" w:space="0" w:color="auto"/>
              <w:right w:val="outset" w:sz="6" w:space="0" w:color="auto"/>
            </w:tcBorders>
          </w:tcPr>
          <w:p w:rsidR="00E06FC3" w:rsidRPr="00FB410D" w:rsidRDefault="00E06FC3" w:rsidP="001A5188">
            <w:pPr>
              <w:pStyle w:val="ConsPlusNonformat"/>
              <w:widowControl/>
              <w:ind w:left="269" w:right="182"/>
              <w:jc w:val="both"/>
              <w:rPr>
                <w:rFonts w:ascii="Times New Roman" w:hAnsi="Times New Roman" w:cs="Times New Roman"/>
                <w:sz w:val="28"/>
                <w:szCs w:val="28"/>
              </w:rPr>
            </w:pPr>
            <w:r w:rsidRPr="00FB410D">
              <w:rPr>
                <w:rFonts w:ascii="Times New Roman" w:hAnsi="Times New Roman" w:cs="Times New Roman"/>
                <w:sz w:val="28"/>
                <w:szCs w:val="28"/>
              </w:rPr>
              <w:t xml:space="preserve">Целью разработки Программы комплексного развития систем коммунальной инфраструктуры </w:t>
            </w:r>
            <w:r w:rsidR="001A5188" w:rsidRPr="00FB410D">
              <w:rPr>
                <w:rFonts w:ascii="Times New Roman" w:hAnsi="Times New Roman" w:cs="Times New Roman"/>
                <w:sz w:val="28"/>
                <w:szCs w:val="28"/>
              </w:rPr>
              <w:t xml:space="preserve">муниципального образования </w:t>
            </w:r>
            <w:r w:rsidRPr="00FB410D">
              <w:rPr>
                <w:rFonts w:ascii="Times New Roman" w:hAnsi="Times New Roman" w:cs="Times New Roman"/>
                <w:sz w:val="28"/>
                <w:szCs w:val="28"/>
              </w:rPr>
              <w:t xml:space="preserve">является обеспечение развития коммунальных систем и объектов в соответствии с </w:t>
            </w:r>
            <w:r w:rsidRPr="00FB410D">
              <w:rPr>
                <w:rFonts w:ascii="Times New Roman" w:hAnsi="Times New Roman" w:cs="Times New Roman"/>
                <w:sz w:val="28"/>
                <w:szCs w:val="28"/>
              </w:rPr>
              <w:lastRenderedPageBreak/>
              <w:t xml:space="preserve">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w:t>
            </w:r>
          </w:p>
          <w:p w:rsidR="00E06FC3" w:rsidRPr="00FB410D" w:rsidRDefault="00E06FC3" w:rsidP="001A5188">
            <w:pPr>
              <w:pStyle w:val="ConsPlusNonformat"/>
              <w:widowControl/>
              <w:ind w:left="269" w:right="182"/>
              <w:jc w:val="both"/>
              <w:rPr>
                <w:rFonts w:ascii="Times New Roman" w:hAnsi="Times New Roman" w:cs="Times New Roman"/>
                <w:sz w:val="28"/>
                <w:szCs w:val="28"/>
              </w:rPr>
            </w:pPr>
            <w:r w:rsidRPr="00FB410D">
              <w:rPr>
                <w:rFonts w:ascii="Times New Roman" w:hAnsi="Times New Roman" w:cs="Times New Roman"/>
                <w:sz w:val="28"/>
                <w:szCs w:val="28"/>
              </w:rPr>
              <w:t>Основные цели Программы:</w:t>
            </w:r>
          </w:p>
          <w:p w:rsidR="00E06FC3" w:rsidRPr="00FB410D" w:rsidRDefault="00E06FC3" w:rsidP="001A5188">
            <w:pPr>
              <w:pStyle w:val="ConsPlusNonformat"/>
              <w:widowControl/>
              <w:ind w:left="269" w:right="182"/>
              <w:jc w:val="both"/>
              <w:rPr>
                <w:rFonts w:ascii="Times New Roman" w:hAnsi="Times New Roman" w:cs="Times New Roman"/>
                <w:sz w:val="28"/>
                <w:szCs w:val="28"/>
              </w:rPr>
            </w:pPr>
            <w:r w:rsidRPr="00FB410D">
              <w:rPr>
                <w:rFonts w:ascii="Times New Roman" w:hAnsi="Times New Roman" w:cs="Times New Roman"/>
                <w:sz w:val="28"/>
                <w:szCs w:val="28"/>
              </w:rPr>
              <w:t>- обеспечение комфортных условий проживания;</w:t>
            </w:r>
          </w:p>
          <w:p w:rsidR="00E06FC3" w:rsidRPr="00FB410D" w:rsidRDefault="00E06FC3" w:rsidP="001A5188">
            <w:pPr>
              <w:pStyle w:val="ConsPlusNonformat"/>
              <w:widowControl/>
              <w:ind w:left="269" w:right="182"/>
              <w:jc w:val="both"/>
              <w:rPr>
                <w:rFonts w:ascii="Times New Roman" w:hAnsi="Times New Roman" w:cs="Times New Roman"/>
                <w:sz w:val="28"/>
                <w:szCs w:val="28"/>
              </w:rPr>
            </w:pPr>
            <w:r w:rsidRPr="00FB410D">
              <w:rPr>
                <w:rFonts w:ascii="Times New Roman" w:hAnsi="Times New Roman" w:cs="Times New Roman"/>
                <w:sz w:val="28"/>
                <w:szCs w:val="28"/>
              </w:rPr>
              <w:t>- обеспечение доступности населения к системам     коммунальной инфраструктуры;</w:t>
            </w:r>
          </w:p>
          <w:p w:rsidR="00E06FC3" w:rsidRPr="00FB410D" w:rsidRDefault="00E06FC3" w:rsidP="001A5188">
            <w:pPr>
              <w:pStyle w:val="ConsPlusNonformat"/>
              <w:widowControl/>
              <w:ind w:left="269" w:right="182"/>
              <w:jc w:val="both"/>
              <w:rPr>
                <w:rFonts w:ascii="Times New Roman" w:hAnsi="Times New Roman" w:cs="Times New Roman"/>
                <w:sz w:val="28"/>
                <w:szCs w:val="28"/>
              </w:rPr>
            </w:pPr>
            <w:r w:rsidRPr="00FB410D">
              <w:rPr>
                <w:rFonts w:ascii="Times New Roman" w:hAnsi="Times New Roman" w:cs="Times New Roman"/>
                <w:sz w:val="28"/>
                <w:szCs w:val="28"/>
              </w:rPr>
              <w:t>- увеличение охвата населения коммунальными услугами;</w:t>
            </w:r>
          </w:p>
          <w:p w:rsidR="00E06FC3" w:rsidRPr="00FB410D" w:rsidRDefault="00E06FC3" w:rsidP="001A5188">
            <w:pPr>
              <w:pStyle w:val="ConsPlusNonformat"/>
              <w:widowControl/>
              <w:ind w:left="269" w:right="182"/>
              <w:jc w:val="both"/>
              <w:rPr>
                <w:rFonts w:ascii="Times New Roman" w:hAnsi="Times New Roman" w:cs="Times New Roman"/>
                <w:sz w:val="28"/>
                <w:szCs w:val="28"/>
              </w:rPr>
            </w:pPr>
            <w:r w:rsidRPr="00FB410D">
              <w:rPr>
                <w:rFonts w:ascii="Times New Roman" w:hAnsi="Times New Roman" w:cs="Times New Roman"/>
                <w:sz w:val="28"/>
                <w:szCs w:val="28"/>
              </w:rPr>
              <w:t>- обеспечение надежности функционирования систем  коммунальной инфраструктуры;</w:t>
            </w:r>
          </w:p>
          <w:p w:rsidR="00E06FC3" w:rsidRPr="00FB410D" w:rsidRDefault="00E06FC3" w:rsidP="001A5188">
            <w:pPr>
              <w:pStyle w:val="ConsPlusNonformat"/>
              <w:widowControl/>
              <w:ind w:left="269" w:right="182"/>
              <w:jc w:val="both"/>
              <w:rPr>
                <w:rFonts w:ascii="Times New Roman" w:hAnsi="Times New Roman" w:cs="Times New Roman"/>
                <w:sz w:val="28"/>
                <w:szCs w:val="28"/>
              </w:rPr>
            </w:pPr>
            <w:r w:rsidRPr="00FB410D">
              <w:rPr>
                <w:rFonts w:ascii="Times New Roman" w:hAnsi="Times New Roman" w:cs="Times New Roman"/>
                <w:sz w:val="28"/>
                <w:szCs w:val="28"/>
              </w:rPr>
              <w:t>- увеличение мощности и пропускной способности систем коммунальной инфраструктуры;</w:t>
            </w:r>
          </w:p>
          <w:p w:rsidR="00E06FC3" w:rsidRPr="00FB410D" w:rsidRDefault="00E06FC3" w:rsidP="001A5188">
            <w:pPr>
              <w:ind w:left="269" w:right="182"/>
              <w:jc w:val="both"/>
              <w:rPr>
                <w:sz w:val="28"/>
                <w:szCs w:val="28"/>
              </w:rPr>
            </w:pPr>
            <w:r w:rsidRPr="00FB410D">
              <w:rPr>
                <w:sz w:val="28"/>
                <w:szCs w:val="28"/>
              </w:rPr>
              <w:t xml:space="preserve">- повышение инвестиционной привлекательности коммунальной инфраструктуры </w:t>
            </w:r>
            <w:r w:rsidR="001A5188" w:rsidRPr="00FB410D">
              <w:rPr>
                <w:sz w:val="28"/>
                <w:szCs w:val="28"/>
              </w:rPr>
              <w:t>муниципального образования</w:t>
            </w:r>
            <w:r w:rsidRPr="00FB410D">
              <w:rPr>
                <w:sz w:val="28"/>
                <w:szCs w:val="28"/>
              </w:rPr>
              <w:t>;</w:t>
            </w:r>
          </w:p>
        </w:tc>
      </w:tr>
      <w:tr w:rsidR="00E06FC3" w:rsidTr="001A5188">
        <w:trPr>
          <w:tblCellSpacing w:w="0" w:type="dxa"/>
        </w:trPr>
        <w:tc>
          <w:tcPr>
            <w:tcW w:w="2293" w:type="dxa"/>
            <w:tcBorders>
              <w:top w:val="outset" w:sz="6" w:space="0" w:color="auto"/>
              <w:left w:val="outset" w:sz="6" w:space="0" w:color="auto"/>
              <w:bottom w:val="outset" w:sz="6" w:space="0" w:color="auto"/>
              <w:right w:val="outset" w:sz="6" w:space="0" w:color="auto"/>
            </w:tcBorders>
          </w:tcPr>
          <w:p w:rsidR="00E06FC3" w:rsidRPr="00FB410D" w:rsidRDefault="00E06FC3" w:rsidP="001A5188">
            <w:pPr>
              <w:ind w:left="142" w:right="126"/>
              <w:rPr>
                <w:sz w:val="28"/>
                <w:szCs w:val="28"/>
              </w:rPr>
            </w:pPr>
            <w:r w:rsidRPr="00FB410D">
              <w:rPr>
                <w:sz w:val="28"/>
                <w:szCs w:val="28"/>
              </w:rPr>
              <w:lastRenderedPageBreak/>
              <w:t>Задачи Программы</w:t>
            </w:r>
          </w:p>
        </w:tc>
        <w:tc>
          <w:tcPr>
            <w:tcW w:w="7361" w:type="dxa"/>
            <w:tcBorders>
              <w:top w:val="outset" w:sz="6" w:space="0" w:color="auto"/>
              <w:left w:val="outset" w:sz="6" w:space="0" w:color="auto"/>
              <w:bottom w:val="outset" w:sz="6" w:space="0" w:color="auto"/>
              <w:right w:val="outset" w:sz="6" w:space="0" w:color="auto"/>
            </w:tcBorders>
          </w:tcPr>
          <w:p w:rsidR="00E06FC3" w:rsidRPr="00FB410D" w:rsidRDefault="00E06FC3" w:rsidP="001A5188">
            <w:pPr>
              <w:pStyle w:val="ConsPlusNonformat"/>
              <w:widowControl/>
              <w:ind w:left="269" w:right="182"/>
              <w:jc w:val="both"/>
              <w:rPr>
                <w:rFonts w:ascii="Times New Roman" w:hAnsi="Times New Roman" w:cs="Times New Roman"/>
                <w:sz w:val="28"/>
                <w:szCs w:val="28"/>
              </w:rPr>
            </w:pPr>
            <w:r w:rsidRPr="00FB410D">
              <w:rPr>
                <w:rFonts w:ascii="Times New Roman" w:hAnsi="Times New Roman" w:cs="Times New Roman"/>
                <w:sz w:val="28"/>
                <w:szCs w:val="28"/>
              </w:rPr>
              <w:t>Основные задачи Программы:</w:t>
            </w:r>
          </w:p>
          <w:p w:rsidR="00E06FC3" w:rsidRPr="00FB410D" w:rsidRDefault="00E06FC3" w:rsidP="001A5188">
            <w:pPr>
              <w:pStyle w:val="ConsPlusNonformat"/>
              <w:widowControl/>
              <w:ind w:left="269" w:right="182"/>
              <w:jc w:val="both"/>
              <w:rPr>
                <w:rFonts w:ascii="Times New Roman" w:hAnsi="Times New Roman" w:cs="Times New Roman"/>
                <w:sz w:val="28"/>
                <w:szCs w:val="28"/>
              </w:rPr>
            </w:pPr>
            <w:r w:rsidRPr="00FB410D">
              <w:rPr>
                <w:rFonts w:ascii="Times New Roman" w:hAnsi="Times New Roman" w:cs="Times New Roman"/>
                <w:sz w:val="28"/>
                <w:szCs w:val="28"/>
              </w:rPr>
              <w:t xml:space="preserve">- приведение действующей коммунальной инфраструктуры </w:t>
            </w:r>
            <w:r w:rsidR="001A5188" w:rsidRPr="00FB410D">
              <w:rPr>
                <w:rFonts w:ascii="Times New Roman" w:hAnsi="Times New Roman" w:cs="Times New Roman"/>
                <w:sz w:val="28"/>
                <w:szCs w:val="28"/>
              </w:rPr>
              <w:t xml:space="preserve">муниципального образования </w:t>
            </w:r>
            <w:r w:rsidRPr="00FB410D">
              <w:rPr>
                <w:rFonts w:ascii="Times New Roman" w:hAnsi="Times New Roman" w:cs="Times New Roman"/>
                <w:sz w:val="28"/>
                <w:szCs w:val="28"/>
              </w:rPr>
              <w:t>в соответствие со стандартами;</w:t>
            </w:r>
          </w:p>
          <w:p w:rsidR="00E06FC3" w:rsidRPr="00FB410D" w:rsidRDefault="00E06FC3" w:rsidP="001A5188">
            <w:pPr>
              <w:pStyle w:val="ConsPlusNonformat"/>
              <w:widowControl/>
              <w:ind w:left="269" w:right="182"/>
              <w:jc w:val="both"/>
              <w:rPr>
                <w:rFonts w:ascii="Times New Roman" w:hAnsi="Times New Roman" w:cs="Times New Roman"/>
                <w:sz w:val="28"/>
                <w:szCs w:val="28"/>
              </w:rPr>
            </w:pPr>
            <w:r w:rsidRPr="00FB410D">
              <w:rPr>
                <w:rFonts w:ascii="Times New Roman" w:hAnsi="Times New Roman" w:cs="Times New Roman"/>
                <w:sz w:val="28"/>
                <w:szCs w:val="28"/>
              </w:rPr>
              <w:t xml:space="preserve">- развитие сетей коммунальной инфраструктуры за счет строительства новых; </w:t>
            </w:r>
          </w:p>
          <w:p w:rsidR="00E06FC3" w:rsidRPr="00FB410D" w:rsidRDefault="00E06FC3" w:rsidP="001A5188">
            <w:pPr>
              <w:pStyle w:val="ConsPlusNonformat"/>
              <w:widowControl/>
              <w:ind w:left="269" w:right="182"/>
              <w:jc w:val="both"/>
              <w:rPr>
                <w:rFonts w:ascii="Times New Roman" w:hAnsi="Times New Roman" w:cs="Times New Roman"/>
                <w:sz w:val="28"/>
                <w:szCs w:val="28"/>
              </w:rPr>
            </w:pPr>
            <w:r w:rsidRPr="00FB410D">
              <w:rPr>
                <w:rFonts w:ascii="Times New Roman" w:hAnsi="Times New Roman" w:cs="Times New Roman"/>
                <w:sz w:val="28"/>
                <w:szCs w:val="28"/>
              </w:rPr>
              <w:t>- ликвидация и реконструкция ветхих инженерных</w:t>
            </w:r>
          </w:p>
          <w:p w:rsidR="00E06FC3" w:rsidRPr="00FB410D" w:rsidRDefault="00E06FC3" w:rsidP="001A5188">
            <w:pPr>
              <w:pStyle w:val="ConsPlusNonformat"/>
              <w:widowControl/>
              <w:ind w:left="269" w:right="182"/>
              <w:jc w:val="both"/>
              <w:rPr>
                <w:rFonts w:ascii="Times New Roman" w:hAnsi="Times New Roman" w:cs="Times New Roman"/>
                <w:sz w:val="28"/>
                <w:szCs w:val="28"/>
              </w:rPr>
            </w:pPr>
            <w:r w:rsidRPr="00FB410D">
              <w:rPr>
                <w:rFonts w:ascii="Times New Roman" w:hAnsi="Times New Roman" w:cs="Times New Roman"/>
                <w:sz w:val="28"/>
                <w:szCs w:val="28"/>
              </w:rPr>
              <w:t>сетей, повышение их надежности; принятие бесхозных</w:t>
            </w:r>
          </w:p>
          <w:p w:rsidR="00E06FC3" w:rsidRPr="00FB410D" w:rsidRDefault="00E06FC3" w:rsidP="001A5188">
            <w:pPr>
              <w:pStyle w:val="ConsPlusNonformat"/>
              <w:widowControl/>
              <w:ind w:left="269" w:right="182"/>
              <w:jc w:val="both"/>
              <w:rPr>
                <w:rFonts w:ascii="Times New Roman" w:hAnsi="Times New Roman" w:cs="Times New Roman"/>
                <w:sz w:val="28"/>
                <w:szCs w:val="28"/>
              </w:rPr>
            </w:pPr>
            <w:r w:rsidRPr="00FB410D">
              <w:rPr>
                <w:rFonts w:ascii="Times New Roman" w:hAnsi="Times New Roman" w:cs="Times New Roman"/>
                <w:sz w:val="28"/>
                <w:szCs w:val="28"/>
              </w:rPr>
              <w:t>коммунальных сетей в муниципальную собственность;</w:t>
            </w:r>
          </w:p>
          <w:p w:rsidR="00E06FC3" w:rsidRPr="00FB410D" w:rsidRDefault="00E06FC3" w:rsidP="001A5188">
            <w:pPr>
              <w:ind w:left="269" w:right="182"/>
              <w:jc w:val="both"/>
              <w:rPr>
                <w:sz w:val="28"/>
                <w:szCs w:val="28"/>
              </w:rPr>
            </w:pPr>
            <w:r w:rsidRPr="00FB410D">
              <w:rPr>
                <w:sz w:val="28"/>
                <w:szCs w:val="28"/>
              </w:rPr>
              <w:t>- уменьшение затрат на доставку коммунальных услуг</w:t>
            </w:r>
          </w:p>
          <w:p w:rsidR="00E06FC3" w:rsidRPr="00FB410D" w:rsidRDefault="00E06FC3" w:rsidP="001A5188">
            <w:pPr>
              <w:ind w:left="269" w:right="182"/>
              <w:jc w:val="both"/>
              <w:rPr>
                <w:sz w:val="28"/>
                <w:szCs w:val="28"/>
              </w:rPr>
            </w:pPr>
            <w:r w:rsidRPr="00FB410D">
              <w:rPr>
                <w:sz w:val="28"/>
                <w:szCs w:val="28"/>
              </w:rPr>
              <w:t>инженерно-техническая оптимизация коммунальных систем;</w:t>
            </w:r>
          </w:p>
          <w:p w:rsidR="00E06FC3" w:rsidRPr="00FB410D" w:rsidRDefault="00E06FC3" w:rsidP="001A5188">
            <w:pPr>
              <w:ind w:left="269" w:right="182"/>
              <w:jc w:val="both"/>
              <w:rPr>
                <w:sz w:val="28"/>
                <w:szCs w:val="28"/>
              </w:rPr>
            </w:pPr>
            <w:r w:rsidRPr="00FB410D">
              <w:rPr>
                <w:sz w:val="28"/>
                <w:szCs w:val="28"/>
              </w:rPr>
              <w:t>- взаимосвязанное перспективное планирование развития систем;</w:t>
            </w:r>
          </w:p>
          <w:p w:rsidR="00E06FC3" w:rsidRPr="00FB410D" w:rsidRDefault="00E06FC3" w:rsidP="001A5188">
            <w:pPr>
              <w:ind w:left="269" w:right="182"/>
              <w:jc w:val="both"/>
              <w:rPr>
                <w:sz w:val="28"/>
                <w:szCs w:val="28"/>
              </w:rPr>
            </w:pPr>
            <w:r w:rsidRPr="00FB410D">
              <w:rPr>
                <w:sz w:val="28"/>
                <w:szCs w:val="28"/>
              </w:rPr>
              <w:t>- обоснование мероприятий по комплексной реконструкции и модернизации;</w:t>
            </w:r>
          </w:p>
          <w:p w:rsidR="00E06FC3" w:rsidRPr="00FB410D" w:rsidRDefault="00E06FC3" w:rsidP="001A5188">
            <w:pPr>
              <w:ind w:left="269" w:right="182"/>
              <w:jc w:val="both"/>
              <w:rPr>
                <w:sz w:val="28"/>
                <w:szCs w:val="28"/>
              </w:rPr>
            </w:pPr>
            <w:r w:rsidRPr="00FB410D">
              <w:rPr>
                <w:sz w:val="28"/>
                <w:szCs w:val="28"/>
              </w:rPr>
              <w:t>- повышение надежности систем и качества предоставления коммунальных услуг;</w:t>
            </w:r>
          </w:p>
          <w:p w:rsidR="00E06FC3" w:rsidRPr="00FB410D" w:rsidRDefault="00E06FC3" w:rsidP="001A5188">
            <w:pPr>
              <w:ind w:left="269" w:right="182"/>
              <w:jc w:val="both"/>
              <w:rPr>
                <w:sz w:val="28"/>
                <w:szCs w:val="28"/>
              </w:rPr>
            </w:pPr>
            <w:r w:rsidRPr="00FB410D">
              <w:rPr>
                <w:sz w:val="28"/>
                <w:szCs w:val="28"/>
              </w:rPr>
              <w:t xml:space="preserve">- совершенствование механизмов развития энергосбережения и повышение энергоэффективности коммунальной инфраструктуры </w:t>
            </w:r>
            <w:r w:rsidR="000329DD" w:rsidRPr="00FB410D">
              <w:rPr>
                <w:sz w:val="28"/>
                <w:szCs w:val="28"/>
              </w:rPr>
              <w:t>муниципального образования</w:t>
            </w:r>
            <w:r w:rsidRPr="00FB410D">
              <w:rPr>
                <w:sz w:val="28"/>
                <w:szCs w:val="28"/>
              </w:rPr>
              <w:t>;</w:t>
            </w:r>
          </w:p>
          <w:p w:rsidR="00E06FC3" w:rsidRPr="00FB410D" w:rsidRDefault="00E06FC3" w:rsidP="001A5188">
            <w:pPr>
              <w:ind w:left="269" w:right="182"/>
              <w:jc w:val="both"/>
              <w:rPr>
                <w:sz w:val="28"/>
                <w:szCs w:val="28"/>
              </w:rPr>
            </w:pPr>
            <w:r w:rsidRPr="00FB410D">
              <w:rPr>
                <w:sz w:val="28"/>
                <w:szCs w:val="28"/>
              </w:rPr>
              <w:t>- обеспечение сбалансированности интересов субъектов коммунальной инфраструктуры и потребителей.</w:t>
            </w:r>
          </w:p>
        </w:tc>
      </w:tr>
      <w:tr w:rsidR="00E06FC3" w:rsidTr="001A5188">
        <w:trPr>
          <w:tblCellSpacing w:w="0" w:type="dxa"/>
        </w:trPr>
        <w:tc>
          <w:tcPr>
            <w:tcW w:w="2293" w:type="dxa"/>
            <w:tcBorders>
              <w:top w:val="outset" w:sz="6" w:space="0" w:color="auto"/>
              <w:left w:val="outset" w:sz="6" w:space="0" w:color="auto"/>
              <w:bottom w:val="outset" w:sz="6" w:space="0" w:color="auto"/>
              <w:right w:val="outset" w:sz="6" w:space="0" w:color="auto"/>
            </w:tcBorders>
          </w:tcPr>
          <w:p w:rsidR="00E06FC3" w:rsidRPr="00FB410D" w:rsidRDefault="00E06FC3" w:rsidP="001A5188">
            <w:pPr>
              <w:ind w:left="142" w:right="126"/>
              <w:rPr>
                <w:sz w:val="28"/>
                <w:szCs w:val="28"/>
              </w:rPr>
            </w:pPr>
            <w:r w:rsidRPr="00FB410D">
              <w:rPr>
                <w:sz w:val="28"/>
                <w:szCs w:val="28"/>
              </w:rPr>
              <w:t>Сроки и этапы реализации Программы</w:t>
            </w:r>
          </w:p>
        </w:tc>
        <w:tc>
          <w:tcPr>
            <w:tcW w:w="7361" w:type="dxa"/>
            <w:tcBorders>
              <w:top w:val="outset" w:sz="6" w:space="0" w:color="auto"/>
              <w:left w:val="outset" w:sz="6" w:space="0" w:color="auto"/>
              <w:bottom w:val="outset" w:sz="6" w:space="0" w:color="auto"/>
              <w:right w:val="outset" w:sz="6" w:space="0" w:color="auto"/>
            </w:tcBorders>
          </w:tcPr>
          <w:p w:rsidR="00E06FC3" w:rsidRPr="00FB410D" w:rsidRDefault="00E06FC3" w:rsidP="001A5188">
            <w:pPr>
              <w:ind w:left="269" w:right="182"/>
              <w:jc w:val="both"/>
              <w:rPr>
                <w:sz w:val="28"/>
                <w:szCs w:val="28"/>
              </w:rPr>
            </w:pPr>
            <w:r w:rsidRPr="00FB410D">
              <w:rPr>
                <w:sz w:val="28"/>
                <w:szCs w:val="28"/>
              </w:rPr>
              <w:t>Период реализации Программы</w:t>
            </w:r>
            <w:r w:rsidR="00B62637" w:rsidRPr="00FB410D">
              <w:rPr>
                <w:sz w:val="28"/>
                <w:szCs w:val="28"/>
              </w:rPr>
              <w:t>: 2019 – 2029</w:t>
            </w:r>
            <w:r w:rsidRPr="00FB410D">
              <w:rPr>
                <w:sz w:val="28"/>
                <w:szCs w:val="28"/>
              </w:rPr>
              <w:t xml:space="preserve"> годы</w:t>
            </w:r>
          </w:p>
          <w:p w:rsidR="00E06FC3" w:rsidRPr="00FB410D" w:rsidRDefault="00E06FC3" w:rsidP="001A5188">
            <w:pPr>
              <w:ind w:left="269" w:right="182"/>
              <w:jc w:val="both"/>
              <w:rPr>
                <w:sz w:val="28"/>
                <w:szCs w:val="28"/>
              </w:rPr>
            </w:pPr>
            <w:r w:rsidRPr="00FB410D">
              <w:rPr>
                <w:sz w:val="28"/>
                <w:szCs w:val="28"/>
              </w:rPr>
              <w:t>Этапы осуществления Программы:</w:t>
            </w:r>
          </w:p>
          <w:p w:rsidR="00E06FC3" w:rsidRPr="00FB410D" w:rsidRDefault="00E06FC3" w:rsidP="001A5188">
            <w:pPr>
              <w:ind w:left="269" w:right="182"/>
              <w:jc w:val="both"/>
              <w:rPr>
                <w:sz w:val="28"/>
                <w:szCs w:val="28"/>
              </w:rPr>
            </w:pPr>
            <w:r w:rsidRPr="00FB410D">
              <w:rPr>
                <w:sz w:val="28"/>
                <w:szCs w:val="28"/>
              </w:rPr>
              <w:t>1 этап</w:t>
            </w:r>
            <w:r w:rsidR="00B62637" w:rsidRPr="00FB410D">
              <w:rPr>
                <w:sz w:val="28"/>
                <w:szCs w:val="28"/>
              </w:rPr>
              <w:t>: 2019 - 2024</w:t>
            </w:r>
            <w:r w:rsidRPr="00FB410D">
              <w:rPr>
                <w:sz w:val="28"/>
                <w:szCs w:val="28"/>
              </w:rPr>
              <w:t xml:space="preserve"> годы;</w:t>
            </w:r>
          </w:p>
          <w:p w:rsidR="00E06FC3" w:rsidRPr="00FB410D" w:rsidRDefault="00B62637" w:rsidP="001A5188">
            <w:pPr>
              <w:ind w:left="269" w:right="182"/>
              <w:jc w:val="both"/>
              <w:rPr>
                <w:sz w:val="28"/>
                <w:szCs w:val="28"/>
              </w:rPr>
            </w:pPr>
            <w:r w:rsidRPr="00FB410D">
              <w:rPr>
                <w:sz w:val="28"/>
                <w:szCs w:val="28"/>
              </w:rPr>
              <w:t>2 этап: 2025 – 2029</w:t>
            </w:r>
            <w:r w:rsidR="00E06FC3" w:rsidRPr="00FB410D">
              <w:rPr>
                <w:sz w:val="28"/>
                <w:szCs w:val="28"/>
              </w:rPr>
              <w:t xml:space="preserve"> годы.</w:t>
            </w:r>
          </w:p>
        </w:tc>
      </w:tr>
      <w:tr w:rsidR="00E06FC3" w:rsidTr="001A5188">
        <w:trPr>
          <w:trHeight w:val="2807"/>
          <w:tblCellSpacing w:w="0" w:type="dxa"/>
        </w:trPr>
        <w:tc>
          <w:tcPr>
            <w:tcW w:w="2293" w:type="dxa"/>
            <w:tcBorders>
              <w:top w:val="outset" w:sz="6" w:space="0" w:color="auto"/>
              <w:left w:val="outset" w:sz="6" w:space="0" w:color="auto"/>
              <w:right w:val="outset" w:sz="6" w:space="0" w:color="auto"/>
            </w:tcBorders>
          </w:tcPr>
          <w:p w:rsidR="00E06FC3" w:rsidRDefault="00E06FC3" w:rsidP="001A5188">
            <w:pPr>
              <w:ind w:left="142" w:right="126"/>
              <w:rPr>
                <w:sz w:val="28"/>
                <w:szCs w:val="28"/>
              </w:rPr>
            </w:pPr>
            <w:r>
              <w:rPr>
                <w:sz w:val="28"/>
                <w:szCs w:val="28"/>
              </w:rPr>
              <w:lastRenderedPageBreak/>
              <w:t>Целевые показатели Программы (к 2032 году)</w:t>
            </w:r>
          </w:p>
          <w:p w:rsidR="00E06FC3" w:rsidRDefault="00E06FC3" w:rsidP="001A5188">
            <w:pPr>
              <w:ind w:left="142" w:right="126"/>
              <w:rPr>
                <w:sz w:val="28"/>
                <w:szCs w:val="28"/>
              </w:rPr>
            </w:pPr>
            <w:r>
              <w:rPr>
                <w:sz w:val="28"/>
                <w:szCs w:val="28"/>
              </w:rPr>
              <w:t> </w:t>
            </w:r>
          </w:p>
          <w:p w:rsidR="00E06FC3" w:rsidRDefault="00E06FC3" w:rsidP="001A5188">
            <w:pPr>
              <w:ind w:left="142" w:right="126"/>
              <w:rPr>
                <w:sz w:val="28"/>
                <w:szCs w:val="28"/>
              </w:rPr>
            </w:pPr>
            <w:r>
              <w:rPr>
                <w:sz w:val="28"/>
                <w:szCs w:val="28"/>
              </w:rPr>
              <w:t> </w:t>
            </w:r>
          </w:p>
          <w:p w:rsidR="00E06FC3" w:rsidRDefault="00E06FC3" w:rsidP="001A5188">
            <w:pPr>
              <w:ind w:left="142" w:right="126"/>
              <w:rPr>
                <w:sz w:val="28"/>
                <w:szCs w:val="28"/>
              </w:rPr>
            </w:pPr>
            <w:r>
              <w:rPr>
                <w:sz w:val="28"/>
                <w:szCs w:val="28"/>
              </w:rPr>
              <w:t> </w:t>
            </w:r>
          </w:p>
        </w:tc>
        <w:tc>
          <w:tcPr>
            <w:tcW w:w="7361" w:type="dxa"/>
            <w:tcBorders>
              <w:top w:val="outset" w:sz="6" w:space="0" w:color="auto"/>
              <w:left w:val="outset" w:sz="6" w:space="0" w:color="auto"/>
              <w:right w:val="outset" w:sz="6" w:space="0" w:color="auto"/>
            </w:tcBorders>
          </w:tcPr>
          <w:p w:rsidR="00E06FC3" w:rsidRPr="00FB410D" w:rsidRDefault="00E06FC3" w:rsidP="001A5188">
            <w:pPr>
              <w:ind w:left="269" w:right="182"/>
              <w:jc w:val="both"/>
              <w:rPr>
                <w:i/>
                <w:sz w:val="28"/>
                <w:szCs w:val="28"/>
              </w:rPr>
            </w:pPr>
            <w:r w:rsidRPr="00FB410D">
              <w:rPr>
                <w:i/>
                <w:sz w:val="28"/>
                <w:szCs w:val="28"/>
              </w:rPr>
              <w:t>Система водоснабжения:</w:t>
            </w:r>
          </w:p>
          <w:p w:rsidR="00E06FC3" w:rsidRPr="00FB410D" w:rsidRDefault="00E06FC3" w:rsidP="001A5188">
            <w:pPr>
              <w:ind w:left="269" w:right="182"/>
              <w:jc w:val="both"/>
              <w:rPr>
                <w:sz w:val="28"/>
                <w:szCs w:val="28"/>
              </w:rPr>
            </w:pPr>
            <w:r w:rsidRPr="00FB410D">
              <w:rPr>
                <w:sz w:val="28"/>
                <w:szCs w:val="28"/>
              </w:rPr>
              <w:t>•</w:t>
            </w:r>
            <w:r w:rsidRPr="00FB410D">
              <w:rPr>
                <w:sz w:val="28"/>
                <w:szCs w:val="28"/>
              </w:rPr>
              <w:tab/>
              <w:t>удельный вес проб воды, отбор которых произведен из водопроводной сети и которые не отвечают гигиеническим нормативам по санит</w:t>
            </w:r>
            <w:r w:rsidR="00E4269F" w:rsidRPr="00FB410D">
              <w:rPr>
                <w:sz w:val="28"/>
                <w:szCs w:val="28"/>
              </w:rPr>
              <w:t>арно-химическим показателям – 10</w:t>
            </w:r>
            <w:r w:rsidRPr="00FB410D">
              <w:rPr>
                <w:sz w:val="28"/>
                <w:szCs w:val="28"/>
              </w:rPr>
              <w:t>,2%;</w:t>
            </w:r>
          </w:p>
          <w:p w:rsidR="00E06FC3" w:rsidRPr="00FB410D" w:rsidRDefault="00E06FC3" w:rsidP="001A5188">
            <w:pPr>
              <w:numPr>
                <w:ilvl w:val="0"/>
                <w:numId w:val="9"/>
              </w:numPr>
              <w:ind w:left="259" w:right="182" w:firstLine="0"/>
              <w:jc w:val="both"/>
              <w:rPr>
                <w:sz w:val="28"/>
                <w:szCs w:val="28"/>
              </w:rPr>
            </w:pPr>
            <w:r w:rsidRPr="00FB410D">
              <w:rPr>
                <w:sz w:val="28"/>
                <w:szCs w:val="28"/>
              </w:rPr>
              <w:t xml:space="preserve">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 3,4%; </w:t>
            </w:r>
          </w:p>
          <w:p w:rsidR="00E06FC3" w:rsidRPr="00FB410D" w:rsidRDefault="00E06FC3" w:rsidP="001A5188">
            <w:pPr>
              <w:numPr>
                <w:ilvl w:val="0"/>
                <w:numId w:val="9"/>
              </w:numPr>
              <w:ind w:left="259" w:right="182" w:firstLine="0"/>
              <w:jc w:val="both"/>
              <w:rPr>
                <w:sz w:val="28"/>
                <w:szCs w:val="28"/>
              </w:rPr>
            </w:pPr>
            <w:r w:rsidRPr="00FB410D">
              <w:rPr>
                <w:sz w:val="28"/>
                <w:szCs w:val="28"/>
              </w:rPr>
              <w:t xml:space="preserve">аварийность системы водоснабжения – </w:t>
            </w:r>
            <w:r w:rsidR="00426B6A" w:rsidRPr="00FB410D">
              <w:rPr>
                <w:sz w:val="28"/>
                <w:szCs w:val="28"/>
              </w:rPr>
              <w:t>1</w:t>
            </w:r>
            <w:r w:rsidRPr="00FB410D">
              <w:rPr>
                <w:sz w:val="28"/>
                <w:szCs w:val="28"/>
              </w:rPr>
              <w:t xml:space="preserve"> ед./км;</w:t>
            </w:r>
          </w:p>
          <w:p w:rsidR="00E06FC3" w:rsidRPr="00FB410D" w:rsidRDefault="00E06FC3" w:rsidP="001A5188">
            <w:pPr>
              <w:ind w:left="269" w:right="182"/>
              <w:jc w:val="both"/>
              <w:rPr>
                <w:sz w:val="28"/>
                <w:szCs w:val="28"/>
              </w:rPr>
            </w:pPr>
            <w:r w:rsidRPr="00FB410D">
              <w:rPr>
                <w:sz w:val="28"/>
                <w:szCs w:val="28"/>
              </w:rPr>
              <w:t>•</w:t>
            </w:r>
            <w:r w:rsidRPr="00FB410D">
              <w:rPr>
                <w:sz w:val="28"/>
                <w:szCs w:val="28"/>
              </w:rPr>
              <w:tab/>
              <w:t xml:space="preserve">удельный вес сетей, нуждающихся в замене не более </w:t>
            </w:r>
            <w:r w:rsidR="00E4269F" w:rsidRPr="00FB410D">
              <w:rPr>
                <w:sz w:val="28"/>
                <w:szCs w:val="28"/>
              </w:rPr>
              <w:t>2</w:t>
            </w:r>
            <w:r w:rsidRPr="00FB410D">
              <w:rPr>
                <w:sz w:val="28"/>
                <w:szCs w:val="28"/>
              </w:rPr>
              <w:t xml:space="preserve">6%; </w:t>
            </w:r>
          </w:p>
          <w:p w:rsidR="00E06FC3" w:rsidRPr="00FB410D" w:rsidRDefault="00E06FC3" w:rsidP="001A5188">
            <w:pPr>
              <w:ind w:left="269" w:right="182"/>
              <w:jc w:val="both"/>
              <w:rPr>
                <w:sz w:val="28"/>
                <w:szCs w:val="28"/>
              </w:rPr>
            </w:pPr>
            <w:r w:rsidRPr="00FB410D">
              <w:rPr>
                <w:sz w:val="28"/>
                <w:szCs w:val="28"/>
              </w:rPr>
              <w:t>•</w:t>
            </w:r>
            <w:r w:rsidRPr="00FB410D">
              <w:rPr>
                <w:sz w:val="28"/>
                <w:szCs w:val="28"/>
              </w:rPr>
              <w:tab/>
              <w:t xml:space="preserve">обеспеченность населения централизованными услугами водоснабжения – </w:t>
            </w:r>
            <w:r w:rsidR="00E4269F" w:rsidRPr="00FB410D">
              <w:rPr>
                <w:sz w:val="28"/>
                <w:szCs w:val="28"/>
              </w:rPr>
              <w:t>2,5</w:t>
            </w:r>
            <w:r w:rsidRPr="00FB410D">
              <w:rPr>
                <w:sz w:val="28"/>
                <w:szCs w:val="28"/>
              </w:rPr>
              <w:t>%;</w:t>
            </w:r>
          </w:p>
          <w:p w:rsidR="00E06FC3" w:rsidRPr="00FB410D" w:rsidRDefault="00E06FC3" w:rsidP="001A5188">
            <w:pPr>
              <w:ind w:left="269" w:right="182"/>
              <w:jc w:val="both"/>
              <w:rPr>
                <w:sz w:val="28"/>
                <w:szCs w:val="28"/>
              </w:rPr>
            </w:pPr>
            <w:r w:rsidRPr="00FB410D">
              <w:rPr>
                <w:sz w:val="28"/>
                <w:szCs w:val="28"/>
              </w:rPr>
              <w:t>•</w:t>
            </w:r>
            <w:r w:rsidRPr="00FB410D">
              <w:rPr>
                <w:sz w:val="28"/>
                <w:szCs w:val="28"/>
              </w:rPr>
              <w:tab/>
              <w:t>обеспеченность приборами учета – 100%.</w:t>
            </w:r>
          </w:p>
          <w:p w:rsidR="00E06FC3" w:rsidRPr="00FB410D" w:rsidRDefault="00E06FC3" w:rsidP="001A5188">
            <w:pPr>
              <w:ind w:left="269" w:right="182"/>
              <w:jc w:val="both"/>
              <w:rPr>
                <w:i/>
                <w:sz w:val="28"/>
                <w:szCs w:val="28"/>
              </w:rPr>
            </w:pPr>
            <w:r w:rsidRPr="00FB410D">
              <w:rPr>
                <w:i/>
                <w:sz w:val="28"/>
                <w:szCs w:val="28"/>
              </w:rPr>
              <w:t>Система водоотведения:</w:t>
            </w:r>
          </w:p>
          <w:p w:rsidR="00E06FC3" w:rsidRPr="00FB410D" w:rsidRDefault="00E06FC3" w:rsidP="001A5188">
            <w:pPr>
              <w:ind w:left="269" w:right="182"/>
              <w:jc w:val="both"/>
              <w:rPr>
                <w:sz w:val="28"/>
                <w:szCs w:val="28"/>
              </w:rPr>
            </w:pPr>
            <w:r w:rsidRPr="00FB410D">
              <w:rPr>
                <w:sz w:val="28"/>
                <w:szCs w:val="28"/>
              </w:rPr>
              <w:t>•</w:t>
            </w:r>
            <w:r w:rsidRPr="00FB410D">
              <w:rPr>
                <w:sz w:val="28"/>
                <w:szCs w:val="28"/>
              </w:rPr>
              <w:tab/>
              <w:t>аварийность системы водоотведения</w:t>
            </w:r>
            <w:r w:rsidR="00426B6A" w:rsidRPr="00FB410D">
              <w:rPr>
                <w:sz w:val="28"/>
                <w:szCs w:val="28"/>
              </w:rPr>
              <w:t xml:space="preserve"> - 0</w:t>
            </w:r>
            <w:r w:rsidRPr="00FB410D">
              <w:rPr>
                <w:sz w:val="28"/>
                <w:szCs w:val="28"/>
              </w:rPr>
              <w:t xml:space="preserve"> ед./км;</w:t>
            </w:r>
          </w:p>
          <w:p w:rsidR="00E06FC3" w:rsidRPr="00FB410D" w:rsidRDefault="00E06FC3" w:rsidP="001A5188">
            <w:pPr>
              <w:ind w:left="269" w:right="182"/>
              <w:jc w:val="both"/>
              <w:rPr>
                <w:sz w:val="28"/>
                <w:szCs w:val="28"/>
              </w:rPr>
            </w:pPr>
            <w:r w:rsidRPr="00FB410D">
              <w:rPr>
                <w:sz w:val="28"/>
                <w:szCs w:val="28"/>
              </w:rPr>
              <w:t>•</w:t>
            </w:r>
            <w:r w:rsidRPr="00FB410D">
              <w:rPr>
                <w:sz w:val="28"/>
                <w:szCs w:val="28"/>
              </w:rPr>
              <w:tab/>
              <w:t>удельный вес сетей, нуждающихся в замене не</w:t>
            </w:r>
          </w:p>
          <w:p w:rsidR="00E06FC3" w:rsidRPr="00FB410D" w:rsidRDefault="00E06FC3" w:rsidP="001A5188">
            <w:pPr>
              <w:ind w:left="269" w:right="182"/>
              <w:jc w:val="both"/>
              <w:rPr>
                <w:sz w:val="28"/>
                <w:szCs w:val="28"/>
              </w:rPr>
            </w:pPr>
            <w:r w:rsidRPr="00FB410D">
              <w:rPr>
                <w:sz w:val="28"/>
                <w:szCs w:val="28"/>
              </w:rPr>
              <w:t>более 1%;</w:t>
            </w:r>
          </w:p>
          <w:p w:rsidR="00E06FC3" w:rsidRPr="00FB410D" w:rsidRDefault="00E06FC3" w:rsidP="001A5188">
            <w:pPr>
              <w:ind w:left="269" w:right="182"/>
              <w:jc w:val="both"/>
              <w:rPr>
                <w:sz w:val="28"/>
                <w:szCs w:val="28"/>
              </w:rPr>
            </w:pPr>
            <w:r w:rsidRPr="00FB410D">
              <w:rPr>
                <w:sz w:val="28"/>
                <w:szCs w:val="28"/>
              </w:rPr>
              <w:t>•</w:t>
            </w:r>
            <w:r w:rsidRPr="00FB410D">
              <w:rPr>
                <w:sz w:val="28"/>
                <w:szCs w:val="28"/>
              </w:rPr>
              <w:tab/>
              <w:t xml:space="preserve">Объем сточных вод пропущенных через очистные сооружения в общем объеме </w:t>
            </w:r>
            <w:r w:rsidR="00463E1C" w:rsidRPr="00FB410D">
              <w:rPr>
                <w:sz w:val="28"/>
                <w:szCs w:val="28"/>
              </w:rPr>
              <w:t xml:space="preserve"> централизованных  </w:t>
            </w:r>
            <w:r w:rsidR="00E4269F" w:rsidRPr="00FB410D">
              <w:rPr>
                <w:sz w:val="28"/>
                <w:szCs w:val="28"/>
              </w:rPr>
              <w:t>сточных вод – 100</w:t>
            </w:r>
            <w:r w:rsidRPr="00FB410D">
              <w:rPr>
                <w:sz w:val="28"/>
                <w:szCs w:val="28"/>
              </w:rPr>
              <w:t>%;</w:t>
            </w:r>
          </w:p>
          <w:p w:rsidR="00E06FC3" w:rsidRPr="00FB410D" w:rsidRDefault="00E06FC3" w:rsidP="001A5188">
            <w:pPr>
              <w:numPr>
                <w:ilvl w:val="0"/>
                <w:numId w:val="8"/>
              </w:numPr>
              <w:ind w:left="684" w:right="182" w:hanging="425"/>
              <w:jc w:val="both"/>
              <w:rPr>
                <w:sz w:val="28"/>
                <w:szCs w:val="28"/>
              </w:rPr>
            </w:pPr>
            <w:r w:rsidRPr="00FB410D">
              <w:rPr>
                <w:sz w:val="28"/>
                <w:szCs w:val="28"/>
              </w:rPr>
              <w:t xml:space="preserve">Обеспеченность населения централизованными услугами водоотведения – </w:t>
            </w:r>
            <w:r w:rsidR="00E4269F" w:rsidRPr="00FB410D">
              <w:rPr>
                <w:sz w:val="28"/>
                <w:szCs w:val="28"/>
              </w:rPr>
              <w:t>2,5</w:t>
            </w:r>
            <w:r w:rsidRPr="00FB410D">
              <w:rPr>
                <w:sz w:val="28"/>
                <w:szCs w:val="28"/>
              </w:rPr>
              <w:t>%;</w:t>
            </w:r>
          </w:p>
          <w:p w:rsidR="00E06FC3" w:rsidRPr="00FB410D" w:rsidRDefault="00E06FC3" w:rsidP="001A5188">
            <w:pPr>
              <w:ind w:left="269" w:right="182"/>
              <w:jc w:val="both"/>
              <w:rPr>
                <w:i/>
                <w:sz w:val="28"/>
                <w:szCs w:val="28"/>
              </w:rPr>
            </w:pPr>
            <w:r w:rsidRPr="00FB410D">
              <w:rPr>
                <w:i/>
                <w:sz w:val="28"/>
                <w:szCs w:val="28"/>
              </w:rPr>
              <w:t>Система газоснабжения:</w:t>
            </w:r>
          </w:p>
          <w:p w:rsidR="00E06FC3" w:rsidRPr="00FB410D" w:rsidRDefault="00E06FC3" w:rsidP="001A5188">
            <w:pPr>
              <w:ind w:left="269" w:right="182"/>
              <w:jc w:val="both"/>
              <w:rPr>
                <w:sz w:val="28"/>
                <w:szCs w:val="28"/>
              </w:rPr>
            </w:pPr>
            <w:r w:rsidRPr="00FB410D">
              <w:rPr>
                <w:sz w:val="28"/>
                <w:szCs w:val="28"/>
              </w:rPr>
              <w:t>•</w:t>
            </w:r>
            <w:r w:rsidRPr="00FB410D">
              <w:rPr>
                <w:sz w:val="28"/>
                <w:szCs w:val="28"/>
              </w:rPr>
              <w:tab/>
              <w:t xml:space="preserve">обеспечение потребителей </w:t>
            </w:r>
            <w:r w:rsidR="000329DD" w:rsidRPr="00FB410D">
              <w:rPr>
                <w:sz w:val="28"/>
                <w:szCs w:val="28"/>
              </w:rPr>
              <w:t>муниципального образования</w:t>
            </w:r>
            <w:r w:rsidRPr="00FB410D">
              <w:rPr>
                <w:sz w:val="28"/>
                <w:szCs w:val="28"/>
              </w:rPr>
              <w:t xml:space="preserve">: </w:t>
            </w:r>
          </w:p>
          <w:p w:rsidR="00E06FC3" w:rsidRPr="00FB410D" w:rsidRDefault="00E06FC3" w:rsidP="001A5188">
            <w:pPr>
              <w:ind w:left="269" w:right="182"/>
              <w:jc w:val="both"/>
              <w:rPr>
                <w:sz w:val="28"/>
                <w:szCs w:val="28"/>
              </w:rPr>
            </w:pPr>
            <w:r w:rsidRPr="00FB410D">
              <w:rPr>
                <w:sz w:val="28"/>
                <w:szCs w:val="28"/>
              </w:rPr>
              <w:t>- сжиженным углеводородным га</w:t>
            </w:r>
            <w:r w:rsidR="000329DD" w:rsidRPr="00FB410D">
              <w:rPr>
                <w:sz w:val="28"/>
                <w:szCs w:val="28"/>
              </w:rPr>
              <w:t>зом – 100</w:t>
            </w:r>
            <w:r w:rsidRPr="00FB410D">
              <w:rPr>
                <w:sz w:val="28"/>
                <w:szCs w:val="28"/>
              </w:rPr>
              <w:t>%.</w:t>
            </w:r>
          </w:p>
          <w:p w:rsidR="00E06FC3" w:rsidRPr="00FB410D" w:rsidRDefault="00E06FC3" w:rsidP="001A5188">
            <w:pPr>
              <w:ind w:left="269" w:right="182"/>
              <w:jc w:val="both"/>
              <w:rPr>
                <w:sz w:val="28"/>
                <w:szCs w:val="28"/>
              </w:rPr>
            </w:pPr>
            <w:r w:rsidRPr="00FB410D">
              <w:rPr>
                <w:i/>
                <w:sz w:val="28"/>
                <w:szCs w:val="28"/>
              </w:rPr>
              <w:t>Утилизация ТБО</w:t>
            </w:r>
          </w:p>
          <w:p w:rsidR="00E06FC3" w:rsidRPr="00FB410D" w:rsidRDefault="00E06FC3" w:rsidP="001A5188">
            <w:pPr>
              <w:numPr>
                <w:ilvl w:val="0"/>
                <w:numId w:val="7"/>
              </w:numPr>
              <w:ind w:left="684" w:right="182" w:hanging="425"/>
              <w:jc w:val="both"/>
              <w:rPr>
                <w:sz w:val="28"/>
                <w:szCs w:val="28"/>
              </w:rPr>
            </w:pPr>
            <w:r w:rsidRPr="00FB410D">
              <w:rPr>
                <w:sz w:val="28"/>
                <w:szCs w:val="28"/>
              </w:rPr>
              <w:t>соответствие качества утилизации ТБО установленным требованиям – 100%;</w:t>
            </w:r>
          </w:p>
          <w:p w:rsidR="00E06FC3" w:rsidRPr="00FB410D" w:rsidRDefault="00E06FC3" w:rsidP="00FB410D">
            <w:pPr>
              <w:numPr>
                <w:ilvl w:val="0"/>
                <w:numId w:val="7"/>
              </w:numPr>
              <w:ind w:left="684" w:right="182" w:hanging="425"/>
              <w:jc w:val="both"/>
              <w:rPr>
                <w:sz w:val="28"/>
                <w:szCs w:val="28"/>
              </w:rPr>
            </w:pPr>
            <w:r w:rsidRPr="00FB410D">
              <w:rPr>
                <w:sz w:val="28"/>
                <w:szCs w:val="28"/>
              </w:rPr>
              <w:t>продолжительность оказания услуг по вывозу и захоронению ТБО – 8 час/сут.</w:t>
            </w:r>
          </w:p>
        </w:tc>
      </w:tr>
      <w:tr w:rsidR="00E06FC3" w:rsidTr="001A5188">
        <w:trPr>
          <w:tblCellSpacing w:w="0" w:type="dxa"/>
        </w:trPr>
        <w:tc>
          <w:tcPr>
            <w:tcW w:w="2293" w:type="dxa"/>
            <w:tcBorders>
              <w:top w:val="outset" w:sz="6" w:space="0" w:color="auto"/>
              <w:left w:val="outset" w:sz="6" w:space="0" w:color="auto"/>
              <w:bottom w:val="outset" w:sz="6" w:space="0" w:color="auto"/>
              <w:right w:val="outset" w:sz="6" w:space="0" w:color="auto"/>
            </w:tcBorders>
          </w:tcPr>
          <w:p w:rsidR="00E06FC3" w:rsidRDefault="00E06FC3" w:rsidP="001A5188">
            <w:pPr>
              <w:ind w:left="142" w:right="126"/>
              <w:rPr>
                <w:sz w:val="28"/>
                <w:szCs w:val="28"/>
              </w:rPr>
            </w:pPr>
            <w:r>
              <w:rPr>
                <w:sz w:val="28"/>
                <w:szCs w:val="28"/>
              </w:rPr>
              <w:t>Объемы и источники финансирования Программы</w:t>
            </w:r>
          </w:p>
        </w:tc>
        <w:tc>
          <w:tcPr>
            <w:tcW w:w="7361" w:type="dxa"/>
            <w:tcBorders>
              <w:top w:val="outset" w:sz="6" w:space="0" w:color="auto"/>
              <w:left w:val="outset" w:sz="6" w:space="0" w:color="auto"/>
              <w:bottom w:val="outset" w:sz="6" w:space="0" w:color="auto"/>
              <w:right w:val="outset" w:sz="6" w:space="0" w:color="auto"/>
            </w:tcBorders>
          </w:tcPr>
          <w:p w:rsidR="00E06FC3" w:rsidRPr="00FB410D" w:rsidRDefault="00E06FC3" w:rsidP="001A5188">
            <w:pPr>
              <w:pStyle w:val="ConsPlusNonformat"/>
              <w:widowControl/>
              <w:ind w:left="269" w:right="182"/>
              <w:jc w:val="both"/>
              <w:rPr>
                <w:rFonts w:ascii="Times New Roman" w:hAnsi="Times New Roman" w:cs="Times New Roman"/>
                <w:sz w:val="28"/>
                <w:szCs w:val="28"/>
              </w:rPr>
            </w:pPr>
            <w:r w:rsidRPr="00FB410D">
              <w:rPr>
                <w:rFonts w:ascii="Times New Roman" w:hAnsi="Times New Roman" w:cs="Times New Roman"/>
                <w:sz w:val="28"/>
                <w:szCs w:val="28"/>
              </w:rPr>
              <w:t>Финансирование мероприятий и проектов,</w:t>
            </w:r>
          </w:p>
          <w:p w:rsidR="00E06FC3" w:rsidRPr="00FB410D" w:rsidRDefault="00E06FC3" w:rsidP="001A5188">
            <w:pPr>
              <w:pStyle w:val="ConsPlusNonformat"/>
              <w:widowControl/>
              <w:ind w:left="269" w:right="182"/>
              <w:jc w:val="both"/>
              <w:rPr>
                <w:rFonts w:ascii="Times New Roman" w:hAnsi="Times New Roman" w:cs="Times New Roman"/>
                <w:sz w:val="28"/>
                <w:szCs w:val="28"/>
              </w:rPr>
            </w:pPr>
            <w:r w:rsidRPr="00FB410D">
              <w:rPr>
                <w:rFonts w:ascii="Times New Roman" w:hAnsi="Times New Roman" w:cs="Times New Roman"/>
                <w:sz w:val="28"/>
                <w:szCs w:val="28"/>
              </w:rPr>
              <w:t>входящих в Программу, осуществляется за счет средств бюджетов различных уровней (объем финансирования за счет местного бюджета подлежит уточнению в установленном порядке при формировании бюджета  на соответствующий год) и внебюджетных источников.</w:t>
            </w:r>
          </w:p>
          <w:p w:rsidR="00E06FC3" w:rsidRPr="00FB410D" w:rsidRDefault="00E06FC3" w:rsidP="001A5188">
            <w:pPr>
              <w:ind w:left="269" w:right="182"/>
              <w:jc w:val="both"/>
              <w:rPr>
                <w:sz w:val="28"/>
                <w:szCs w:val="28"/>
              </w:rPr>
            </w:pPr>
            <w:r w:rsidRPr="00FB410D">
              <w:rPr>
                <w:bCs/>
                <w:sz w:val="28"/>
                <w:szCs w:val="28"/>
              </w:rPr>
              <w:t xml:space="preserve">Объем финансирования Программы составляет </w:t>
            </w:r>
            <w:r w:rsidR="00B46F02" w:rsidRPr="00FB410D">
              <w:rPr>
                <w:bCs/>
                <w:sz w:val="28"/>
                <w:szCs w:val="28"/>
              </w:rPr>
              <w:t>7380</w:t>
            </w:r>
            <w:r w:rsidR="00356BBA" w:rsidRPr="00FB410D">
              <w:rPr>
                <w:bCs/>
                <w:sz w:val="28"/>
                <w:szCs w:val="28"/>
              </w:rPr>
              <w:t>,0</w:t>
            </w:r>
            <w:r w:rsidRPr="00FB410D">
              <w:rPr>
                <w:bCs/>
                <w:sz w:val="28"/>
                <w:szCs w:val="28"/>
              </w:rPr>
              <w:t xml:space="preserve"> тыс. руб., в т.ч. по видам коммунальных услуг:</w:t>
            </w:r>
          </w:p>
          <w:p w:rsidR="00E06FC3" w:rsidRPr="00FB410D" w:rsidRDefault="00B46F02" w:rsidP="001A5188">
            <w:pPr>
              <w:pStyle w:val="a8"/>
              <w:spacing w:before="0" w:beforeAutospacing="0" w:after="0" w:afterAutospacing="0"/>
              <w:ind w:left="269" w:right="182"/>
              <w:jc w:val="both"/>
              <w:rPr>
                <w:sz w:val="28"/>
                <w:szCs w:val="28"/>
              </w:rPr>
            </w:pPr>
            <w:r w:rsidRPr="00FB410D">
              <w:rPr>
                <w:sz w:val="28"/>
                <w:szCs w:val="28"/>
              </w:rPr>
              <w:t>- Водоснабжение: 5180</w:t>
            </w:r>
            <w:r w:rsidR="00356BBA" w:rsidRPr="00FB410D">
              <w:rPr>
                <w:sz w:val="28"/>
                <w:szCs w:val="28"/>
              </w:rPr>
              <w:t>,0</w:t>
            </w:r>
            <w:r w:rsidR="00E06FC3" w:rsidRPr="00FB410D">
              <w:rPr>
                <w:sz w:val="28"/>
                <w:szCs w:val="28"/>
              </w:rPr>
              <w:t xml:space="preserve"> тыс. рублей</w:t>
            </w:r>
          </w:p>
          <w:p w:rsidR="00E06FC3" w:rsidRPr="00FB410D" w:rsidRDefault="00B46F02" w:rsidP="001A5188">
            <w:pPr>
              <w:pStyle w:val="a8"/>
              <w:spacing w:before="0" w:beforeAutospacing="0" w:after="0" w:afterAutospacing="0"/>
              <w:ind w:left="269" w:right="182"/>
              <w:jc w:val="both"/>
              <w:rPr>
                <w:sz w:val="28"/>
                <w:szCs w:val="28"/>
              </w:rPr>
            </w:pPr>
            <w:r w:rsidRPr="00FB410D">
              <w:rPr>
                <w:sz w:val="28"/>
                <w:szCs w:val="28"/>
              </w:rPr>
              <w:t>- Водоотведение: 1200,0</w:t>
            </w:r>
            <w:r w:rsidR="00E06FC3" w:rsidRPr="00FB410D">
              <w:rPr>
                <w:sz w:val="28"/>
                <w:szCs w:val="28"/>
              </w:rPr>
              <w:t xml:space="preserve"> тыс. рублей</w:t>
            </w:r>
          </w:p>
          <w:p w:rsidR="00B46F02" w:rsidRPr="00FB410D" w:rsidRDefault="00B46F02" w:rsidP="001A5188">
            <w:pPr>
              <w:pStyle w:val="a8"/>
              <w:spacing w:before="0" w:beforeAutospacing="0" w:after="0" w:afterAutospacing="0"/>
              <w:ind w:left="269" w:right="182"/>
              <w:jc w:val="both"/>
              <w:rPr>
                <w:sz w:val="28"/>
                <w:szCs w:val="28"/>
              </w:rPr>
            </w:pPr>
            <w:r w:rsidRPr="00FB410D">
              <w:rPr>
                <w:sz w:val="28"/>
                <w:szCs w:val="28"/>
              </w:rPr>
              <w:t>- Вывоз и утилизация ТКО:  1000,0 тыс. рублей</w:t>
            </w:r>
          </w:p>
          <w:p w:rsidR="00E06FC3" w:rsidRPr="00FB410D" w:rsidRDefault="00B46F02" w:rsidP="001A5188">
            <w:pPr>
              <w:pStyle w:val="a8"/>
              <w:spacing w:before="0" w:beforeAutospacing="0" w:after="0" w:afterAutospacing="0"/>
              <w:ind w:left="269" w:right="182"/>
              <w:jc w:val="both"/>
              <w:rPr>
                <w:sz w:val="28"/>
                <w:szCs w:val="28"/>
              </w:rPr>
            </w:pPr>
            <w:r w:rsidRPr="00FB410D">
              <w:rPr>
                <w:sz w:val="28"/>
                <w:szCs w:val="28"/>
              </w:rPr>
              <w:t>   2019 год – 300</w:t>
            </w:r>
            <w:r w:rsidR="00356BBA" w:rsidRPr="00FB410D">
              <w:rPr>
                <w:sz w:val="28"/>
                <w:szCs w:val="28"/>
              </w:rPr>
              <w:t>,0</w:t>
            </w:r>
            <w:r w:rsidR="00E06FC3" w:rsidRPr="00FB410D">
              <w:rPr>
                <w:sz w:val="28"/>
                <w:szCs w:val="28"/>
              </w:rPr>
              <w:t xml:space="preserve"> тыс. рублей</w:t>
            </w:r>
          </w:p>
          <w:p w:rsidR="00E06FC3" w:rsidRPr="00FB410D" w:rsidRDefault="00B46F02" w:rsidP="001A5188">
            <w:pPr>
              <w:pStyle w:val="a8"/>
              <w:spacing w:before="0" w:beforeAutospacing="0" w:after="0" w:afterAutospacing="0"/>
              <w:ind w:left="269" w:right="182"/>
              <w:jc w:val="both"/>
              <w:rPr>
                <w:sz w:val="28"/>
                <w:szCs w:val="28"/>
              </w:rPr>
            </w:pPr>
            <w:r w:rsidRPr="00FB410D">
              <w:rPr>
                <w:sz w:val="28"/>
                <w:szCs w:val="28"/>
              </w:rPr>
              <w:lastRenderedPageBreak/>
              <w:t>   2020 год – 300</w:t>
            </w:r>
            <w:r w:rsidR="00356BBA" w:rsidRPr="00FB410D">
              <w:rPr>
                <w:sz w:val="28"/>
                <w:szCs w:val="28"/>
              </w:rPr>
              <w:t>,0</w:t>
            </w:r>
            <w:r w:rsidR="00E06FC3" w:rsidRPr="00FB410D">
              <w:rPr>
                <w:sz w:val="28"/>
                <w:szCs w:val="28"/>
              </w:rPr>
              <w:t xml:space="preserve">  тыс. рублей</w:t>
            </w:r>
          </w:p>
          <w:p w:rsidR="00E06FC3" w:rsidRPr="00FB410D" w:rsidRDefault="00D73A8C" w:rsidP="001A5188">
            <w:pPr>
              <w:pStyle w:val="a8"/>
              <w:spacing w:before="0" w:beforeAutospacing="0" w:after="0" w:afterAutospacing="0"/>
              <w:ind w:left="269" w:right="182"/>
              <w:jc w:val="both"/>
              <w:rPr>
                <w:sz w:val="28"/>
                <w:szCs w:val="28"/>
              </w:rPr>
            </w:pPr>
            <w:r w:rsidRPr="00FB410D">
              <w:rPr>
                <w:sz w:val="28"/>
                <w:szCs w:val="28"/>
              </w:rPr>
              <w:t xml:space="preserve">   2021 год – 740</w:t>
            </w:r>
            <w:r w:rsidR="00356BBA" w:rsidRPr="00FB410D">
              <w:rPr>
                <w:sz w:val="28"/>
                <w:szCs w:val="28"/>
              </w:rPr>
              <w:t>,0</w:t>
            </w:r>
            <w:r w:rsidR="00E06FC3" w:rsidRPr="00FB410D">
              <w:rPr>
                <w:sz w:val="28"/>
                <w:szCs w:val="28"/>
              </w:rPr>
              <w:t xml:space="preserve"> тыс. рублей</w:t>
            </w:r>
          </w:p>
          <w:p w:rsidR="00E06FC3" w:rsidRPr="00FB410D" w:rsidRDefault="00D73A8C" w:rsidP="001A5188">
            <w:pPr>
              <w:pStyle w:val="a8"/>
              <w:spacing w:before="0" w:beforeAutospacing="0" w:after="0" w:afterAutospacing="0"/>
              <w:ind w:left="269" w:right="182"/>
              <w:jc w:val="both"/>
              <w:rPr>
                <w:sz w:val="28"/>
                <w:szCs w:val="28"/>
              </w:rPr>
            </w:pPr>
            <w:r w:rsidRPr="00FB410D">
              <w:rPr>
                <w:sz w:val="28"/>
                <w:szCs w:val="28"/>
              </w:rPr>
              <w:t xml:space="preserve">   2022 год – 740</w:t>
            </w:r>
            <w:r w:rsidR="00356BBA" w:rsidRPr="00FB410D">
              <w:rPr>
                <w:sz w:val="28"/>
                <w:szCs w:val="28"/>
              </w:rPr>
              <w:t>,0</w:t>
            </w:r>
            <w:r w:rsidR="00E06FC3" w:rsidRPr="00FB410D">
              <w:rPr>
                <w:sz w:val="28"/>
                <w:szCs w:val="28"/>
              </w:rPr>
              <w:t xml:space="preserve"> тыс. рублей</w:t>
            </w:r>
          </w:p>
          <w:p w:rsidR="00E06FC3" w:rsidRPr="00FB410D" w:rsidRDefault="00D73A8C" w:rsidP="001A5188">
            <w:pPr>
              <w:pStyle w:val="a8"/>
              <w:spacing w:before="0" w:beforeAutospacing="0" w:after="0" w:afterAutospacing="0"/>
              <w:ind w:left="269" w:right="182"/>
              <w:jc w:val="both"/>
              <w:rPr>
                <w:sz w:val="28"/>
                <w:szCs w:val="28"/>
              </w:rPr>
            </w:pPr>
            <w:r w:rsidRPr="00FB410D">
              <w:rPr>
                <w:sz w:val="28"/>
                <w:szCs w:val="28"/>
              </w:rPr>
              <w:t xml:space="preserve">   2023 год – 3</w:t>
            </w:r>
            <w:r w:rsidR="00356BBA" w:rsidRPr="00FB410D">
              <w:rPr>
                <w:sz w:val="28"/>
                <w:szCs w:val="28"/>
              </w:rPr>
              <w:t>00,0</w:t>
            </w:r>
            <w:r w:rsidR="00E06FC3" w:rsidRPr="00FB410D">
              <w:rPr>
                <w:sz w:val="28"/>
                <w:szCs w:val="28"/>
              </w:rPr>
              <w:t xml:space="preserve"> тыс. рублей</w:t>
            </w:r>
          </w:p>
          <w:p w:rsidR="00E06FC3" w:rsidRPr="00FB410D" w:rsidRDefault="00356BBA" w:rsidP="00FB410D">
            <w:pPr>
              <w:pStyle w:val="a8"/>
              <w:spacing w:before="0" w:beforeAutospacing="0" w:after="0" w:afterAutospacing="0"/>
              <w:ind w:left="269" w:right="182"/>
              <w:jc w:val="both"/>
              <w:rPr>
                <w:sz w:val="28"/>
                <w:szCs w:val="28"/>
              </w:rPr>
            </w:pPr>
            <w:r w:rsidRPr="00FB410D">
              <w:rPr>
                <w:sz w:val="28"/>
                <w:szCs w:val="28"/>
              </w:rPr>
              <w:t xml:space="preserve">   </w:t>
            </w:r>
            <w:r w:rsidR="00D73A8C" w:rsidRPr="00FB410D">
              <w:rPr>
                <w:sz w:val="28"/>
                <w:szCs w:val="28"/>
              </w:rPr>
              <w:t>Период 2025- 2029 года – 5000</w:t>
            </w:r>
            <w:r w:rsidR="00E06FC3" w:rsidRPr="00FB410D">
              <w:rPr>
                <w:sz w:val="28"/>
                <w:szCs w:val="28"/>
              </w:rPr>
              <w:t xml:space="preserve"> тыс. рублей.</w:t>
            </w:r>
          </w:p>
        </w:tc>
      </w:tr>
      <w:tr w:rsidR="00E06FC3" w:rsidTr="001A5188">
        <w:trPr>
          <w:tblCellSpacing w:w="0" w:type="dxa"/>
        </w:trPr>
        <w:tc>
          <w:tcPr>
            <w:tcW w:w="2293" w:type="dxa"/>
            <w:tcBorders>
              <w:top w:val="outset" w:sz="6" w:space="0" w:color="auto"/>
              <w:left w:val="outset" w:sz="6" w:space="0" w:color="auto"/>
              <w:bottom w:val="outset" w:sz="6" w:space="0" w:color="auto"/>
              <w:right w:val="outset" w:sz="6" w:space="0" w:color="auto"/>
            </w:tcBorders>
          </w:tcPr>
          <w:p w:rsidR="00E06FC3" w:rsidRDefault="00E06FC3" w:rsidP="001A5188">
            <w:pPr>
              <w:ind w:left="142" w:right="126"/>
              <w:rPr>
                <w:sz w:val="28"/>
                <w:szCs w:val="28"/>
              </w:rPr>
            </w:pPr>
            <w:r>
              <w:rPr>
                <w:sz w:val="28"/>
                <w:szCs w:val="28"/>
              </w:rPr>
              <w:lastRenderedPageBreak/>
              <w:t xml:space="preserve">Ожидаемые результаты реализации Программы </w:t>
            </w:r>
          </w:p>
        </w:tc>
        <w:tc>
          <w:tcPr>
            <w:tcW w:w="7361" w:type="dxa"/>
            <w:tcBorders>
              <w:top w:val="outset" w:sz="6" w:space="0" w:color="auto"/>
              <w:left w:val="outset" w:sz="6" w:space="0" w:color="auto"/>
              <w:bottom w:val="outset" w:sz="6" w:space="0" w:color="auto"/>
              <w:right w:val="outset" w:sz="6" w:space="0" w:color="auto"/>
            </w:tcBorders>
          </w:tcPr>
          <w:p w:rsidR="00E06FC3" w:rsidRPr="00FB410D" w:rsidRDefault="00E06FC3" w:rsidP="001A5188">
            <w:pPr>
              <w:ind w:left="269" w:right="182"/>
              <w:jc w:val="both"/>
              <w:rPr>
                <w:sz w:val="28"/>
                <w:szCs w:val="28"/>
              </w:rPr>
            </w:pPr>
            <w:r w:rsidRPr="00FB410D">
              <w:rPr>
                <w:b/>
                <w:bCs/>
                <w:sz w:val="28"/>
                <w:szCs w:val="28"/>
              </w:rPr>
              <w:t>1. Технологические результаты:</w:t>
            </w:r>
          </w:p>
          <w:p w:rsidR="00E06FC3" w:rsidRPr="00FB410D" w:rsidRDefault="00E06FC3" w:rsidP="001A5188">
            <w:pPr>
              <w:ind w:left="269" w:right="182"/>
              <w:jc w:val="both"/>
              <w:rPr>
                <w:sz w:val="28"/>
                <w:szCs w:val="28"/>
              </w:rPr>
            </w:pPr>
            <w:r w:rsidRPr="00FB410D">
              <w:rPr>
                <w:sz w:val="28"/>
                <w:szCs w:val="28"/>
              </w:rPr>
              <w:t>– обеспечение устойчивости системы коммунальной инфраструктуры поселения;</w:t>
            </w:r>
          </w:p>
          <w:p w:rsidR="00E06FC3" w:rsidRPr="00FB410D" w:rsidRDefault="00E06FC3" w:rsidP="001A5188">
            <w:pPr>
              <w:ind w:left="269" w:right="182"/>
              <w:jc w:val="both"/>
              <w:rPr>
                <w:sz w:val="28"/>
                <w:szCs w:val="28"/>
              </w:rPr>
            </w:pPr>
            <w:r w:rsidRPr="00FB410D">
              <w:rPr>
                <w:sz w:val="28"/>
                <w:szCs w:val="28"/>
              </w:rPr>
              <w:t>– создание надежной коммунальной инфраструктуры на селе, имеющей необходимые резервы для перспективного развития;</w:t>
            </w:r>
          </w:p>
          <w:p w:rsidR="00E06FC3" w:rsidRPr="00FB410D" w:rsidRDefault="00E06FC3" w:rsidP="001A5188">
            <w:pPr>
              <w:ind w:left="269" w:right="182"/>
              <w:jc w:val="both"/>
              <w:rPr>
                <w:sz w:val="28"/>
                <w:szCs w:val="28"/>
              </w:rPr>
            </w:pPr>
            <w:r w:rsidRPr="00FB410D">
              <w:rPr>
                <w:sz w:val="28"/>
                <w:szCs w:val="28"/>
              </w:rPr>
              <w:t>– оптимизация управления электроснабжением поселения;</w:t>
            </w:r>
          </w:p>
          <w:p w:rsidR="00E06FC3" w:rsidRPr="00FB410D" w:rsidRDefault="00E06FC3" w:rsidP="001A5188">
            <w:pPr>
              <w:ind w:left="269" w:right="182"/>
              <w:jc w:val="both"/>
              <w:rPr>
                <w:sz w:val="28"/>
                <w:szCs w:val="28"/>
              </w:rPr>
            </w:pPr>
            <w:r w:rsidRPr="00FB410D">
              <w:rPr>
                <w:sz w:val="28"/>
                <w:szCs w:val="28"/>
              </w:rPr>
              <w:t>– внедрение энергосберегающих технологий;</w:t>
            </w:r>
          </w:p>
          <w:p w:rsidR="00E06FC3" w:rsidRPr="00FB410D" w:rsidRDefault="00E06FC3" w:rsidP="001A5188">
            <w:pPr>
              <w:ind w:left="269" w:right="182"/>
              <w:jc w:val="both"/>
              <w:rPr>
                <w:sz w:val="28"/>
                <w:szCs w:val="28"/>
              </w:rPr>
            </w:pPr>
            <w:r w:rsidRPr="00FB410D">
              <w:rPr>
                <w:sz w:val="28"/>
                <w:szCs w:val="28"/>
              </w:rPr>
              <w:t>– снижение удельного расхода электроэнергии для выработки энергоресурсов:</w:t>
            </w:r>
          </w:p>
          <w:p w:rsidR="00E06FC3" w:rsidRPr="00FB410D" w:rsidRDefault="00E06FC3" w:rsidP="001A5188">
            <w:pPr>
              <w:ind w:left="269" w:right="182"/>
              <w:jc w:val="both"/>
              <w:rPr>
                <w:sz w:val="28"/>
                <w:szCs w:val="28"/>
              </w:rPr>
            </w:pPr>
            <w:r w:rsidRPr="00FB410D">
              <w:rPr>
                <w:sz w:val="28"/>
                <w:szCs w:val="28"/>
              </w:rPr>
              <w:t>– снижение потерь коммунальных ресурсов:</w:t>
            </w:r>
          </w:p>
          <w:p w:rsidR="00E06FC3" w:rsidRPr="00FB410D" w:rsidRDefault="00E06FC3" w:rsidP="001A5188">
            <w:pPr>
              <w:ind w:left="269" w:right="182"/>
              <w:jc w:val="both"/>
              <w:rPr>
                <w:sz w:val="28"/>
                <w:szCs w:val="28"/>
              </w:rPr>
            </w:pPr>
            <w:r w:rsidRPr="00FB410D">
              <w:rPr>
                <w:b/>
                <w:bCs/>
                <w:sz w:val="28"/>
                <w:szCs w:val="28"/>
              </w:rPr>
              <w:t>2. Социальные результаты:</w:t>
            </w:r>
          </w:p>
          <w:p w:rsidR="00E06FC3" w:rsidRPr="00FB410D" w:rsidRDefault="00E06FC3" w:rsidP="001A5188">
            <w:pPr>
              <w:ind w:left="269" w:right="182"/>
              <w:jc w:val="both"/>
              <w:rPr>
                <w:sz w:val="28"/>
                <w:szCs w:val="28"/>
              </w:rPr>
            </w:pPr>
            <w:r w:rsidRPr="00FB410D">
              <w:rPr>
                <w:sz w:val="28"/>
                <w:szCs w:val="28"/>
              </w:rPr>
              <w:t>– рациональное использование природных ресурсов;</w:t>
            </w:r>
          </w:p>
          <w:p w:rsidR="00E06FC3" w:rsidRPr="00FB410D" w:rsidRDefault="00E06FC3" w:rsidP="001A5188">
            <w:pPr>
              <w:ind w:left="269" w:right="182"/>
              <w:jc w:val="both"/>
              <w:rPr>
                <w:sz w:val="28"/>
                <w:szCs w:val="28"/>
              </w:rPr>
            </w:pPr>
            <w:r w:rsidRPr="00FB410D">
              <w:rPr>
                <w:sz w:val="28"/>
                <w:szCs w:val="28"/>
              </w:rPr>
              <w:t>– повышение надежности и качества предоставления коммунальных услуг.</w:t>
            </w:r>
          </w:p>
          <w:p w:rsidR="00E06FC3" w:rsidRPr="00FB410D" w:rsidRDefault="00E06FC3" w:rsidP="001A5188">
            <w:pPr>
              <w:ind w:left="269" w:right="182"/>
              <w:jc w:val="both"/>
              <w:rPr>
                <w:sz w:val="28"/>
                <w:szCs w:val="28"/>
              </w:rPr>
            </w:pPr>
            <w:r w:rsidRPr="00FB410D">
              <w:rPr>
                <w:b/>
                <w:bCs/>
                <w:sz w:val="28"/>
                <w:szCs w:val="28"/>
              </w:rPr>
              <w:t>3. Экономические результаты:</w:t>
            </w:r>
          </w:p>
          <w:p w:rsidR="00E06FC3" w:rsidRPr="00FB410D" w:rsidRDefault="00E06FC3" w:rsidP="001A5188">
            <w:pPr>
              <w:ind w:left="269" w:right="182"/>
              <w:jc w:val="both"/>
              <w:rPr>
                <w:sz w:val="28"/>
                <w:szCs w:val="28"/>
              </w:rPr>
            </w:pPr>
            <w:r w:rsidRPr="00FB410D">
              <w:rPr>
                <w:sz w:val="28"/>
                <w:szCs w:val="28"/>
              </w:rPr>
              <w:t xml:space="preserve">– плановое развитие коммунальной инфраструктуры в соответствии с документами территориального планирования развития </w:t>
            </w:r>
            <w:r w:rsidR="000329DD" w:rsidRPr="00FB410D">
              <w:rPr>
                <w:sz w:val="28"/>
                <w:szCs w:val="28"/>
              </w:rPr>
              <w:t>муниципального образования  Мезженское Устюженского муниципального района Вологодской области</w:t>
            </w:r>
            <w:r w:rsidRPr="00FB410D">
              <w:rPr>
                <w:sz w:val="28"/>
                <w:szCs w:val="28"/>
              </w:rPr>
              <w:t>;</w:t>
            </w:r>
          </w:p>
          <w:p w:rsidR="00E06FC3" w:rsidRPr="00FB410D" w:rsidRDefault="00E06FC3" w:rsidP="001A5188">
            <w:pPr>
              <w:ind w:left="269" w:right="182"/>
              <w:jc w:val="both"/>
              <w:rPr>
                <w:sz w:val="28"/>
                <w:szCs w:val="28"/>
              </w:rPr>
            </w:pPr>
            <w:r w:rsidRPr="00FB410D">
              <w:rPr>
                <w:sz w:val="28"/>
                <w:szCs w:val="28"/>
              </w:rPr>
              <w:t xml:space="preserve">– повышение инвестиционной привлекательности организаций коммунального комплекса </w:t>
            </w:r>
            <w:r w:rsidR="000329DD" w:rsidRPr="00FB410D">
              <w:rPr>
                <w:sz w:val="28"/>
                <w:szCs w:val="28"/>
              </w:rPr>
              <w:t>муниципального образования  Мезженское Устюженского муниципального района Вологодской области</w:t>
            </w:r>
            <w:r w:rsidRPr="00FB410D">
              <w:rPr>
                <w:sz w:val="28"/>
                <w:szCs w:val="28"/>
              </w:rPr>
              <w:t>.</w:t>
            </w:r>
          </w:p>
        </w:tc>
      </w:tr>
      <w:tr w:rsidR="00E06FC3" w:rsidTr="001A5188">
        <w:trPr>
          <w:tblCellSpacing w:w="0" w:type="dxa"/>
        </w:trPr>
        <w:tc>
          <w:tcPr>
            <w:tcW w:w="2293" w:type="dxa"/>
            <w:tcBorders>
              <w:top w:val="outset" w:sz="6" w:space="0" w:color="auto"/>
              <w:left w:val="outset" w:sz="6" w:space="0" w:color="auto"/>
              <w:bottom w:val="outset" w:sz="6" w:space="0" w:color="auto"/>
              <w:right w:val="outset" w:sz="6" w:space="0" w:color="auto"/>
            </w:tcBorders>
          </w:tcPr>
          <w:p w:rsidR="00E06FC3" w:rsidRDefault="00E06FC3" w:rsidP="001A5188">
            <w:pPr>
              <w:ind w:left="142" w:right="126"/>
              <w:rPr>
                <w:sz w:val="28"/>
                <w:szCs w:val="28"/>
              </w:rPr>
            </w:pPr>
            <w:r>
              <w:rPr>
                <w:sz w:val="28"/>
                <w:szCs w:val="28"/>
              </w:rPr>
              <w:t> </w:t>
            </w:r>
          </w:p>
        </w:tc>
        <w:tc>
          <w:tcPr>
            <w:tcW w:w="7361" w:type="dxa"/>
            <w:tcBorders>
              <w:top w:val="outset" w:sz="6" w:space="0" w:color="auto"/>
              <w:left w:val="outset" w:sz="6" w:space="0" w:color="auto"/>
              <w:bottom w:val="outset" w:sz="6" w:space="0" w:color="auto"/>
              <w:right w:val="outset" w:sz="6" w:space="0" w:color="auto"/>
            </w:tcBorders>
          </w:tcPr>
          <w:p w:rsidR="00E06FC3" w:rsidRPr="00FB410D" w:rsidRDefault="00E06FC3" w:rsidP="001A5188">
            <w:pPr>
              <w:ind w:left="269" w:right="182"/>
              <w:jc w:val="both"/>
              <w:rPr>
                <w:sz w:val="28"/>
                <w:szCs w:val="28"/>
              </w:rPr>
            </w:pPr>
            <w:r w:rsidRPr="00FB410D">
              <w:rPr>
                <w:sz w:val="28"/>
                <w:szCs w:val="28"/>
              </w:rPr>
              <w:t> </w:t>
            </w:r>
          </w:p>
        </w:tc>
      </w:tr>
      <w:tr w:rsidR="00E06FC3" w:rsidTr="001A5188">
        <w:trPr>
          <w:tblCellSpacing w:w="0" w:type="dxa"/>
        </w:trPr>
        <w:tc>
          <w:tcPr>
            <w:tcW w:w="2293" w:type="dxa"/>
            <w:tcBorders>
              <w:top w:val="outset" w:sz="6" w:space="0" w:color="auto"/>
              <w:left w:val="outset" w:sz="6" w:space="0" w:color="auto"/>
              <w:bottom w:val="outset" w:sz="6" w:space="0" w:color="auto"/>
              <w:right w:val="outset" w:sz="6" w:space="0" w:color="auto"/>
            </w:tcBorders>
          </w:tcPr>
          <w:p w:rsidR="00E06FC3" w:rsidRDefault="00E06FC3" w:rsidP="001A5188">
            <w:pPr>
              <w:ind w:left="142" w:right="126"/>
              <w:rPr>
                <w:sz w:val="28"/>
                <w:szCs w:val="28"/>
              </w:rPr>
            </w:pPr>
            <w:r>
              <w:rPr>
                <w:sz w:val="28"/>
                <w:szCs w:val="28"/>
              </w:rPr>
              <w:t>Система организации и контроля за исполнением Программы</w:t>
            </w:r>
          </w:p>
        </w:tc>
        <w:tc>
          <w:tcPr>
            <w:tcW w:w="7361" w:type="dxa"/>
            <w:tcBorders>
              <w:top w:val="outset" w:sz="6" w:space="0" w:color="auto"/>
              <w:left w:val="outset" w:sz="6" w:space="0" w:color="auto"/>
              <w:bottom w:val="outset" w:sz="6" w:space="0" w:color="auto"/>
              <w:right w:val="outset" w:sz="6" w:space="0" w:color="auto"/>
            </w:tcBorders>
          </w:tcPr>
          <w:p w:rsidR="00E06FC3" w:rsidRPr="00FB410D" w:rsidRDefault="00E06FC3" w:rsidP="001A5188">
            <w:pPr>
              <w:ind w:left="269" w:right="182"/>
              <w:jc w:val="both"/>
              <w:rPr>
                <w:sz w:val="28"/>
                <w:szCs w:val="28"/>
              </w:rPr>
            </w:pPr>
            <w:r w:rsidRPr="00FB410D">
              <w:rPr>
                <w:sz w:val="28"/>
                <w:szCs w:val="28"/>
              </w:rPr>
              <w:t xml:space="preserve">- Программа реализуется на всей территории </w:t>
            </w:r>
            <w:r w:rsidR="000329DD" w:rsidRPr="00FB410D">
              <w:rPr>
                <w:sz w:val="28"/>
                <w:szCs w:val="28"/>
              </w:rPr>
              <w:t xml:space="preserve">муниципального образования  </w:t>
            </w:r>
            <w:r w:rsidR="00671025" w:rsidRPr="00FB410D">
              <w:rPr>
                <w:sz w:val="28"/>
                <w:szCs w:val="28"/>
              </w:rPr>
              <w:t>Лентьевское</w:t>
            </w:r>
            <w:r w:rsidR="000329DD" w:rsidRPr="00FB410D">
              <w:rPr>
                <w:sz w:val="28"/>
                <w:szCs w:val="28"/>
              </w:rPr>
              <w:t xml:space="preserve"> Устюженского муниципального района Вологодской области</w:t>
            </w:r>
            <w:r w:rsidRPr="00FB410D">
              <w:rPr>
                <w:sz w:val="28"/>
                <w:szCs w:val="28"/>
              </w:rPr>
              <w:t>;</w:t>
            </w:r>
          </w:p>
          <w:p w:rsidR="00E06FC3" w:rsidRPr="00FB410D" w:rsidRDefault="00E06FC3" w:rsidP="001A5188">
            <w:pPr>
              <w:ind w:left="269" w:right="182"/>
              <w:jc w:val="both"/>
              <w:rPr>
                <w:sz w:val="28"/>
                <w:szCs w:val="28"/>
              </w:rPr>
            </w:pPr>
            <w:r w:rsidRPr="00FB410D">
              <w:rPr>
                <w:sz w:val="28"/>
                <w:szCs w:val="28"/>
              </w:rPr>
              <w:t xml:space="preserve">- координатором Программы является администрация </w:t>
            </w:r>
            <w:r w:rsidR="000329DD" w:rsidRPr="00FB410D">
              <w:rPr>
                <w:sz w:val="28"/>
                <w:szCs w:val="28"/>
              </w:rPr>
              <w:t>муници</w:t>
            </w:r>
            <w:r w:rsidR="00671025" w:rsidRPr="00FB410D">
              <w:rPr>
                <w:sz w:val="28"/>
                <w:szCs w:val="28"/>
              </w:rPr>
              <w:t>пального образования  Лентьевское</w:t>
            </w:r>
            <w:r w:rsidRPr="00FB410D">
              <w:rPr>
                <w:sz w:val="28"/>
                <w:szCs w:val="28"/>
              </w:rPr>
              <w:t>;</w:t>
            </w:r>
          </w:p>
          <w:p w:rsidR="00E06FC3" w:rsidRPr="00FB410D" w:rsidRDefault="00E06FC3" w:rsidP="001A5188">
            <w:pPr>
              <w:ind w:left="269" w:right="182"/>
              <w:jc w:val="both"/>
              <w:rPr>
                <w:sz w:val="28"/>
                <w:szCs w:val="28"/>
              </w:rPr>
            </w:pPr>
            <w:r w:rsidRPr="00FB410D">
              <w:rPr>
                <w:sz w:val="28"/>
                <w:szCs w:val="28"/>
              </w:rPr>
              <w:t xml:space="preserve">- реализация мероприятий, предусмотренных Программой, осуществляется администрацией </w:t>
            </w:r>
            <w:r w:rsidR="000329DD" w:rsidRPr="00FB410D">
              <w:rPr>
                <w:sz w:val="28"/>
                <w:szCs w:val="28"/>
              </w:rPr>
              <w:t>муници</w:t>
            </w:r>
            <w:r w:rsidR="00671025" w:rsidRPr="00FB410D">
              <w:rPr>
                <w:sz w:val="28"/>
                <w:szCs w:val="28"/>
              </w:rPr>
              <w:t>пального образования  Лентьевское</w:t>
            </w:r>
            <w:r w:rsidRPr="00FB410D">
              <w:rPr>
                <w:sz w:val="28"/>
                <w:szCs w:val="28"/>
              </w:rPr>
              <w:t>;</w:t>
            </w:r>
          </w:p>
          <w:p w:rsidR="00E06FC3" w:rsidRPr="00FB410D" w:rsidRDefault="00E06FC3" w:rsidP="001A5188">
            <w:pPr>
              <w:ind w:left="269" w:right="182"/>
              <w:jc w:val="both"/>
              <w:rPr>
                <w:sz w:val="28"/>
                <w:szCs w:val="28"/>
              </w:rPr>
            </w:pPr>
            <w:r w:rsidRPr="00FB410D">
              <w:rPr>
                <w:sz w:val="28"/>
                <w:szCs w:val="28"/>
              </w:rPr>
              <w:t xml:space="preserve">- контроль за исполнением Программы осуществляет Администрация </w:t>
            </w:r>
            <w:r w:rsidR="000329DD" w:rsidRPr="00FB410D">
              <w:rPr>
                <w:sz w:val="28"/>
                <w:szCs w:val="28"/>
              </w:rPr>
              <w:t>муници</w:t>
            </w:r>
            <w:r w:rsidR="00671025" w:rsidRPr="00FB410D">
              <w:rPr>
                <w:sz w:val="28"/>
                <w:szCs w:val="28"/>
              </w:rPr>
              <w:t>пального образования  Лентьевское</w:t>
            </w:r>
            <w:r w:rsidR="000329DD" w:rsidRPr="00FB410D">
              <w:rPr>
                <w:sz w:val="28"/>
                <w:szCs w:val="28"/>
              </w:rPr>
              <w:t xml:space="preserve"> </w:t>
            </w:r>
            <w:r w:rsidRPr="00FB410D">
              <w:rPr>
                <w:sz w:val="28"/>
                <w:szCs w:val="28"/>
              </w:rPr>
              <w:t>в пределах своих полномочий в соответствии с действующим законодательством.</w:t>
            </w:r>
          </w:p>
        </w:tc>
      </w:tr>
    </w:tbl>
    <w:p w:rsidR="00E06FC3" w:rsidRDefault="00E06FC3" w:rsidP="00FB410D">
      <w:pPr>
        <w:shd w:val="clear" w:color="auto" w:fill="FFFFFF"/>
        <w:sectPr w:rsidR="00E06FC3" w:rsidSect="001A5188">
          <w:pgSz w:w="11909" w:h="16834"/>
          <w:pgMar w:top="919" w:right="851" w:bottom="992" w:left="1707" w:header="720" w:footer="720" w:gutter="0"/>
          <w:cols w:space="60"/>
          <w:noEndnote/>
        </w:sectPr>
      </w:pPr>
    </w:p>
    <w:p w:rsidR="00E06FC3" w:rsidRPr="00FB410D" w:rsidRDefault="00E06FC3" w:rsidP="00FB410D">
      <w:pPr>
        <w:shd w:val="clear" w:color="auto" w:fill="FFFFFF"/>
        <w:jc w:val="center"/>
      </w:pPr>
      <w:r w:rsidRPr="00FB410D">
        <w:rPr>
          <w:b/>
          <w:bCs/>
          <w:sz w:val="28"/>
          <w:szCs w:val="28"/>
        </w:rPr>
        <w:lastRenderedPageBreak/>
        <w:t>1. ВВЕДЕНИЕ</w:t>
      </w:r>
    </w:p>
    <w:p w:rsidR="00E06FC3" w:rsidRPr="00FB410D" w:rsidRDefault="00E06FC3" w:rsidP="00E06FC3">
      <w:pPr>
        <w:shd w:val="clear" w:color="auto" w:fill="FFFFFF"/>
        <w:tabs>
          <w:tab w:val="left" w:pos="2794"/>
          <w:tab w:val="left" w:pos="4958"/>
          <w:tab w:val="left" w:pos="6518"/>
          <w:tab w:val="left" w:pos="7838"/>
        </w:tabs>
        <w:spacing w:line="322" w:lineRule="exact"/>
        <w:ind w:right="40" w:firstLine="955"/>
        <w:jc w:val="both"/>
      </w:pPr>
      <w:r w:rsidRPr="00FB410D">
        <w:rPr>
          <w:spacing w:val="-2"/>
          <w:sz w:val="28"/>
          <w:szCs w:val="28"/>
        </w:rPr>
        <w:t xml:space="preserve">Программа комплексного развития систем коммунальной инфраструктуры поселения (далее Программа) - документ, устанавливающий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
    <w:p w:rsidR="00E06FC3" w:rsidRPr="00FB410D" w:rsidRDefault="00E06FC3" w:rsidP="00E06FC3">
      <w:pPr>
        <w:shd w:val="clear" w:color="auto" w:fill="FFFFFF"/>
        <w:tabs>
          <w:tab w:val="left" w:pos="2578"/>
          <w:tab w:val="left" w:pos="5194"/>
          <w:tab w:val="left" w:pos="7771"/>
        </w:tabs>
        <w:spacing w:line="322" w:lineRule="exact"/>
        <w:ind w:right="40" w:firstLine="993"/>
        <w:jc w:val="both"/>
      </w:pPr>
      <w:r w:rsidRPr="00FB410D">
        <w:rPr>
          <w:sz w:val="28"/>
          <w:szCs w:val="28"/>
        </w:rPr>
        <w:t>Программа разрабатывается органами местного самоуправления на основе документов территориального планирования и утверждается представител</w:t>
      </w:r>
      <w:r w:rsidR="000329DD" w:rsidRPr="00FB410D">
        <w:rPr>
          <w:sz w:val="28"/>
          <w:szCs w:val="28"/>
        </w:rPr>
        <w:t>ьным органом муниципального образования</w:t>
      </w:r>
      <w:r w:rsidRPr="00FB410D">
        <w:rPr>
          <w:sz w:val="28"/>
          <w:szCs w:val="28"/>
        </w:rPr>
        <w:t>. 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w:t>
      </w:r>
    </w:p>
    <w:p w:rsidR="00E06FC3" w:rsidRPr="00FB410D" w:rsidRDefault="00E06FC3" w:rsidP="00E06FC3">
      <w:pPr>
        <w:shd w:val="clear" w:color="auto" w:fill="FFFFFF"/>
        <w:spacing w:line="322" w:lineRule="exact"/>
        <w:ind w:right="5" w:firstLine="715"/>
        <w:jc w:val="both"/>
      </w:pPr>
      <w:r w:rsidRPr="00FB410D">
        <w:rPr>
          <w:sz w:val="28"/>
          <w:szCs w:val="28"/>
        </w:rPr>
        <w:t>Коммунальные системы - капиталоемки и масштабны. Достижение существенных изменений параметров их функционирования за ограниченный интервал времени затруднительно, поэтому</w:t>
      </w:r>
      <w:r w:rsidRPr="00FB410D">
        <w:rPr>
          <w:spacing w:val="-1"/>
          <w:sz w:val="28"/>
          <w:szCs w:val="28"/>
        </w:rPr>
        <w:t xml:space="preserve"> Программа рассматривается на длительном временном интервале </w:t>
      </w:r>
      <w:r w:rsidR="00671025" w:rsidRPr="00FB410D">
        <w:rPr>
          <w:sz w:val="28"/>
          <w:szCs w:val="28"/>
        </w:rPr>
        <w:t>(до 2029</w:t>
      </w:r>
      <w:r w:rsidRPr="00FB410D">
        <w:rPr>
          <w:sz w:val="28"/>
          <w:szCs w:val="28"/>
        </w:rPr>
        <w:t xml:space="preserve"> года).</w:t>
      </w:r>
    </w:p>
    <w:p w:rsidR="00E06FC3" w:rsidRPr="00FB410D" w:rsidRDefault="00E06FC3" w:rsidP="00E06FC3">
      <w:pPr>
        <w:shd w:val="clear" w:color="auto" w:fill="FFFFFF"/>
        <w:spacing w:line="322" w:lineRule="exact"/>
        <w:ind w:right="5" w:firstLine="701"/>
        <w:jc w:val="both"/>
      </w:pPr>
      <w:r w:rsidRPr="00FB410D">
        <w:rPr>
          <w:sz w:val="28"/>
          <w:szCs w:val="28"/>
        </w:rPr>
        <w:t xml:space="preserve">Целью разработки Программы является обеспечение надежности, качества и эффективности работы коммунального комплекса в соответствии с планируемыми потребностями развития </w:t>
      </w:r>
      <w:r w:rsidR="00C8153C" w:rsidRPr="00FB410D">
        <w:rPr>
          <w:sz w:val="28"/>
          <w:szCs w:val="28"/>
        </w:rPr>
        <w:t xml:space="preserve">муниципального образования </w:t>
      </w:r>
      <w:r w:rsidR="001B78DE" w:rsidRPr="00FB410D">
        <w:rPr>
          <w:sz w:val="28"/>
          <w:szCs w:val="28"/>
        </w:rPr>
        <w:t>на период 2019-2029</w:t>
      </w:r>
      <w:r w:rsidRPr="00FB410D">
        <w:rPr>
          <w:sz w:val="28"/>
          <w:szCs w:val="28"/>
        </w:rPr>
        <w:t xml:space="preserve"> гг.</w:t>
      </w:r>
    </w:p>
    <w:p w:rsidR="00E06FC3" w:rsidRPr="00FB410D" w:rsidRDefault="00E06FC3" w:rsidP="00C8153C">
      <w:pPr>
        <w:shd w:val="clear" w:color="auto" w:fill="FFFFFF"/>
        <w:spacing w:line="322" w:lineRule="exact"/>
        <w:ind w:left="5" w:right="10" w:firstLine="696"/>
        <w:jc w:val="both"/>
        <w:rPr>
          <w:spacing w:val="-1"/>
          <w:sz w:val="28"/>
          <w:szCs w:val="28"/>
        </w:rPr>
      </w:pPr>
      <w:r w:rsidRPr="00FB410D">
        <w:rPr>
          <w:sz w:val="28"/>
          <w:szCs w:val="28"/>
        </w:rPr>
        <w:t xml:space="preserve">Программа представляет собой увязанный по задачам, ресурсам и </w:t>
      </w:r>
      <w:r w:rsidRPr="00FB410D">
        <w:rPr>
          <w:spacing w:val="-1"/>
          <w:sz w:val="28"/>
          <w:szCs w:val="28"/>
        </w:rPr>
        <w:t xml:space="preserve">срокам осуществления перечень мероприятий, направленных на обеспечение </w:t>
      </w:r>
      <w:r w:rsidRPr="00FB410D">
        <w:rPr>
          <w:sz w:val="28"/>
          <w:szCs w:val="28"/>
        </w:rPr>
        <w:t xml:space="preserve">функционирования и развития коммунальной инфраструктуры </w:t>
      </w:r>
      <w:r w:rsidR="00C8153C" w:rsidRPr="00FB410D">
        <w:rPr>
          <w:sz w:val="28"/>
          <w:szCs w:val="28"/>
        </w:rPr>
        <w:t>муниципального образования.</w:t>
      </w:r>
    </w:p>
    <w:p w:rsidR="00E06FC3" w:rsidRPr="00FB410D" w:rsidRDefault="00E06FC3" w:rsidP="00E06FC3">
      <w:pPr>
        <w:shd w:val="clear" w:color="auto" w:fill="FFFFFF"/>
        <w:spacing w:line="322" w:lineRule="exact"/>
        <w:ind w:left="5"/>
        <w:rPr>
          <w:spacing w:val="-1"/>
          <w:sz w:val="28"/>
          <w:szCs w:val="28"/>
        </w:rPr>
      </w:pPr>
    </w:p>
    <w:p w:rsidR="00E06FC3" w:rsidRPr="00FB410D" w:rsidRDefault="00E06FC3" w:rsidP="00E06FC3">
      <w:pPr>
        <w:shd w:val="clear" w:color="auto" w:fill="FFFFFF"/>
        <w:spacing w:line="322" w:lineRule="exact"/>
        <w:ind w:left="5"/>
        <w:rPr>
          <w:spacing w:val="-1"/>
          <w:sz w:val="28"/>
          <w:szCs w:val="28"/>
        </w:rPr>
      </w:pPr>
    </w:p>
    <w:p w:rsidR="00E06FC3" w:rsidRDefault="00E06FC3" w:rsidP="00E06FC3">
      <w:pPr>
        <w:shd w:val="clear" w:color="auto" w:fill="FFFFFF"/>
        <w:spacing w:line="322" w:lineRule="exact"/>
        <w:ind w:left="5"/>
        <w:rPr>
          <w:spacing w:val="-1"/>
          <w:sz w:val="28"/>
          <w:szCs w:val="28"/>
        </w:rPr>
      </w:pPr>
    </w:p>
    <w:p w:rsidR="00E06FC3" w:rsidRDefault="00E06FC3" w:rsidP="00E06FC3">
      <w:pPr>
        <w:shd w:val="clear" w:color="auto" w:fill="FFFFFF"/>
        <w:spacing w:line="322" w:lineRule="exact"/>
        <w:ind w:left="5"/>
        <w:rPr>
          <w:spacing w:val="-1"/>
          <w:sz w:val="28"/>
          <w:szCs w:val="28"/>
        </w:rPr>
      </w:pPr>
    </w:p>
    <w:p w:rsidR="00E06FC3" w:rsidRDefault="00E06FC3" w:rsidP="00E06FC3">
      <w:pPr>
        <w:shd w:val="clear" w:color="auto" w:fill="FFFFFF"/>
        <w:spacing w:line="322" w:lineRule="exact"/>
        <w:ind w:left="5"/>
        <w:jc w:val="center"/>
        <w:rPr>
          <w:b/>
          <w:bCs/>
          <w:sz w:val="28"/>
          <w:szCs w:val="28"/>
        </w:rPr>
      </w:pPr>
    </w:p>
    <w:p w:rsidR="00E06FC3" w:rsidRDefault="00E06FC3" w:rsidP="00E06FC3">
      <w:pPr>
        <w:shd w:val="clear" w:color="auto" w:fill="FFFFFF"/>
        <w:spacing w:line="322" w:lineRule="exact"/>
        <w:ind w:left="5"/>
        <w:jc w:val="center"/>
        <w:rPr>
          <w:b/>
          <w:bCs/>
          <w:sz w:val="28"/>
          <w:szCs w:val="28"/>
        </w:rPr>
      </w:pPr>
    </w:p>
    <w:p w:rsidR="00E06FC3" w:rsidRDefault="00E06FC3" w:rsidP="00E06FC3">
      <w:pPr>
        <w:shd w:val="clear" w:color="auto" w:fill="FFFFFF"/>
        <w:spacing w:line="322" w:lineRule="exact"/>
        <w:ind w:left="5"/>
        <w:jc w:val="center"/>
        <w:rPr>
          <w:b/>
          <w:bCs/>
          <w:sz w:val="28"/>
          <w:szCs w:val="28"/>
        </w:rPr>
      </w:pPr>
    </w:p>
    <w:p w:rsidR="00E06FC3" w:rsidRDefault="00E06FC3" w:rsidP="00E06FC3">
      <w:pPr>
        <w:shd w:val="clear" w:color="auto" w:fill="FFFFFF"/>
        <w:spacing w:line="322" w:lineRule="exact"/>
        <w:ind w:left="5"/>
        <w:jc w:val="center"/>
        <w:rPr>
          <w:b/>
          <w:bCs/>
          <w:sz w:val="28"/>
          <w:szCs w:val="28"/>
        </w:rPr>
      </w:pPr>
    </w:p>
    <w:p w:rsidR="00E06FC3" w:rsidRDefault="00E06FC3" w:rsidP="00E06FC3">
      <w:pPr>
        <w:shd w:val="clear" w:color="auto" w:fill="FFFFFF"/>
        <w:spacing w:line="322" w:lineRule="exact"/>
        <w:ind w:left="5"/>
        <w:jc w:val="center"/>
        <w:rPr>
          <w:b/>
          <w:bCs/>
          <w:sz w:val="28"/>
          <w:szCs w:val="28"/>
        </w:rPr>
      </w:pPr>
    </w:p>
    <w:p w:rsidR="00E06FC3" w:rsidRDefault="00E06FC3" w:rsidP="00E06FC3">
      <w:pPr>
        <w:shd w:val="clear" w:color="auto" w:fill="FFFFFF"/>
        <w:spacing w:line="322" w:lineRule="exact"/>
        <w:ind w:left="5"/>
        <w:jc w:val="center"/>
        <w:rPr>
          <w:b/>
          <w:bCs/>
          <w:sz w:val="28"/>
          <w:szCs w:val="28"/>
        </w:rPr>
      </w:pPr>
    </w:p>
    <w:p w:rsidR="00E06FC3" w:rsidRPr="00FB410D" w:rsidRDefault="00E06FC3" w:rsidP="00E06FC3">
      <w:pPr>
        <w:shd w:val="clear" w:color="auto" w:fill="FFFFFF"/>
        <w:spacing w:line="322" w:lineRule="exact"/>
        <w:ind w:left="5"/>
        <w:jc w:val="center"/>
        <w:rPr>
          <w:b/>
          <w:bCs/>
          <w:spacing w:val="-1"/>
          <w:sz w:val="28"/>
          <w:szCs w:val="28"/>
        </w:rPr>
      </w:pPr>
      <w:r w:rsidRPr="00FB410D">
        <w:rPr>
          <w:b/>
          <w:bCs/>
          <w:sz w:val="28"/>
          <w:szCs w:val="28"/>
        </w:rPr>
        <w:lastRenderedPageBreak/>
        <w:t xml:space="preserve">2. ХАРАКТЕРИСТИКА СУЩЕСТВУЮЩЕГО СОСТОЯНИЯ КОММУНАЛЬНОЙ ИНФРАСТРУКТУРЫ </w:t>
      </w:r>
      <w:r w:rsidR="00C8153C" w:rsidRPr="00FB410D">
        <w:rPr>
          <w:b/>
          <w:bCs/>
          <w:sz w:val="28"/>
          <w:szCs w:val="28"/>
        </w:rPr>
        <w:t>МУНИЦИПАЛЬНОГО ОБРАЗОВАНИЯ</w:t>
      </w:r>
    </w:p>
    <w:p w:rsidR="00E06FC3" w:rsidRPr="00FB410D" w:rsidRDefault="00E06FC3" w:rsidP="00E06FC3">
      <w:pPr>
        <w:shd w:val="clear" w:color="auto" w:fill="FFFFFF"/>
        <w:spacing w:line="322" w:lineRule="exact"/>
        <w:ind w:left="5"/>
        <w:rPr>
          <w:b/>
        </w:rPr>
      </w:pPr>
      <w:r w:rsidRPr="00FB410D">
        <w:rPr>
          <w:b/>
          <w:bCs/>
          <w:spacing w:val="-2"/>
          <w:sz w:val="28"/>
          <w:szCs w:val="28"/>
        </w:rPr>
        <w:t xml:space="preserve">2.1. Краткий анализ существующего состояния систем ресурсоснабжения </w:t>
      </w:r>
      <w:r w:rsidR="00C8153C" w:rsidRPr="00FB410D">
        <w:rPr>
          <w:b/>
          <w:sz w:val="28"/>
          <w:szCs w:val="28"/>
        </w:rPr>
        <w:t>муниципального образования</w:t>
      </w:r>
    </w:p>
    <w:p w:rsidR="00E06FC3" w:rsidRPr="00FB410D" w:rsidRDefault="00E06FC3" w:rsidP="00E06FC3">
      <w:pPr>
        <w:shd w:val="clear" w:color="auto" w:fill="FFFFFF"/>
        <w:ind w:left="5"/>
        <w:outlineLvl w:val="0"/>
      </w:pPr>
      <w:r w:rsidRPr="00FB410D">
        <w:rPr>
          <w:b/>
          <w:bCs/>
          <w:spacing w:val="-1"/>
          <w:sz w:val="28"/>
          <w:szCs w:val="28"/>
        </w:rPr>
        <w:t>2.1.1. Теплоснабжение</w:t>
      </w:r>
    </w:p>
    <w:p w:rsidR="00E06FC3" w:rsidRPr="00FB410D" w:rsidRDefault="00E06FC3" w:rsidP="00E06FC3">
      <w:pPr>
        <w:suppressAutoHyphens/>
        <w:autoSpaceDE/>
        <w:autoSpaceDN/>
        <w:adjustRightInd/>
        <w:ind w:firstLine="709"/>
        <w:jc w:val="both"/>
        <w:rPr>
          <w:rFonts w:eastAsia="Lucida Sans Unicode"/>
          <w:b/>
          <w:i/>
          <w:kern w:val="1"/>
          <w:sz w:val="28"/>
          <w:szCs w:val="24"/>
        </w:rPr>
      </w:pPr>
      <w:r w:rsidRPr="00FB410D">
        <w:rPr>
          <w:rFonts w:eastAsia="Lucida Sans Unicode"/>
          <w:b/>
          <w:i/>
          <w:kern w:val="1"/>
          <w:sz w:val="28"/>
          <w:szCs w:val="24"/>
        </w:rPr>
        <w:t>Существующее положение.</w:t>
      </w:r>
    </w:p>
    <w:p w:rsidR="00E06FC3" w:rsidRPr="00FB410D" w:rsidRDefault="00E06FC3" w:rsidP="00E06FC3">
      <w:pPr>
        <w:widowControl/>
        <w:autoSpaceDE/>
        <w:autoSpaceDN/>
        <w:adjustRightInd/>
        <w:ind w:firstLine="709"/>
        <w:jc w:val="both"/>
        <w:rPr>
          <w:sz w:val="28"/>
          <w:szCs w:val="28"/>
        </w:rPr>
      </w:pPr>
      <w:r w:rsidRPr="00FB410D">
        <w:rPr>
          <w:sz w:val="28"/>
          <w:szCs w:val="28"/>
        </w:rPr>
        <w:t xml:space="preserve">На территории </w:t>
      </w:r>
      <w:r w:rsidR="00C8153C" w:rsidRPr="00FB410D">
        <w:rPr>
          <w:sz w:val="28"/>
          <w:szCs w:val="28"/>
        </w:rPr>
        <w:t>муниципального образования</w:t>
      </w:r>
      <w:r w:rsidR="00C8153C" w:rsidRPr="00FB410D">
        <w:rPr>
          <w:sz w:val="28"/>
          <w:szCs w:val="24"/>
        </w:rPr>
        <w:t xml:space="preserve"> </w:t>
      </w:r>
      <w:r w:rsidR="005A3DCE" w:rsidRPr="00FB410D">
        <w:rPr>
          <w:sz w:val="28"/>
          <w:szCs w:val="24"/>
        </w:rPr>
        <w:t>23</w:t>
      </w:r>
      <w:r w:rsidRPr="00FB410D">
        <w:rPr>
          <w:sz w:val="28"/>
          <w:szCs w:val="28"/>
        </w:rPr>
        <w:t xml:space="preserve"> населённых пунктов, с количеством постоянно проживающих в них </w:t>
      </w:r>
      <w:r w:rsidR="005A3DCE" w:rsidRPr="00FB410D">
        <w:rPr>
          <w:sz w:val="28"/>
          <w:szCs w:val="24"/>
        </w:rPr>
        <w:t>1183</w:t>
      </w:r>
      <w:r w:rsidRPr="00FB410D">
        <w:rPr>
          <w:sz w:val="28"/>
          <w:szCs w:val="28"/>
        </w:rPr>
        <w:t xml:space="preserve"> человек</w:t>
      </w:r>
      <w:r w:rsidR="005A3DCE" w:rsidRPr="00FB410D">
        <w:rPr>
          <w:sz w:val="28"/>
          <w:szCs w:val="28"/>
        </w:rPr>
        <w:t>а</w:t>
      </w:r>
      <w:r w:rsidRPr="00FB410D">
        <w:rPr>
          <w:sz w:val="28"/>
          <w:szCs w:val="28"/>
        </w:rPr>
        <w:t>, в летний период население увеличивается на</w:t>
      </w:r>
      <w:r w:rsidR="001B78DE" w:rsidRPr="00FB410D">
        <w:rPr>
          <w:sz w:val="28"/>
          <w:szCs w:val="28"/>
        </w:rPr>
        <w:t xml:space="preserve"> </w:t>
      </w:r>
      <w:r w:rsidRPr="00FB410D">
        <w:rPr>
          <w:sz w:val="28"/>
          <w:szCs w:val="28"/>
        </w:rPr>
        <w:t xml:space="preserve"> </w:t>
      </w:r>
      <w:r w:rsidR="005A3DCE" w:rsidRPr="00FB410D">
        <w:rPr>
          <w:sz w:val="28"/>
          <w:szCs w:val="28"/>
        </w:rPr>
        <w:t>1530</w:t>
      </w:r>
      <w:r w:rsidR="001B78DE" w:rsidRPr="00FB410D">
        <w:rPr>
          <w:sz w:val="28"/>
          <w:szCs w:val="28"/>
        </w:rPr>
        <w:t xml:space="preserve">  </w:t>
      </w:r>
      <w:r w:rsidRPr="00FB410D">
        <w:rPr>
          <w:sz w:val="28"/>
          <w:szCs w:val="28"/>
        </w:rPr>
        <w:t>человек (дачники).</w:t>
      </w:r>
    </w:p>
    <w:p w:rsidR="00E06FC3" w:rsidRPr="00FB410D" w:rsidRDefault="00E06FC3" w:rsidP="00E06FC3">
      <w:pPr>
        <w:widowControl/>
        <w:autoSpaceDE/>
        <w:autoSpaceDN/>
        <w:adjustRightInd/>
        <w:ind w:firstLine="567"/>
        <w:jc w:val="both"/>
        <w:rPr>
          <w:sz w:val="28"/>
          <w:szCs w:val="28"/>
        </w:rPr>
      </w:pPr>
      <w:r w:rsidRPr="00FB410D">
        <w:rPr>
          <w:sz w:val="28"/>
          <w:szCs w:val="24"/>
        </w:rPr>
        <w:t>Теплоснабжение</w:t>
      </w:r>
      <w:r w:rsidR="005A3DCE" w:rsidRPr="00FB410D">
        <w:rPr>
          <w:sz w:val="28"/>
          <w:szCs w:val="24"/>
        </w:rPr>
        <w:t xml:space="preserve"> </w:t>
      </w:r>
      <w:r w:rsidRPr="00FB410D">
        <w:rPr>
          <w:sz w:val="28"/>
          <w:szCs w:val="28"/>
        </w:rPr>
        <w:t xml:space="preserve"> населённых пунктов муниципального образования – децентрализованное.</w:t>
      </w:r>
    </w:p>
    <w:p w:rsidR="00E06FC3" w:rsidRPr="00FB410D" w:rsidRDefault="00E06FC3" w:rsidP="00E06FC3">
      <w:pPr>
        <w:widowControl/>
        <w:autoSpaceDE/>
        <w:autoSpaceDN/>
        <w:adjustRightInd/>
        <w:ind w:firstLine="567"/>
        <w:jc w:val="both"/>
        <w:rPr>
          <w:sz w:val="28"/>
          <w:szCs w:val="28"/>
        </w:rPr>
      </w:pPr>
      <w:r w:rsidRPr="00FB410D">
        <w:rPr>
          <w:sz w:val="28"/>
          <w:szCs w:val="24"/>
        </w:rPr>
        <w:t>Производственные</w:t>
      </w:r>
      <w:r w:rsidRPr="00FB410D">
        <w:rPr>
          <w:sz w:val="28"/>
          <w:szCs w:val="28"/>
        </w:rPr>
        <w:t xml:space="preserve"> здания предприятий местной промышленности снабжаются теплом от собственных источников теплоты.</w:t>
      </w:r>
    </w:p>
    <w:p w:rsidR="005A3DCE" w:rsidRPr="00FB410D" w:rsidRDefault="005A3DCE" w:rsidP="00E06FC3">
      <w:pPr>
        <w:shd w:val="clear" w:color="auto" w:fill="FFFFFF"/>
        <w:outlineLvl w:val="0"/>
        <w:rPr>
          <w:b/>
          <w:bCs/>
          <w:sz w:val="28"/>
          <w:szCs w:val="28"/>
        </w:rPr>
      </w:pPr>
    </w:p>
    <w:p w:rsidR="00E06FC3" w:rsidRPr="00FB410D" w:rsidRDefault="00E06FC3" w:rsidP="00E06FC3">
      <w:pPr>
        <w:shd w:val="clear" w:color="auto" w:fill="FFFFFF"/>
        <w:outlineLvl w:val="0"/>
      </w:pPr>
      <w:r w:rsidRPr="00FB410D">
        <w:rPr>
          <w:b/>
          <w:bCs/>
          <w:sz w:val="28"/>
          <w:szCs w:val="28"/>
        </w:rPr>
        <w:t>2.1.2. Водоснабжение</w:t>
      </w:r>
    </w:p>
    <w:p w:rsidR="00E13F61" w:rsidRPr="00FB410D" w:rsidRDefault="00770E75" w:rsidP="006B1DB5">
      <w:pPr>
        <w:shd w:val="clear" w:color="auto" w:fill="FFFFFF"/>
        <w:spacing w:line="322" w:lineRule="exact"/>
        <w:ind w:firstLine="898"/>
        <w:jc w:val="both"/>
        <w:rPr>
          <w:sz w:val="28"/>
          <w:szCs w:val="28"/>
        </w:rPr>
      </w:pPr>
      <w:r w:rsidRPr="00FB410D">
        <w:rPr>
          <w:sz w:val="28"/>
          <w:szCs w:val="28"/>
        </w:rPr>
        <w:t>Муниц</w:t>
      </w:r>
      <w:r w:rsidR="006B1DB5" w:rsidRPr="00FB410D">
        <w:rPr>
          <w:sz w:val="28"/>
          <w:szCs w:val="28"/>
        </w:rPr>
        <w:t xml:space="preserve">ипальное образование  </w:t>
      </w:r>
      <w:r w:rsidRPr="00FB410D">
        <w:rPr>
          <w:sz w:val="28"/>
          <w:szCs w:val="28"/>
        </w:rPr>
        <w:t xml:space="preserve"> нас</w:t>
      </w:r>
      <w:r w:rsidR="005A3DCE" w:rsidRPr="00FB410D">
        <w:rPr>
          <w:sz w:val="28"/>
          <w:szCs w:val="28"/>
        </w:rPr>
        <w:t>читывает 23 населённых пункта</w:t>
      </w:r>
      <w:r w:rsidR="00E06FC3" w:rsidRPr="00FB410D">
        <w:rPr>
          <w:sz w:val="28"/>
          <w:szCs w:val="28"/>
        </w:rPr>
        <w:t xml:space="preserve">, с количеством </w:t>
      </w:r>
      <w:r w:rsidR="005A3DCE" w:rsidRPr="00FB410D">
        <w:rPr>
          <w:sz w:val="28"/>
          <w:szCs w:val="28"/>
        </w:rPr>
        <w:t>постоянно проживающих в них 1183</w:t>
      </w:r>
      <w:r w:rsidR="00E06FC3" w:rsidRPr="00FB410D">
        <w:rPr>
          <w:sz w:val="28"/>
          <w:szCs w:val="28"/>
        </w:rPr>
        <w:t xml:space="preserve"> человек</w:t>
      </w:r>
      <w:r w:rsidR="005A3DCE" w:rsidRPr="00FB410D">
        <w:rPr>
          <w:sz w:val="28"/>
          <w:szCs w:val="28"/>
        </w:rPr>
        <w:t>а</w:t>
      </w:r>
      <w:r w:rsidR="00E06FC3" w:rsidRPr="00FB410D">
        <w:rPr>
          <w:sz w:val="28"/>
          <w:szCs w:val="28"/>
        </w:rPr>
        <w:t>, в летний период</w:t>
      </w:r>
      <w:r w:rsidRPr="00FB410D">
        <w:rPr>
          <w:sz w:val="28"/>
          <w:szCs w:val="28"/>
        </w:rPr>
        <w:t xml:space="preserve"> население увеличивается на 1</w:t>
      </w:r>
      <w:r w:rsidR="005A3DCE" w:rsidRPr="00FB410D">
        <w:rPr>
          <w:sz w:val="28"/>
          <w:szCs w:val="28"/>
        </w:rPr>
        <w:t>5</w:t>
      </w:r>
      <w:r w:rsidRPr="00FB410D">
        <w:rPr>
          <w:sz w:val="28"/>
          <w:szCs w:val="28"/>
        </w:rPr>
        <w:t>30</w:t>
      </w:r>
      <w:r w:rsidR="00E06FC3" w:rsidRPr="00FB410D">
        <w:rPr>
          <w:sz w:val="28"/>
          <w:szCs w:val="28"/>
        </w:rPr>
        <w:t xml:space="preserve"> человек (дачники).  Водозаборы  на хозяйственно-питьевые и производственные нужды на территории </w:t>
      </w:r>
      <w:r w:rsidR="00E13F61" w:rsidRPr="00FB410D">
        <w:rPr>
          <w:sz w:val="28"/>
          <w:szCs w:val="28"/>
        </w:rPr>
        <w:t>муниципального образования</w:t>
      </w:r>
      <w:r w:rsidR="00E06FC3" w:rsidRPr="00FB410D">
        <w:rPr>
          <w:sz w:val="28"/>
          <w:szCs w:val="28"/>
        </w:rPr>
        <w:t xml:space="preserve"> подземные. </w:t>
      </w:r>
    </w:p>
    <w:p w:rsidR="006B1DB5" w:rsidRPr="00FB410D" w:rsidRDefault="006B1DB5" w:rsidP="006B1DB5">
      <w:pPr>
        <w:ind w:firstLine="567"/>
        <w:jc w:val="both"/>
        <w:rPr>
          <w:sz w:val="28"/>
          <w:szCs w:val="28"/>
        </w:rPr>
      </w:pPr>
      <w:r w:rsidRPr="00FB410D">
        <w:rPr>
          <w:sz w:val="28"/>
          <w:szCs w:val="28"/>
        </w:rPr>
        <w:t xml:space="preserve">Частично централизованная система водоснабжении присутствует в д. Лентьево – от артскважины №1893, вода подается насосом без очистки к двум секционным жилым домам, автостанции, АЗС, кафе. В деревне Лентьево также есть две неиспользуемые артскважины №2/92  и №3/92, которые затампонированы. </w:t>
      </w:r>
    </w:p>
    <w:p w:rsidR="006B1DB5" w:rsidRPr="00FB410D" w:rsidRDefault="006B1DB5" w:rsidP="00E06FC3">
      <w:pPr>
        <w:shd w:val="clear" w:color="auto" w:fill="FFFFFF"/>
        <w:spacing w:line="322" w:lineRule="exact"/>
        <w:ind w:firstLine="898"/>
        <w:jc w:val="both"/>
        <w:rPr>
          <w:sz w:val="28"/>
          <w:szCs w:val="28"/>
        </w:rPr>
      </w:pPr>
      <w:r w:rsidRPr="00FB410D">
        <w:rPr>
          <w:sz w:val="28"/>
          <w:szCs w:val="28"/>
        </w:rPr>
        <w:t>Существующая</w:t>
      </w:r>
      <w:r w:rsidR="00E06FC3" w:rsidRPr="00FB410D">
        <w:rPr>
          <w:sz w:val="28"/>
          <w:szCs w:val="28"/>
        </w:rPr>
        <w:t xml:space="preserve"> с</w:t>
      </w:r>
      <w:r w:rsidRPr="00FB410D">
        <w:rPr>
          <w:sz w:val="28"/>
          <w:szCs w:val="28"/>
        </w:rPr>
        <w:t>еть водоснабжения тупиковая</w:t>
      </w:r>
      <w:r w:rsidR="00E06FC3" w:rsidRPr="00FB410D">
        <w:rPr>
          <w:sz w:val="28"/>
          <w:szCs w:val="28"/>
        </w:rPr>
        <w:t>. Подача воды потребителям осуществляется по следу</w:t>
      </w:r>
      <w:r w:rsidRPr="00FB410D">
        <w:rPr>
          <w:sz w:val="28"/>
          <w:szCs w:val="28"/>
        </w:rPr>
        <w:t>ющей схеме: вода из артезианской</w:t>
      </w:r>
      <w:r w:rsidR="00E06FC3" w:rsidRPr="00FB410D">
        <w:rPr>
          <w:sz w:val="28"/>
          <w:szCs w:val="28"/>
        </w:rPr>
        <w:t xml:space="preserve"> скважин</w:t>
      </w:r>
      <w:r w:rsidRPr="00FB410D">
        <w:rPr>
          <w:sz w:val="28"/>
          <w:szCs w:val="28"/>
        </w:rPr>
        <w:t>ы под напором погружного насоса</w:t>
      </w:r>
      <w:r w:rsidR="00E06FC3" w:rsidRPr="00FB410D">
        <w:rPr>
          <w:sz w:val="28"/>
          <w:szCs w:val="28"/>
        </w:rPr>
        <w:t xml:space="preserve"> подается в</w:t>
      </w:r>
      <w:r w:rsidR="00E13F61" w:rsidRPr="00FB410D">
        <w:rPr>
          <w:sz w:val="28"/>
          <w:szCs w:val="28"/>
        </w:rPr>
        <w:t xml:space="preserve"> водонапорную башню, а затем в </w:t>
      </w:r>
      <w:r w:rsidR="00E06FC3" w:rsidRPr="00FB410D">
        <w:rPr>
          <w:sz w:val="28"/>
          <w:szCs w:val="28"/>
        </w:rPr>
        <w:t xml:space="preserve"> магистральные и распределительные водопроводные сети. Здания, оборудованные внутренними системами водопровода и канализации, подключены к наружным сетям водопровода. </w:t>
      </w:r>
    </w:p>
    <w:p w:rsidR="00E06FC3" w:rsidRPr="00FB410D" w:rsidRDefault="006B1DB5" w:rsidP="00E06FC3">
      <w:pPr>
        <w:shd w:val="clear" w:color="auto" w:fill="FFFFFF"/>
        <w:spacing w:line="322" w:lineRule="exact"/>
        <w:ind w:firstLine="898"/>
        <w:jc w:val="both"/>
        <w:rPr>
          <w:sz w:val="28"/>
          <w:szCs w:val="28"/>
        </w:rPr>
      </w:pPr>
      <w:r w:rsidRPr="00FB410D">
        <w:rPr>
          <w:sz w:val="28"/>
          <w:szCs w:val="28"/>
        </w:rPr>
        <w:t>В остальной части д. Лентьево и других населенных пунктах</w:t>
      </w:r>
      <w:r w:rsidR="00E06FC3" w:rsidRPr="00FB410D">
        <w:rPr>
          <w:sz w:val="28"/>
          <w:szCs w:val="28"/>
        </w:rPr>
        <w:t xml:space="preserve"> </w:t>
      </w:r>
      <w:r w:rsidR="00E13F61" w:rsidRPr="00FB410D">
        <w:rPr>
          <w:sz w:val="28"/>
          <w:szCs w:val="28"/>
        </w:rPr>
        <w:t xml:space="preserve">муниципального образования </w:t>
      </w:r>
      <w:r w:rsidR="00E06FC3" w:rsidRPr="00FB410D">
        <w:rPr>
          <w:sz w:val="28"/>
          <w:szCs w:val="28"/>
        </w:rPr>
        <w:t xml:space="preserve">нет централизованного водоснабжения. Население пользуется водой из шахтных колодцев и открытых водоемов.  </w:t>
      </w:r>
    </w:p>
    <w:p w:rsidR="00E06FC3" w:rsidRPr="00FB410D" w:rsidRDefault="00E06FC3" w:rsidP="00E06FC3">
      <w:pPr>
        <w:shd w:val="clear" w:color="auto" w:fill="FFFFFF"/>
        <w:spacing w:line="322" w:lineRule="exact"/>
        <w:ind w:firstLine="898"/>
        <w:jc w:val="both"/>
        <w:rPr>
          <w:sz w:val="28"/>
          <w:szCs w:val="28"/>
        </w:rPr>
      </w:pPr>
      <w:r w:rsidRPr="00FB410D">
        <w:rPr>
          <w:sz w:val="28"/>
          <w:szCs w:val="28"/>
        </w:rPr>
        <w:t xml:space="preserve">Всего на территории </w:t>
      </w:r>
      <w:r w:rsidR="00E13F61" w:rsidRPr="00FB410D">
        <w:rPr>
          <w:sz w:val="28"/>
          <w:szCs w:val="28"/>
        </w:rPr>
        <w:t xml:space="preserve">муниципального образования </w:t>
      </w:r>
      <w:r w:rsidRPr="00FB410D">
        <w:rPr>
          <w:sz w:val="28"/>
          <w:szCs w:val="28"/>
        </w:rPr>
        <w:t xml:space="preserve">находится </w:t>
      </w:r>
      <w:r w:rsidR="001D155D" w:rsidRPr="00FB410D">
        <w:rPr>
          <w:sz w:val="28"/>
          <w:szCs w:val="28"/>
        </w:rPr>
        <w:t xml:space="preserve">47 общественных </w:t>
      </w:r>
      <w:r w:rsidRPr="00FB410D">
        <w:rPr>
          <w:sz w:val="28"/>
          <w:szCs w:val="28"/>
        </w:rPr>
        <w:t xml:space="preserve"> колодцев. Ежегодно проводится исследование воды из общественных колодцев – вода в основном соответствует требованиям ГОСТ 2874-82 и СанПиН 2.1.4.1074-01 «Вода питьевая», есть превышения ПДК </w:t>
      </w:r>
      <w:r w:rsidR="001D155D" w:rsidRPr="00FB410D">
        <w:rPr>
          <w:sz w:val="28"/>
          <w:szCs w:val="28"/>
        </w:rPr>
        <w:t>жесткости.</w:t>
      </w:r>
    </w:p>
    <w:p w:rsidR="00E06FC3" w:rsidRPr="00FB410D" w:rsidRDefault="00E06FC3" w:rsidP="00E06FC3">
      <w:pPr>
        <w:shd w:val="clear" w:color="auto" w:fill="FFFFFF"/>
        <w:spacing w:line="322" w:lineRule="exact"/>
        <w:ind w:firstLine="898"/>
        <w:jc w:val="both"/>
        <w:rPr>
          <w:sz w:val="28"/>
          <w:szCs w:val="28"/>
        </w:rPr>
      </w:pPr>
      <w:r w:rsidRPr="00FB410D">
        <w:rPr>
          <w:sz w:val="28"/>
          <w:szCs w:val="28"/>
        </w:rPr>
        <w:t>В некоторых индивидуальных жилых домах установлены автономные системы водоснабжения.</w:t>
      </w:r>
    </w:p>
    <w:p w:rsidR="00E06FC3" w:rsidRPr="00FB410D" w:rsidRDefault="00E06FC3" w:rsidP="00E06FC3">
      <w:pPr>
        <w:widowControl/>
        <w:autoSpaceDE/>
        <w:autoSpaceDN/>
        <w:adjustRightInd/>
        <w:ind w:right="125" w:firstLine="708"/>
        <w:jc w:val="both"/>
        <w:rPr>
          <w:sz w:val="28"/>
          <w:szCs w:val="28"/>
          <w:lang w:eastAsia="en-US"/>
        </w:rPr>
      </w:pPr>
      <w:r w:rsidRPr="00FB410D">
        <w:rPr>
          <w:sz w:val="28"/>
          <w:szCs w:val="28"/>
          <w:lang w:eastAsia="en-US"/>
        </w:rPr>
        <w:t xml:space="preserve">В состав водоснабжения </w:t>
      </w:r>
      <w:r w:rsidR="001D155D" w:rsidRPr="00FB410D">
        <w:rPr>
          <w:sz w:val="28"/>
          <w:szCs w:val="28"/>
        </w:rPr>
        <w:t xml:space="preserve">муниципального образования </w:t>
      </w:r>
      <w:r w:rsidRPr="00FB410D">
        <w:rPr>
          <w:sz w:val="28"/>
          <w:szCs w:val="28"/>
          <w:lang w:eastAsia="en-US"/>
        </w:rPr>
        <w:t>входят насосные станции над артскважинами  и разводящие водопроводные сети.</w:t>
      </w:r>
    </w:p>
    <w:p w:rsidR="00E06FC3" w:rsidRPr="00FB410D" w:rsidRDefault="00E06FC3" w:rsidP="00E06FC3">
      <w:pPr>
        <w:widowControl/>
        <w:autoSpaceDE/>
        <w:autoSpaceDN/>
        <w:adjustRightInd/>
        <w:ind w:right="125" w:firstLine="708"/>
        <w:jc w:val="both"/>
        <w:rPr>
          <w:sz w:val="26"/>
          <w:szCs w:val="26"/>
          <w:lang w:eastAsia="en-US"/>
        </w:rPr>
      </w:pPr>
    </w:p>
    <w:p w:rsidR="00E06FC3" w:rsidRPr="00FB410D" w:rsidRDefault="00E06FC3" w:rsidP="00E06FC3">
      <w:pPr>
        <w:widowControl/>
        <w:autoSpaceDE/>
        <w:autoSpaceDN/>
        <w:adjustRightInd/>
        <w:ind w:right="125" w:firstLine="708"/>
        <w:jc w:val="center"/>
        <w:rPr>
          <w:i/>
          <w:sz w:val="26"/>
          <w:szCs w:val="26"/>
          <w:lang w:eastAsia="en-US"/>
        </w:rPr>
      </w:pPr>
      <w:r w:rsidRPr="00FB410D">
        <w:rPr>
          <w:b/>
          <w:sz w:val="26"/>
          <w:szCs w:val="26"/>
          <w:lang w:eastAsia="en-US"/>
        </w:rPr>
        <w:lastRenderedPageBreak/>
        <w:t>Санитарно-технические характеристики водозаборных скважин</w:t>
      </w:r>
      <w:r w:rsidRPr="00FB410D">
        <w:rPr>
          <w:sz w:val="26"/>
          <w:szCs w:val="26"/>
          <w:lang w:eastAsia="en-US"/>
        </w:rPr>
        <w:t xml:space="preserve"> </w:t>
      </w:r>
      <w:r w:rsidRPr="00FB410D">
        <w:rPr>
          <w:i/>
          <w:sz w:val="26"/>
          <w:szCs w:val="26"/>
          <w:lang w:eastAsia="en-US"/>
        </w:rPr>
        <w:t>(данные паспортов)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
        <w:gridCol w:w="1407"/>
        <w:gridCol w:w="1417"/>
        <w:gridCol w:w="1276"/>
        <w:gridCol w:w="1559"/>
        <w:gridCol w:w="1418"/>
        <w:gridCol w:w="1876"/>
      </w:tblGrid>
      <w:tr w:rsidR="00E06FC3" w:rsidRPr="00FB410D" w:rsidTr="001A5188">
        <w:tc>
          <w:tcPr>
            <w:tcW w:w="686" w:type="dxa"/>
            <w:vAlign w:val="center"/>
          </w:tcPr>
          <w:p w:rsidR="00E06FC3" w:rsidRPr="00FB410D" w:rsidRDefault="00E06FC3" w:rsidP="001A5188">
            <w:pPr>
              <w:widowControl/>
              <w:autoSpaceDE/>
              <w:autoSpaceDN/>
              <w:adjustRightInd/>
              <w:jc w:val="center"/>
              <w:rPr>
                <w:sz w:val="22"/>
                <w:szCs w:val="24"/>
              </w:rPr>
            </w:pPr>
            <w:r w:rsidRPr="00FB410D">
              <w:rPr>
                <w:sz w:val="22"/>
                <w:szCs w:val="24"/>
              </w:rPr>
              <w:t>№№</w:t>
            </w:r>
          </w:p>
          <w:p w:rsidR="00E06FC3" w:rsidRPr="00FB410D" w:rsidRDefault="00E06FC3" w:rsidP="001A5188">
            <w:pPr>
              <w:widowControl/>
              <w:autoSpaceDE/>
              <w:autoSpaceDN/>
              <w:adjustRightInd/>
              <w:jc w:val="center"/>
              <w:rPr>
                <w:sz w:val="22"/>
                <w:szCs w:val="24"/>
              </w:rPr>
            </w:pPr>
            <w:r w:rsidRPr="00FB410D">
              <w:rPr>
                <w:sz w:val="22"/>
                <w:szCs w:val="24"/>
              </w:rPr>
              <w:t>п/п</w:t>
            </w:r>
          </w:p>
        </w:tc>
        <w:tc>
          <w:tcPr>
            <w:tcW w:w="1407" w:type="dxa"/>
            <w:vAlign w:val="center"/>
          </w:tcPr>
          <w:p w:rsidR="00E06FC3" w:rsidRPr="00FB410D" w:rsidRDefault="00E06FC3" w:rsidP="001A5188">
            <w:pPr>
              <w:widowControl/>
              <w:autoSpaceDE/>
              <w:autoSpaceDN/>
              <w:adjustRightInd/>
              <w:jc w:val="center"/>
              <w:rPr>
                <w:sz w:val="22"/>
                <w:szCs w:val="24"/>
              </w:rPr>
            </w:pPr>
            <w:r w:rsidRPr="00FB410D">
              <w:rPr>
                <w:sz w:val="22"/>
                <w:szCs w:val="24"/>
              </w:rPr>
              <w:t>№ скважин по паспорту</w:t>
            </w:r>
          </w:p>
        </w:tc>
        <w:tc>
          <w:tcPr>
            <w:tcW w:w="1417" w:type="dxa"/>
            <w:vAlign w:val="center"/>
          </w:tcPr>
          <w:p w:rsidR="00E06FC3" w:rsidRPr="00FB410D" w:rsidRDefault="00E06FC3" w:rsidP="001A5188">
            <w:pPr>
              <w:widowControl/>
              <w:autoSpaceDE/>
              <w:autoSpaceDN/>
              <w:adjustRightInd/>
              <w:jc w:val="center"/>
              <w:rPr>
                <w:sz w:val="22"/>
                <w:szCs w:val="24"/>
              </w:rPr>
            </w:pPr>
            <w:r w:rsidRPr="00FB410D">
              <w:rPr>
                <w:sz w:val="22"/>
                <w:szCs w:val="24"/>
              </w:rPr>
              <w:t>Глубина, м</w:t>
            </w:r>
          </w:p>
          <w:p w:rsidR="00E06FC3" w:rsidRPr="00FB410D" w:rsidRDefault="00E06FC3" w:rsidP="001A5188">
            <w:pPr>
              <w:widowControl/>
              <w:autoSpaceDE/>
              <w:autoSpaceDN/>
              <w:adjustRightInd/>
              <w:jc w:val="center"/>
              <w:rPr>
                <w:sz w:val="22"/>
                <w:szCs w:val="24"/>
              </w:rPr>
            </w:pPr>
            <w:r w:rsidRPr="00FB410D">
              <w:rPr>
                <w:sz w:val="22"/>
                <w:szCs w:val="24"/>
              </w:rPr>
              <w:t>Абс. отм., м</w:t>
            </w:r>
          </w:p>
        </w:tc>
        <w:tc>
          <w:tcPr>
            <w:tcW w:w="1276" w:type="dxa"/>
            <w:vAlign w:val="center"/>
          </w:tcPr>
          <w:p w:rsidR="00E06FC3" w:rsidRPr="00FB410D" w:rsidRDefault="00E06FC3" w:rsidP="001A5188">
            <w:pPr>
              <w:widowControl/>
              <w:autoSpaceDE/>
              <w:autoSpaceDN/>
              <w:adjustRightInd/>
              <w:jc w:val="center"/>
              <w:rPr>
                <w:sz w:val="22"/>
                <w:szCs w:val="24"/>
              </w:rPr>
            </w:pPr>
            <w:r w:rsidRPr="00FB410D">
              <w:rPr>
                <w:sz w:val="22"/>
                <w:szCs w:val="24"/>
              </w:rPr>
              <w:t>Год бурения</w:t>
            </w:r>
          </w:p>
        </w:tc>
        <w:tc>
          <w:tcPr>
            <w:tcW w:w="1559" w:type="dxa"/>
            <w:vAlign w:val="center"/>
          </w:tcPr>
          <w:p w:rsidR="00E06FC3" w:rsidRPr="00FB410D" w:rsidRDefault="00E06FC3" w:rsidP="001A5188">
            <w:pPr>
              <w:widowControl/>
              <w:autoSpaceDE/>
              <w:autoSpaceDN/>
              <w:adjustRightInd/>
              <w:jc w:val="center"/>
              <w:rPr>
                <w:sz w:val="22"/>
                <w:szCs w:val="24"/>
              </w:rPr>
            </w:pPr>
            <w:r w:rsidRPr="00FB410D">
              <w:rPr>
                <w:sz w:val="22"/>
                <w:szCs w:val="24"/>
              </w:rPr>
              <w:t>Дебит,</w:t>
            </w:r>
          </w:p>
          <w:p w:rsidR="00E06FC3" w:rsidRPr="00FB410D" w:rsidRDefault="00E06FC3" w:rsidP="001A5188">
            <w:pPr>
              <w:widowControl/>
              <w:autoSpaceDE/>
              <w:autoSpaceDN/>
              <w:adjustRightInd/>
              <w:jc w:val="center"/>
              <w:rPr>
                <w:sz w:val="22"/>
                <w:szCs w:val="24"/>
              </w:rPr>
            </w:pPr>
            <w:r w:rsidRPr="00FB410D">
              <w:rPr>
                <w:sz w:val="22"/>
                <w:szCs w:val="24"/>
              </w:rPr>
              <w:t>м</w:t>
            </w:r>
            <w:r w:rsidRPr="00FB410D">
              <w:rPr>
                <w:sz w:val="22"/>
                <w:szCs w:val="24"/>
                <w:vertAlign w:val="superscript"/>
              </w:rPr>
              <w:t>3</w:t>
            </w:r>
            <w:r w:rsidRPr="00FB410D">
              <w:rPr>
                <w:sz w:val="22"/>
                <w:szCs w:val="24"/>
              </w:rPr>
              <w:t>/час, марка насоса</w:t>
            </w:r>
          </w:p>
          <w:p w:rsidR="00E06FC3" w:rsidRPr="00FB410D" w:rsidRDefault="00E06FC3" w:rsidP="001A5188">
            <w:pPr>
              <w:widowControl/>
              <w:autoSpaceDE/>
              <w:autoSpaceDN/>
              <w:adjustRightInd/>
              <w:jc w:val="center"/>
              <w:rPr>
                <w:sz w:val="22"/>
                <w:szCs w:val="24"/>
              </w:rPr>
            </w:pPr>
          </w:p>
        </w:tc>
        <w:tc>
          <w:tcPr>
            <w:tcW w:w="1418" w:type="dxa"/>
            <w:vAlign w:val="center"/>
          </w:tcPr>
          <w:p w:rsidR="00E06FC3" w:rsidRPr="00FB410D" w:rsidRDefault="00E06FC3" w:rsidP="001A5188">
            <w:pPr>
              <w:widowControl/>
              <w:autoSpaceDE/>
              <w:autoSpaceDN/>
              <w:adjustRightInd/>
              <w:jc w:val="center"/>
              <w:rPr>
                <w:sz w:val="22"/>
                <w:szCs w:val="24"/>
              </w:rPr>
            </w:pPr>
            <w:r w:rsidRPr="00FB410D">
              <w:rPr>
                <w:sz w:val="22"/>
                <w:szCs w:val="24"/>
              </w:rPr>
              <w:t>Качество воды</w:t>
            </w:r>
          </w:p>
        </w:tc>
        <w:tc>
          <w:tcPr>
            <w:tcW w:w="1876" w:type="dxa"/>
            <w:vAlign w:val="center"/>
          </w:tcPr>
          <w:p w:rsidR="00E06FC3" w:rsidRPr="00FB410D" w:rsidRDefault="00E06FC3" w:rsidP="001A5188">
            <w:pPr>
              <w:widowControl/>
              <w:autoSpaceDE/>
              <w:autoSpaceDN/>
              <w:adjustRightInd/>
              <w:jc w:val="center"/>
              <w:rPr>
                <w:sz w:val="22"/>
                <w:szCs w:val="24"/>
              </w:rPr>
            </w:pPr>
            <w:r w:rsidRPr="00FB410D">
              <w:rPr>
                <w:sz w:val="22"/>
                <w:szCs w:val="24"/>
              </w:rPr>
              <w:t>Местоположениесостояние, владелец</w:t>
            </w:r>
          </w:p>
        </w:tc>
      </w:tr>
      <w:tr w:rsidR="00E06FC3" w:rsidRPr="00FB410D" w:rsidTr="001A5188">
        <w:tc>
          <w:tcPr>
            <w:tcW w:w="686" w:type="dxa"/>
            <w:tcBorders>
              <w:top w:val="single" w:sz="4" w:space="0" w:color="auto"/>
              <w:left w:val="single" w:sz="4" w:space="0" w:color="auto"/>
              <w:bottom w:val="single" w:sz="4" w:space="0" w:color="auto"/>
              <w:right w:val="single" w:sz="4" w:space="0" w:color="auto"/>
            </w:tcBorders>
            <w:vAlign w:val="center"/>
          </w:tcPr>
          <w:p w:rsidR="00E06FC3" w:rsidRPr="00FB410D" w:rsidRDefault="00E06FC3" w:rsidP="001A5188">
            <w:pPr>
              <w:widowControl/>
              <w:autoSpaceDE/>
              <w:autoSpaceDN/>
              <w:adjustRightInd/>
              <w:jc w:val="center"/>
              <w:rPr>
                <w:sz w:val="22"/>
                <w:szCs w:val="24"/>
              </w:rPr>
            </w:pPr>
            <w:r w:rsidRPr="00FB410D">
              <w:rPr>
                <w:sz w:val="22"/>
                <w:szCs w:val="24"/>
              </w:rPr>
              <w:t>1</w:t>
            </w:r>
          </w:p>
        </w:tc>
        <w:tc>
          <w:tcPr>
            <w:tcW w:w="1407" w:type="dxa"/>
            <w:tcBorders>
              <w:top w:val="single" w:sz="4" w:space="0" w:color="auto"/>
              <w:left w:val="single" w:sz="4" w:space="0" w:color="auto"/>
              <w:bottom w:val="single" w:sz="4" w:space="0" w:color="auto"/>
              <w:right w:val="single" w:sz="4" w:space="0" w:color="auto"/>
            </w:tcBorders>
            <w:vAlign w:val="center"/>
          </w:tcPr>
          <w:p w:rsidR="00FD52D6" w:rsidRPr="00FB410D" w:rsidRDefault="00FD52D6" w:rsidP="001A5188">
            <w:pPr>
              <w:widowControl/>
              <w:autoSpaceDE/>
              <w:autoSpaceDN/>
              <w:adjustRightInd/>
              <w:jc w:val="center"/>
              <w:rPr>
                <w:sz w:val="22"/>
                <w:szCs w:val="24"/>
              </w:rPr>
            </w:pPr>
          </w:p>
          <w:p w:rsidR="00E06FC3" w:rsidRPr="00FB410D" w:rsidRDefault="009D34CD" w:rsidP="001A5188">
            <w:pPr>
              <w:widowControl/>
              <w:autoSpaceDE/>
              <w:autoSpaceDN/>
              <w:adjustRightInd/>
              <w:jc w:val="center"/>
              <w:rPr>
                <w:sz w:val="22"/>
                <w:szCs w:val="24"/>
              </w:rPr>
            </w:pPr>
            <w:r w:rsidRPr="00FB410D">
              <w:rPr>
                <w:sz w:val="22"/>
                <w:szCs w:val="24"/>
              </w:rPr>
              <w:t>1893</w:t>
            </w:r>
          </w:p>
          <w:p w:rsidR="00E06FC3" w:rsidRPr="00FB410D" w:rsidRDefault="00E06FC3" w:rsidP="001A5188">
            <w:pPr>
              <w:widowControl/>
              <w:autoSpaceDE/>
              <w:autoSpaceDN/>
              <w:adjustRightInd/>
              <w:jc w:val="center"/>
              <w:rPr>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6FC3" w:rsidRPr="00FB410D" w:rsidRDefault="000153FD" w:rsidP="000153FD">
            <w:pPr>
              <w:widowControl/>
              <w:autoSpaceDE/>
              <w:autoSpaceDN/>
              <w:adjustRightInd/>
              <w:rPr>
                <w:sz w:val="22"/>
                <w:szCs w:val="24"/>
              </w:rPr>
            </w:pPr>
            <w:r>
              <w:rPr>
                <w:sz w:val="22"/>
                <w:szCs w:val="24"/>
              </w:rPr>
              <w:t>20,0 / 150</w:t>
            </w:r>
            <w:r w:rsidR="001D155D" w:rsidRPr="00FB410D">
              <w:rPr>
                <w:sz w:val="22"/>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E06FC3" w:rsidRPr="00FB410D" w:rsidRDefault="000153FD" w:rsidP="001A5188">
            <w:pPr>
              <w:widowControl/>
              <w:autoSpaceDE/>
              <w:autoSpaceDN/>
              <w:adjustRightInd/>
              <w:jc w:val="center"/>
              <w:rPr>
                <w:sz w:val="22"/>
                <w:szCs w:val="24"/>
              </w:rPr>
            </w:pPr>
            <w:r>
              <w:rPr>
                <w:sz w:val="22"/>
                <w:szCs w:val="24"/>
              </w:rPr>
              <w:t>1985</w:t>
            </w:r>
            <w:r w:rsidR="00E06FC3" w:rsidRPr="00FB410D">
              <w:rPr>
                <w:sz w:val="22"/>
                <w:szCs w:val="24"/>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E06FC3" w:rsidRPr="00FB410D" w:rsidRDefault="000153FD" w:rsidP="001A5188">
            <w:pPr>
              <w:widowControl/>
              <w:autoSpaceDE/>
              <w:autoSpaceDN/>
              <w:adjustRightInd/>
              <w:jc w:val="center"/>
              <w:rPr>
                <w:sz w:val="22"/>
                <w:szCs w:val="24"/>
              </w:rPr>
            </w:pPr>
            <w:r>
              <w:rPr>
                <w:sz w:val="22"/>
                <w:szCs w:val="24"/>
              </w:rPr>
              <w:t>7</w:t>
            </w:r>
            <w:r w:rsidR="001D155D" w:rsidRPr="00FB410D">
              <w:rPr>
                <w:sz w:val="22"/>
                <w:szCs w:val="24"/>
              </w:rPr>
              <w:t>,2</w:t>
            </w:r>
          </w:p>
          <w:p w:rsidR="00E06FC3" w:rsidRPr="00FB410D" w:rsidRDefault="000153FD" w:rsidP="001A5188">
            <w:pPr>
              <w:widowControl/>
              <w:autoSpaceDE/>
              <w:autoSpaceDN/>
              <w:adjustRightInd/>
              <w:jc w:val="center"/>
              <w:rPr>
                <w:sz w:val="22"/>
                <w:szCs w:val="24"/>
              </w:rPr>
            </w:pPr>
            <w:r>
              <w:rPr>
                <w:sz w:val="22"/>
                <w:szCs w:val="24"/>
              </w:rPr>
              <w:t>ЭЦВ6-6,3</w:t>
            </w:r>
            <w:r w:rsidR="00E06FC3" w:rsidRPr="00FB410D">
              <w:rPr>
                <w:sz w:val="22"/>
                <w:szCs w:val="24"/>
              </w:rPr>
              <w:t>-80</w:t>
            </w:r>
          </w:p>
        </w:tc>
        <w:tc>
          <w:tcPr>
            <w:tcW w:w="1418" w:type="dxa"/>
            <w:tcBorders>
              <w:top w:val="single" w:sz="4" w:space="0" w:color="auto"/>
              <w:left w:val="single" w:sz="4" w:space="0" w:color="auto"/>
              <w:bottom w:val="single" w:sz="4" w:space="0" w:color="auto"/>
              <w:right w:val="single" w:sz="4" w:space="0" w:color="auto"/>
            </w:tcBorders>
            <w:vAlign w:val="center"/>
          </w:tcPr>
          <w:p w:rsidR="00E06FC3" w:rsidRPr="00FB410D" w:rsidRDefault="000153FD" w:rsidP="001A5188">
            <w:pPr>
              <w:widowControl/>
              <w:autoSpaceDE/>
              <w:autoSpaceDN/>
              <w:adjustRightInd/>
              <w:jc w:val="center"/>
              <w:rPr>
                <w:sz w:val="22"/>
                <w:szCs w:val="24"/>
              </w:rPr>
            </w:pPr>
            <w:r>
              <w:rPr>
                <w:sz w:val="22"/>
                <w:szCs w:val="24"/>
              </w:rPr>
              <w:t>Железо – 0,1 мг/л; кальций – 150,3</w:t>
            </w:r>
            <w:r w:rsidR="001D155D" w:rsidRPr="00FB410D">
              <w:rPr>
                <w:sz w:val="22"/>
                <w:szCs w:val="24"/>
              </w:rPr>
              <w:t xml:space="preserve"> м/л;</w:t>
            </w:r>
          </w:p>
          <w:p w:rsidR="001D155D" w:rsidRPr="00FB410D" w:rsidRDefault="000153FD" w:rsidP="001A5188">
            <w:pPr>
              <w:widowControl/>
              <w:autoSpaceDE/>
              <w:autoSpaceDN/>
              <w:adjustRightInd/>
              <w:jc w:val="center"/>
              <w:rPr>
                <w:sz w:val="22"/>
                <w:szCs w:val="24"/>
              </w:rPr>
            </w:pPr>
            <w:r>
              <w:rPr>
                <w:sz w:val="22"/>
                <w:szCs w:val="24"/>
              </w:rPr>
              <w:t>магний – 51,07</w:t>
            </w:r>
            <w:r w:rsidR="001D155D" w:rsidRPr="00FB410D">
              <w:rPr>
                <w:sz w:val="22"/>
                <w:szCs w:val="24"/>
              </w:rPr>
              <w:t>м/л</w:t>
            </w:r>
          </w:p>
        </w:tc>
        <w:tc>
          <w:tcPr>
            <w:tcW w:w="1876" w:type="dxa"/>
            <w:tcBorders>
              <w:top w:val="single" w:sz="4" w:space="0" w:color="auto"/>
              <w:left w:val="single" w:sz="4" w:space="0" w:color="auto"/>
              <w:bottom w:val="single" w:sz="4" w:space="0" w:color="auto"/>
              <w:right w:val="single" w:sz="4" w:space="0" w:color="auto"/>
            </w:tcBorders>
            <w:vAlign w:val="center"/>
          </w:tcPr>
          <w:p w:rsidR="00E06FC3" w:rsidRPr="00FB410D" w:rsidRDefault="009D34CD" w:rsidP="001A5188">
            <w:pPr>
              <w:widowControl/>
              <w:autoSpaceDE/>
              <w:autoSpaceDN/>
              <w:adjustRightInd/>
              <w:jc w:val="center"/>
              <w:rPr>
                <w:sz w:val="22"/>
                <w:szCs w:val="24"/>
              </w:rPr>
            </w:pPr>
            <w:r w:rsidRPr="00FB410D">
              <w:rPr>
                <w:sz w:val="22"/>
                <w:szCs w:val="24"/>
              </w:rPr>
              <w:t>д. Лентьево,</w:t>
            </w:r>
          </w:p>
          <w:p w:rsidR="00E06FC3" w:rsidRPr="00FB410D" w:rsidRDefault="009D34CD" w:rsidP="001A5188">
            <w:pPr>
              <w:widowControl/>
              <w:autoSpaceDE/>
              <w:autoSpaceDN/>
              <w:adjustRightInd/>
              <w:jc w:val="center"/>
              <w:rPr>
                <w:sz w:val="22"/>
                <w:szCs w:val="24"/>
              </w:rPr>
            </w:pPr>
            <w:r w:rsidRPr="00FB410D">
              <w:rPr>
                <w:sz w:val="22"/>
                <w:szCs w:val="24"/>
              </w:rPr>
              <w:t>Устюженский муниципальный район</w:t>
            </w:r>
          </w:p>
        </w:tc>
      </w:tr>
    </w:tbl>
    <w:p w:rsidR="00E06FC3" w:rsidRPr="00FB410D" w:rsidRDefault="00E06FC3" w:rsidP="00E06FC3">
      <w:pPr>
        <w:widowControl/>
        <w:autoSpaceDE/>
        <w:autoSpaceDN/>
        <w:adjustRightInd/>
        <w:ind w:firstLine="705"/>
        <w:rPr>
          <w:b/>
          <w:sz w:val="24"/>
          <w:szCs w:val="24"/>
          <w:lang w:eastAsia="en-US"/>
        </w:rPr>
      </w:pPr>
    </w:p>
    <w:p w:rsidR="00E06FC3" w:rsidRPr="00FB410D" w:rsidRDefault="006B1DB5" w:rsidP="00E06FC3">
      <w:pPr>
        <w:widowControl/>
        <w:autoSpaceDE/>
        <w:autoSpaceDN/>
        <w:adjustRightInd/>
        <w:ind w:firstLine="705"/>
        <w:jc w:val="both"/>
        <w:rPr>
          <w:sz w:val="28"/>
          <w:szCs w:val="28"/>
          <w:lang w:eastAsia="en-US"/>
        </w:rPr>
      </w:pPr>
      <w:r w:rsidRPr="00FB410D">
        <w:rPr>
          <w:sz w:val="28"/>
          <w:szCs w:val="28"/>
          <w:lang w:eastAsia="en-US"/>
        </w:rPr>
        <w:t>Водозаборная скважина не обеспечена</w:t>
      </w:r>
      <w:r w:rsidR="00E06FC3" w:rsidRPr="00FB410D">
        <w:rPr>
          <w:sz w:val="28"/>
          <w:szCs w:val="28"/>
          <w:lang w:eastAsia="en-US"/>
        </w:rPr>
        <w:t xml:space="preserve"> зоной санитарной охраны </w:t>
      </w:r>
      <w:r w:rsidRPr="00FB410D">
        <w:rPr>
          <w:sz w:val="28"/>
          <w:szCs w:val="28"/>
          <w:lang w:eastAsia="en-US"/>
        </w:rPr>
        <w:t xml:space="preserve">первого пояса. Также </w:t>
      </w:r>
      <w:r w:rsidR="00E06FC3" w:rsidRPr="00FB410D">
        <w:rPr>
          <w:sz w:val="28"/>
          <w:szCs w:val="28"/>
          <w:lang w:eastAsia="en-US"/>
        </w:rPr>
        <w:t xml:space="preserve"> отсутствует резервное электроснабжение.</w:t>
      </w:r>
    </w:p>
    <w:p w:rsidR="00E06FC3" w:rsidRPr="00FB410D" w:rsidRDefault="00E06FC3" w:rsidP="00E06FC3">
      <w:pPr>
        <w:widowControl/>
        <w:autoSpaceDE/>
        <w:autoSpaceDN/>
        <w:adjustRightInd/>
        <w:ind w:firstLine="705"/>
        <w:jc w:val="both"/>
        <w:rPr>
          <w:sz w:val="28"/>
          <w:szCs w:val="28"/>
          <w:lang w:eastAsia="en-US"/>
        </w:rPr>
      </w:pPr>
      <w:r w:rsidRPr="00FB410D">
        <w:rPr>
          <w:sz w:val="28"/>
          <w:szCs w:val="28"/>
          <w:lang w:eastAsia="en-US"/>
        </w:rPr>
        <w:t>Протяженность существ</w:t>
      </w:r>
      <w:r w:rsidR="006B1DB5" w:rsidRPr="00FB410D">
        <w:rPr>
          <w:sz w:val="28"/>
          <w:szCs w:val="28"/>
          <w:lang w:eastAsia="en-US"/>
        </w:rPr>
        <w:t>ующих водопроводных сетей – 0</w:t>
      </w:r>
      <w:r w:rsidR="00D20396" w:rsidRPr="00FB410D">
        <w:rPr>
          <w:sz w:val="28"/>
          <w:szCs w:val="28"/>
          <w:lang w:eastAsia="en-US"/>
        </w:rPr>
        <w:t>,3</w:t>
      </w:r>
      <w:r w:rsidR="00770E75" w:rsidRPr="00FB410D">
        <w:rPr>
          <w:sz w:val="28"/>
          <w:szCs w:val="28"/>
          <w:lang w:eastAsia="en-US"/>
        </w:rPr>
        <w:t xml:space="preserve"> </w:t>
      </w:r>
      <w:r w:rsidRPr="00FB410D">
        <w:rPr>
          <w:sz w:val="28"/>
          <w:szCs w:val="28"/>
          <w:lang w:eastAsia="en-US"/>
        </w:rPr>
        <w:t xml:space="preserve">км. Диаметр </w:t>
      </w:r>
      <w:r w:rsidR="00D20396" w:rsidRPr="00FB410D">
        <w:rPr>
          <w:sz w:val="28"/>
          <w:szCs w:val="28"/>
          <w:lang w:eastAsia="en-US"/>
        </w:rPr>
        <w:t>стальных и чугунных труб  от 57</w:t>
      </w:r>
      <w:r w:rsidR="00770E75" w:rsidRPr="00FB410D">
        <w:rPr>
          <w:sz w:val="28"/>
          <w:szCs w:val="28"/>
          <w:lang w:eastAsia="en-US"/>
        </w:rPr>
        <w:t xml:space="preserve"> до 10</w:t>
      </w:r>
      <w:r w:rsidR="00D20396" w:rsidRPr="00FB410D">
        <w:rPr>
          <w:sz w:val="28"/>
          <w:szCs w:val="28"/>
          <w:lang w:eastAsia="en-US"/>
        </w:rPr>
        <w:t>1</w:t>
      </w:r>
      <w:r w:rsidR="00770E75" w:rsidRPr="00FB410D">
        <w:rPr>
          <w:sz w:val="28"/>
          <w:szCs w:val="28"/>
          <w:lang w:eastAsia="en-US"/>
        </w:rPr>
        <w:t xml:space="preserve"> </w:t>
      </w:r>
      <w:r w:rsidR="00474227" w:rsidRPr="00FB410D">
        <w:rPr>
          <w:sz w:val="28"/>
          <w:szCs w:val="28"/>
          <w:lang w:eastAsia="en-US"/>
        </w:rPr>
        <w:t>мм, их износ составляет 70% .</w:t>
      </w:r>
    </w:p>
    <w:p w:rsidR="00E06FC3" w:rsidRPr="00FB410D" w:rsidRDefault="00E06FC3" w:rsidP="00E06FC3">
      <w:pPr>
        <w:shd w:val="clear" w:color="auto" w:fill="FFFFFF"/>
        <w:spacing w:line="322" w:lineRule="exact"/>
        <w:ind w:firstLine="898"/>
        <w:jc w:val="both"/>
        <w:rPr>
          <w:sz w:val="28"/>
          <w:szCs w:val="28"/>
        </w:rPr>
      </w:pPr>
      <w:r w:rsidRPr="00FB410D">
        <w:rPr>
          <w:sz w:val="28"/>
          <w:szCs w:val="28"/>
        </w:rPr>
        <w:t xml:space="preserve">Среднегодовое потребляемое </w:t>
      </w:r>
      <w:r w:rsidR="00E100B6" w:rsidRPr="00FB410D">
        <w:rPr>
          <w:spacing w:val="-1"/>
          <w:sz w:val="28"/>
          <w:szCs w:val="28"/>
        </w:rPr>
        <w:t xml:space="preserve">количество воды </w:t>
      </w:r>
      <w:r w:rsidR="009D34CD" w:rsidRPr="00FB410D">
        <w:rPr>
          <w:spacing w:val="-1"/>
          <w:sz w:val="28"/>
          <w:szCs w:val="28"/>
        </w:rPr>
        <w:t>1,65</w:t>
      </w:r>
      <w:r w:rsidRPr="00FB410D">
        <w:rPr>
          <w:spacing w:val="-1"/>
          <w:sz w:val="28"/>
          <w:szCs w:val="28"/>
        </w:rPr>
        <w:t xml:space="preserve"> т</w:t>
      </w:r>
      <w:r w:rsidR="00E100B6" w:rsidRPr="00FB410D">
        <w:rPr>
          <w:spacing w:val="-1"/>
          <w:sz w:val="28"/>
          <w:szCs w:val="28"/>
        </w:rPr>
        <w:t>ыс</w:t>
      </w:r>
      <w:r w:rsidRPr="00FB410D">
        <w:rPr>
          <w:spacing w:val="-1"/>
          <w:sz w:val="28"/>
          <w:szCs w:val="28"/>
        </w:rPr>
        <w:t>.</w:t>
      </w:r>
      <w:r w:rsidR="00E100B6" w:rsidRPr="00FB410D">
        <w:rPr>
          <w:spacing w:val="-1"/>
          <w:sz w:val="28"/>
          <w:szCs w:val="28"/>
        </w:rPr>
        <w:t xml:space="preserve"> </w:t>
      </w:r>
      <w:r w:rsidRPr="00FB410D">
        <w:rPr>
          <w:spacing w:val="-1"/>
          <w:sz w:val="28"/>
          <w:szCs w:val="28"/>
        </w:rPr>
        <w:t>м</w:t>
      </w:r>
      <w:r w:rsidRPr="00FB410D">
        <w:rPr>
          <w:spacing w:val="-1"/>
          <w:sz w:val="28"/>
          <w:szCs w:val="28"/>
          <w:vertAlign w:val="superscript"/>
        </w:rPr>
        <w:t>3</w:t>
      </w:r>
      <w:r w:rsidRPr="00FB410D">
        <w:rPr>
          <w:spacing w:val="-1"/>
          <w:sz w:val="28"/>
          <w:szCs w:val="28"/>
        </w:rPr>
        <w:t xml:space="preserve">/год </w:t>
      </w:r>
      <w:r w:rsidR="00E100B6" w:rsidRPr="00FB410D">
        <w:rPr>
          <w:spacing w:val="-1"/>
          <w:sz w:val="28"/>
          <w:szCs w:val="28"/>
        </w:rPr>
        <w:t xml:space="preserve">        </w:t>
      </w:r>
      <w:r w:rsidR="009D34CD" w:rsidRPr="00FB410D">
        <w:rPr>
          <w:sz w:val="28"/>
          <w:szCs w:val="28"/>
        </w:rPr>
        <w:t>(4,5</w:t>
      </w:r>
      <w:r w:rsidRPr="00FB410D">
        <w:rPr>
          <w:sz w:val="28"/>
          <w:szCs w:val="28"/>
        </w:rPr>
        <w:t xml:space="preserve"> м</w:t>
      </w:r>
      <w:r w:rsidRPr="00FB410D">
        <w:rPr>
          <w:sz w:val="28"/>
          <w:szCs w:val="28"/>
          <w:vertAlign w:val="superscript"/>
        </w:rPr>
        <w:t>3</w:t>
      </w:r>
      <w:r w:rsidRPr="00FB410D">
        <w:rPr>
          <w:sz w:val="28"/>
          <w:szCs w:val="28"/>
        </w:rPr>
        <w:t>/сутки).</w:t>
      </w:r>
    </w:p>
    <w:p w:rsidR="00E06FC3" w:rsidRPr="00FB410D" w:rsidRDefault="00E06FC3" w:rsidP="00E06FC3">
      <w:pPr>
        <w:shd w:val="clear" w:color="auto" w:fill="FFFFFF"/>
        <w:spacing w:line="322" w:lineRule="exact"/>
        <w:ind w:firstLine="898"/>
        <w:jc w:val="both"/>
      </w:pPr>
    </w:p>
    <w:p w:rsidR="00E06FC3" w:rsidRPr="00FB410D" w:rsidRDefault="00E06FC3" w:rsidP="00E06FC3">
      <w:pPr>
        <w:shd w:val="clear" w:color="auto" w:fill="FFFFFF"/>
        <w:ind w:left="115"/>
        <w:outlineLvl w:val="0"/>
        <w:rPr>
          <w:b/>
          <w:bCs/>
          <w:sz w:val="28"/>
          <w:szCs w:val="28"/>
        </w:rPr>
      </w:pPr>
      <w:r w:rsidRPr="00FB410D">
        <w:rPr>
          <w:b/>
          <w:bCs/>
          <w:sz w:val="28"/>
          <w:szCs w:val="28"/>
        </w:rPr>
        <w:t>2.1.3. Водоотведение</w:t>
      </w:r>
    </w:p>
    <w:p w:rsidR="00DB7440" w:rsidRPr="00FB410D" w:rsidRDefault="00DB7440" w:rsidP="00DB7440">
      <w:pPr>
        <w:shd w:val="clear" w:color="auto" w:fill="FFFFFF"/>
        <w:spacing w:line="322" w:lineRule="exact"/>
        <w:ind w:left="115" w:right="110" w:firstLine="706"/>
        <w:jc w:val="both"/>
        <w:rPr>
          <w:sz w:val="28"/>
          <w:szCs w:val="28"/>
        </w:rPr>
      </w:pPr>
      <w:r w:rsidRPr="00FB410D">
        <w:rPr>
          <w:sz w:val="28"/>
        </w:rPr>
        <w:t>В настоящее время в населенных пунктах муниципального образования Лентьевское, сложилась децентрализованная система водоотведения. Водоотведение от жилых, общественных и производственных зданий осуществляется в септики и выгребные ямы,</w:t>
      </w:r>
      <w:r w:rsidRPr="00FB410D">
        <w:rPr>
          <w:sz w:val="28"/>
          <w:szCs w:val="28"/>
        </w:rPr>
        <w:t xml:space="preserve"> которые имеют недостаточную степень гидроизоляции, что приводит к загрязнению территории.</w:t>
      </w:r>
    </w:p>
    <w:p w:rsidR="00DB7440" w:rsidRPr="00FB410D" w:rsidRDefault="00DB7440" w:rsidP="00DB7440">
      <w:pPr>
        <w:ind w:firstLine="705"/>
        <w:jc w:val="both"/>
        <w:rPr>
          <w:sz w:val="28"/>
          <w:szCs w:val="28"/>
        </w:rPr>
      </w:pPr>
      <w:r w:rsidRPr="00FB410D">
        <w:rPr>
          <w:sz w:val="28"/>
          <w:szCs w:val="28"/>
        </w:rPr>
        <w:t>В деревне Лентьево канализация частично централизованная от основных общественных зданий, протяженностью 200м, диаметром 110мм, сети ветхие, требуют полной замены, сток в септик. Сток от двух 12 квартирных жилых домов  в герметичные септики, сток от 18 квартирного жилого дома по адресу  ул. Садовая, д. 1– в септик в остальных зданиях – сток в выгребные ямы.</w:t>
      </w:r>
    </w:p>
    <w:p w:rsidR="00DB7440" w:rsidRPr="00FB410D" w:rsidRDefault="00DB7440" w:rsidP="00DB7440">
      <w:pPr>
        <w:ind w:firstLine="705"/>
        <w:jc w:val="both"/>
        <w:rPr>
          <w:sz w:val="28"/>
          <w:szCs w:val="28"/>
        </w:rPr>
      </w:pPr>
      <w:r w:rsidRPr="00FB410D">
        <w:rPr>
          <w:sz w:val="28"/>
          <w:szCs w:val="28"/>
        </w:rPr>
        <w:t xml:space="preserve"> В деревне Ванское – в арболитовых домах сток – в общий септик, остальных зданиях выгребные ямы. </w:t>
      </w:r>
    </w:p>
    <w:p w:rsidR="00E06FC3" w:rsidRPr="00FB410D" w:rsidRDefault="00E06FC3" w:rsidP="00DB7440">
      <w:pPr>
        <w:shd w:val="clear" w:color="auto" w:fill="FFFFFF"/>
        <w:spacing w:line="322" w:lineRule="exact"/>
        <w:ind w:right="110" w:firstLine="851"/>
        <w:jc w:val="both"/>
        <w:rPr>
          <w:sz w:val="28"/>
          <w:szCs w:val="28"/>
        </w:rPr>
      </w:pPr>
      <w:r w:rsidRPr="00FB410D">
        <w:rPr>
          <w:sz w:val="28"/>
          <w:szCs w:val="28"/>
        </w:rPr>
        <w:t>До настоящего времени в границах населенных пунктов и на территории промышленных предприятий отсутствуют системы ливневой канализации.</w:t>
      </w:r>
    </w:p>
    <w:p w:rsidR="00E06FC3" w:rsidRPr="00FB410D" w:rsidRDefault="00E06FC3" w:rsidP="00E06FC3">
      <w:pPr>
        <w:shd w:val="clear" w:color="auto" w:fill="FFFFFF"/>
        <w:spacing w:line="322" w:lineRule="exact"/>
        <w:ind w:left="115" w:right="110" w:firstLine="706"/>
        <w:jc w:val="both"/>
        <w:rPr>
          <w:sz w:val="28"/>
          <w:szCs w:val="28"/>
        </w:rPr>
      </w:pPr>
      <w:r w:rsidRPr="00FB410D">
        <w:rPr>
          <w:sz w:val="28"/>
          <w:szCs w:val="28"/>
        </w:rPr>
        <w:t xml:space="preserve">Смыв загрязняющих веществ с территорий населенных пунктов и производственных площадок промышленных и сельскохозяйственных предприятий происходит по рельефу местности, в системы водосборов рек, протекающих по территории </w:t>
      </w:r>
      <w:r w:rsidR="00E100B6" w:rsidRPr="00FB410D">
        <w:rPr>
          <w:sz w:val="28"/>
          <w:szCs w:val="28"/>
        </w:rPr>
        <w:t>муниципального образования</w:t>
      </w:r>
      <w:r w:rsidRPr="00FB410D">
        <w:rPr>
          <w:sz w:val="28"/>
          <w:szCs w:val="28"/>
        </w:rPr>
        <w:t>.</w:t>
      </w:r>
    </w:p>
    <w:p w:rsidR="00E06FC3" w:rsidRPr="00FB410D" w:rsidRDefault="00E06FC3" w:rsidP="00E06FC3">
      <w:pPr>
        <w:shd w:val="clear" w:color="auto" w:fill="FFFFFF"/>
        <w:spacing w:line="322" w:lineRule="exact"/>
        <w:ind w:left="115" w:right="110" w:firstLine="706"/>
        <w:jc w:val="both"/>
        <w:rPr>
          <w:sz w:val="28"/>
          <w:szCs w:val="28"/>
        </w:rPr>
      </w:pPr>
      <w:r w:rsidRPr="00FB410D">
        <w:rPr>
          <w:sz w:val="28"/>
          <w:szCs w:val="28"/>
        </w:rPr>
        <w:t>Сооружения по очистке поверхностных (дождевых и талых) сточных вод отсутствуют.</w:t>
      </w:r>
    </w:p>
    <w:p w:rsidR="00DB7440" w:rsidRPr="00FB410D" w:rsidRDefault="00DB7440" w:rsidP="00E06FC3">
      <w:pPr>
        <w:shd w:val="clear" w:color="auto" w:fill="FFFFFF"/>
        <w:spacing w:line="322" w:lineRule="exact"/>
        <w:ind w:left="115" w:right="110" w:firstLine="706"/>
        <w:jc w:val="both"/>
        <w:rPr>
          <w:sz w:val="28"/>
          <w:szCs w:val="28"/>
        </w:rPr>
      </w:pPr>
    </w:p>
    <w:p w:rsidR="00DB7440" w:rsidRPr="00FB410D" w:rsidRDefault="00DB7440" w:rsidP="00E06FC3">
      <w:pPr>
        <w:shd w:val="clear" w:color="auto" w:fill="FFFFFF"/>
        <w:spacing w:line="322" w:lineRule="exact"/>
        <w:ind w:left="115" w:right="110" w:firstLine="706"/>
        <w:jc w:val="both"/>
        <w:rPr>
          <w:sz w:val="28"/>
          <w:szCs w:val="28"/>
        </w:rPr>
      </w:pPr>
    </w:p>
    <w:p w:rsidR="00DB7440" w:rsidRPr="00FB410D" w:rsidRDefault="00DB7440" w:rsidP="00E06FC3">
      <w:pPr>
        <w:shd w:val="clear" w:color="auto" w:fill="FFFFFF"/>
        <w:spacing w:line="322" w:lineRule="exact"/>
        <w:ind w:left="115" w:right="110" w:firstLine="706"/>
        <w:jc w:val="both"/>
        <w:rPr>
          <w:sz w:val="28"/>
          <w:szCs w:val="28"/>
        </w:rPr>
      </w:pPr>
    </w:p>
    <w:p w:rsidR="00E06FC3" w:rsidRPr="00FB410D" w:rsidRDefault="00E06FC3" w:rsidP="00E06FC3">
      <w:pPr>
        <w:shd w:val="clear" w:color="auto" w:fill="FFFFFF"/>
        <w:outlineLvl w:val="0"/>
        <w:rPr>
          <w:b/>
          <w:bCs/>
          <w:sz w:val="28"/>
          <w:szCs w:val="28"/>
        </w:rPr>
      </w:pPr>
      <w:r w:rsidRPr="00FB410D">
        <w:rPr>
          <w:b/>
          <w:bCs/>
          <w:sz w:val="28"/>
          <w:szCs w:val="28"/>
        </w:rPr>
        <w:lastRenderedPageBreak/>
        <w:t>2.1.4. Газоснабжение</w:t>
      </w:r>
    </w:p>
    <w:p w:rsidR="00E06FC3" w:rsidRPr="00FB410D" w:rsidRDefault="00E06FC3" w:rsidP="00E06FC3">
      <w:pPr>
        <w:widowControl/>
        <w:tabs>
          <w:tab w:val="left" w:pos="9781"/>
        </w:tabs>
        <w:autoSpaceDE/>
        <w:autoSpaceDN/>
        <w:adjustRightInd/>
        <w:ind w:firstLine="851"/>
        <w:jc w:val="both"/>
        <w:rPr>
          <w:sz w:val="28"/>
          <w:szCs w:val="28"/>
        </w:rPr>
      </w:pPr>
      <w:r w:rsidRPr="00FB410D">
        <w:rPr>
          <w:sz w:val="28"/>
          <w:szCs w:val="28"/>
        </w:rPr>
        <w:t xml:space="preserve">На данный момент природный газ на территорию </w:t>
      </w:r>
      <w:r w:rsidR="00E100B6" w:rsidRPr="00FB410D">
        <w:rPr>
          <w:sz w:val="28"/>
          <w:szCs w:val="28"/>
        </w:rPr>
        <w:t>муниципального образования не подведен</w:t>
      </w:r>
      <w:r w:rsidRPr="00FB410D">
        <w:rPr>
          <w:sz w:val="28"/>
          <w:szCs w:val="28"/>
        </w:rPr>
        <w:t>.</w:t>
      </w:r>
      <w:r w:rsidR="00E100B6" w:rsidRPr="00FB410D">
        <w:rPr>
          <w:sz w:val="28"/>
          <w:szCs w:val="28"/>
        </w:rPr>
        <w:t xml:space="preserve"> Население индивидуальных и многоквартирных домов пользуется баллонным газом.</w:t>
      </w:r>
      <w:r w:rsidRPr="00FB410D">
        <w:rPr>
          <w:sz w:val="28"/>
          <w:szCs w:val="28"/>
        </w:rPr>
        <w:t xml:space="preserve"> </w:t>
      </w:r>
    </w:p>
    <w:p w:rsidR="00E06FC3" w:rsidRPr="00FB410D" w:rsidRDefault="00E06FC3" w:rsidP="00E06FC3">
      <w:pPr>
        <w:widowControl/>
        <w:autoSpaceDE/>
        <w:autoSpaceDN/>
        <w:adjustRightInd/>
        <w:ind w:right="-5" w:firstLine="720"/>
        <w:jc w:val="both"/>
        <w:rPr>
          <w:sz w:val="28"/>
          <w:szCs w:val="24"/>
        </w:rPr>
      </w:pPr>
      <w:r w:rsidRPr="00FB410D">
        <w:rPr>
          <w:sz w:val="28"/>
          <w:szCs w:val="24"/>
        </w:rPr>
        <w:t>Балонный газ по ГОСТ 20448–90 доставляется автотранспортом со склада хранения и обмена балло</w:t>
      </w:r>
      <w:r w:rsidR="00E100B6" w:rsidRPr="00FB410D">
        <w:rPr>
          <w:sz w:val="28"/>
          <w:szCs w:val="24"/>
        </w:rPr>
        <w:t>нов в г. Устюжна</w:t>
      </w:r>
      <w:r w:rsidRPr="00FB410D">
        <w:rPr>
          <w:sz w:val="28"/>
          <w:szCs w:val="24"/>
        </w:rPr>
        <w:t xml:space="preserve"> и используется только для целей пищеприготовления. </w:t>
      </w:r>
    </w:p>
    <w:p w:rsidR="00610A8C" w:rsidRPr="00FB410D" w:rsidRDefault="00610A8C" w:rsidP="00E06FC3">
      <w:pPr>
        <w:widowControl/>
        <w:autoSpaceDE/>
        <w:autoSpaceDN/>
        <w:adjustRightInd/>
        <w:ind w:right="-5" w:firstLine="720"/>
        <w:jc w:val="both"/>
        <w:rPr>
          <w:sz w:val="28"/>
          <w:szCs w:val="24"/>
        </w:rPr>
      </w:pPr>
    </w:p>
    <w:p w:rsidR="00D547BA" w:rsidRPr="00FB410D" w:rsidRDefault="00610A8C" w:rsidP="00610A8C">
      <w:pPr>
        <w:pStyle w:val="af4"/>
        <w:tabs>
          <w:tab w:val="left" w:pos="6804"/>
        </w:tabs>
        <w:spacing w:after="0"/>
        <w:ind w:left="0"/>
        <w:outlineLvl w:val="0"/>
        <w:rPr>
          <w:b/>
          <w:sz w:val="28"/>
          <w:szCs w:val="28"/>
        </w:rPr>
      </w:pPr>
      <w:r w:rsidRPr="00FB410D">
        <w:rPr>
          <w:b/>
          <w:sz w:val="28"/>
          <w:szCs w:val="28"/>
        </w:rPr>
        <w:t>2.1.5</w:t>
      </w:r>
      <w:r w:rsidR="00D547BA" w:rsidRPr="00FB410D">
        <w:rPr>
          <w:b/>
          <w:sz w:val="28"/>
          <w:szCs w:val="28"/>
        </w:rPr>
        <w:t xml:space="preserve"> Электроснабжение</w:t>
      </w:r>
    </w:p>
    <w:p w:rsidR="00D547BA" w:rsidRPr="00FB410D" w:rsidRDefault="00D547BA" w:rsidP="00610A8C">
      <w:pPr>
        <w:pStyle w:val="a6"/>
        <w:spacing w:before="0" w:beforeAutospacing="0" w:after="0" w:afterAutospacing="0"/>
        <w:ind w:firstLine="720"/>
        <w:jc w:val="both"/>
        <w:rPr>
          <w:sz w:val="28"/>
          <w:szCs w:val="28"/>
        </w:rPr>
      </w:pPr>
      <w:r w:rsidRPr="00FB410D">
        <w:rPr>
          <w:sz w:val="28"/>
          <w:szCs w:val="28"/>
        </w:rPr>
        <w:t>Электроснабжение части муниципального образования Лентьевское Устюженского района Вологодской области осуществляется от трансформаторной  подстанции "Ветренниково" и от трансформаторной  подстанции “Желябово” на напряжении 110/10кв. От них по воздушным линиям 10 кВ запитаны все населенные пункты муниципального образования. Внутри населенных пунктов здания запитаны от ТП 10/0,4кв по воздушным линиям напряжения 0,4 кв.</w:t>
      </w:r>
    </w:p>
    <w:p w:rsidR="00610A8C" w:rsidRPr="00FB410D" w:rsidRDefault="00610A8C" w:rsidP="00610A8C">
      <w:pPr>
        <w:ind w:firstLine="540"/>
        <w:jc w:val="both"/>
        <w:rPr>
          <w:sz w:val="28"/>
          <w:szCs w:val="28"/>
        </w:rPr>
      </w:pPr>
      <w:r w:rsidRPr="00FB410D">
        <w:rPr>
          <w:sz w:val="28"/>
          <w:szCs w:val="28"/>
        </w:rPr>
        <w:t>Электроснабжение д. Лентьево  осуществляется от семи ТП 10/0,4 кВ. Проектируемая жилая застройка расположена на севере от основной застройки деревни. Электроснабжение существующих нагрузок осуществляется по воздушным линиям напряжением 0,4кВ от ТП 10/0,4кВ.</w:t>
      </w:r>
    </w:p>
    <w:p w:rsidR="00610A8C" w:rsidRPr="00FB410D" w:rsidRDefault="00610A8C" w:rsidP="00610A8C">
      <w:pPr>
        <w:ind w:firstLine="540"/>
        <w:jc w:val="both"/>
        <w:rPr>
          <w:sz w:val="28"/>
          <w:szCs w:val="28"/>
        </w:rPr>
      </w:pPr>
      <w:r w:rsidRPr="00FB410D">
        <w:rPr>
          <w:sz w:val="28"/>
          <w:szCs w:val="28"/>
        </w:rPr>
        <w:t>Электроснабжение д. Ванское  осуществляется от шести ТП 10/0,4 кВ. Проектируемая жилая застройка расположена на северо-западе от основной застройки деревни. Электроснабжение существующих нагрузок осуществляется по воздушным линиям напряжением 0,4кВ от ТП 10/0,4кВ.</w:t>
      </w:r>
    </w:p>
    <w:p w:rsidR="00610A8C" w:rsidRPr="00FB410D" w:rsidRDefault="00610A8C" w:rsidP="00610A8C">
      <w:pPr>
        <w:ind w:firstLine="540"/>
        <w:jc w:val="both"/>
        <w:rPr>
          <w:sz w:val="28"/>
          <w:szCs w:val="28"/>
        </w:rPr>
      </w:pPr>
      <w:r w:rsidRPr="00FB410D">
        <w:rPr>
          <w:sz w:val="28"/>
          <w:szCs w:val="28"/>
        </w:rPr>
        <w:t>Электроснабжение п. Колоколец  осуществляется от пяти ТП 10/0,4 кВ. Проектируемая жилая застройка расположен на северо-западе от основной застройки деревни. Электроснабжение проектируемых нагрузок осуществляется по воздушным линиям напряжением 0,4кВ от ТП «Песчаная-2».</w:t>
      </w:r>
    </w:p>
    <w:p w:rsidR="00610A8C" w:rsidRPr="00FB410D" w:rsidRDefault="00610A8C" w:rsidP="00610A8C">
      <w:pPr>
        <w:ind w:firstLine="540"/>
        <w:jc w:val="both"/>
        <w:rPr>
          <w:sz w:val="28"/>
          <w:szCs w:val="28"/>
        </w:rPr>
      </w:pPr>
      <w:r w:rsidRPr="00FB410D">
        <w:rPr>
          <w:sz w:val="28"/>
          <w:szCs w:val="28"/>
        </w:rPr>
        <w:t>Электроснабжение деревни Мережа осуществляется по воздушным линиям 10,0 кВ от двух ТП 10/0,4 кВ</w:t>
      </w:r>
    </w:p>
    <w:p w:rsidR="00610A8C" w:rsidRPr="00FB410D" w:rsidRDefault="00610A8C" w:rsidP="00610A8C">
      <w:pPr>
        <w:pStyle w:val="a6"/>
        <w:spacing w:before="0" w:beforeAutospacing="0" w:after="0" w:afterAutospacing="0"/>
        <w:ind w:firstLine="567"/>
        <w:rPr>
          <w:sz w:val="28"/>
          <w:szCs w:val="28"/>
        </w:rPr>
      </w:pPr>
      <w:r w:rsidRPr="00FB410D">
        <w:rPr>
          <w:sz w:val="28"/>
          <w:szCs w:val="28"/>
        </w:rPr>
        <w:t xml:space="preserve">Электроснабжение остальных населенных пунктов осуществляется от ТП 10/0,4 кВ по линиям напряжения 10 кВ. </w:t>
      </w:r>
    </w:p>
    <w:p w:rsidR="00610A8C" w:rsidRPr="00FB410D" w:rsidRDefault="00610A8C" w:rsidP="00610A8C">
      <w:pPr>
        <w:pStyle w:val="a6"/>
        <w:spacing w:before="0" w:beforeAutospacing="0" w:after="0" w:afterAutospacing="0"/>
        <w:ind w:firstLine="567"/>
        <w:rPr>
          <w:sz w:val="28"/>
          <w:szCs w:val="28"/>
        </w:rPr>
      </w:pPr>
      <w:r w:rsidRPr="00FB410D">
        <w:rPr>
          <w:sz w:val="28"/>
          <w:szCs w:val="28"/>
        </w:rPr>
        <w:t>Все населенные пункты, кроме деревни Шуклино – электрифицированы.</w:t>
      </w:r>
    </w:p>
    <w:p w:rsidR="00E06FC3" w:rsidRPr="00FB410D" w:rsidRDefault="00E06FC3" w:rsidP="00610A8C">
      <w:pPr>
        <w:shd w:val="clear" w:color="auto" w:fill="FFFFFF"/>
        <w:outlineLvl w:val="0"/>
      </w:pPr>
    </w:p>
    <w:p w:rsidR="00E06FC3" w:rsidRPr="00FB410D" w:rsidRDefault="00610A8C" w:rsidP="00E06FC3">
      <w:pPr>
        <w:shd w:val="clear" w:color="auto" w:fill="FFFFFF"/>
        <w:ind w:left="5"/>
        <w:outlineLvl w:val="0"/>
        <w:rPr>
          <w:b/>
          <w:bCs/>
          <w:spacing w:val="-10"/>
          <w:sz w:val="30"/>
          <w:szCs w:val="30"/>
        </w:rPr>
      </w:pPr>
      <w:r w:rsidRPr="00FB410D">
        <w:rPr>
          <w:b/>
          <w:bCs/>
          <w:spacing w:val="-10"/>
          <w:sz w:val="30"/>
          <w:szCs w:val="30"/>
        </w:rPr>
        <w:t>2.1.6</w:t>
      </w:r>
      <w:r w:rsidR="00E06FC3" w:rsidRPr="00FB410D">
        <w:rPr>
          <w:b/>
          <w:bCs/>
          <w:spacing w:val="-10"/>
          <w:sz w:val="30"/>
          <w:szCs w:val="30"/>
        </w:rPr>
        <w:t>. Сбор и утилизация твердых бытовых отходов</w:t>
      </w:r>
    </w:p>
    <w:p w:rsidR="00E06FC3" w:rsidRPr="00FB410D" w:rsidRDefault="00E06FC3" w:rsidP="00E06FC3">
      <w:pPr>
        <w:shd w:val="clear" w:color="auto" w:fill="FFFFFF"/>
        <w:ind w:left="5"/>
        <w:outlineLvl w:val="0"/>
      </w:pPr>
    </w:p>
    <w:p w:rsidR="00E06FC3" w:rsidRPr="00FB410D" w:rsidRDefault="00E06FC3" w:rsidP="00E06FC3">
      <w:pPr>
        <w:shd w:val="clear" w:color="auto" w:fill="FFFFFF"/>
        <w:spacing w:line="322" w:lineRule="exact"/>
        <w:ind w:right="14" w:firstLine="715"/>
        <w:jc w:val="both"/>
      </w:pPr>
      <w:r w:rsidRPr="00FB410D">
        <w:rPr>
          <w:spacing w:val="-10"/>
          <w:sz w:val="30"/>
          <w:szCs w:val="30"/>
        </w:rPr>
        <w:t xml:space="preserve">На территории </w:t>
      </w:r>
      <w:r w:rsidR="007F608A" w:rsidRPr="00FB410D">
        <w:rPr>
          <w:sz w:val="28"/>
          <w:szCs w:val="28"/>
        </w:rPr>
        <w:t>муниципального образования</w:t>
      </w:r>
      <w:r w:rsidR="007F608A" w:rsidRPr="00FB410D">
        <w:rPr>
          <w:spacing w:val="-5"/>
          <w:sz w:val="30"/>
          <w:szCs w:val="30"/>
        </w:rPr>
        <w:t xml:space="preserve"> </w:t>
      </w:r>
      <w:r w:rsidRPr="00FB410D">
        <w:rPr>
          <w:spacing w:val="-5"/>
          <w:sz w:val="30"/>
          <w:szCs w:val="30"/>
        </w:rPr>
        <w:t xml:space="preserve">сбор и вывоз твердых бытовых отходов и крупногабаритных </w:t>
      </w:r>
      <w:r w:rsidRPr="00FB410D">
        <w:rPr>
          <w:sz w:val="30"/>
          <w:szCs w:val="30"/>
        </w:rPr>
        <w:t>отходов производится</w:t>
      </w:r>
      <w:r w:rsidR="00270F78" w:rsidRPr="00FB410D">
        <w:rPr>
          <w:sz w:val="30"/>
          <w:szCs w:val="30"/>
        </w:rPr>
        <w:t xml:space="preserve"> один раз в неделю</w:t>
      </w:r>
      <w:r w:rsidRPr="00FB410D">
        <w:rPr>
          <w:sz w:val="30"/>
          <w:szCs w:val="30"/>
        </w:rPr>
        <w:t xml:space="preserve"> мусоровозом с контейнерных площадок, </w:t>
      </w:r>
      <w:r w:rsidRPr="00FB410D">
        <w:rPr>
          <w:spacing w:val="-10"/>
          <w:sz w:val="30"/>
          <w:szCs w:val="30"/>
        </w:rPr>
        <w:t xml:space="preserve">расположенных в населенных пунктах и в их окрестностях. Всего на территории поселения установлено </w:t>
      </w:r>
      <w:r w:rsidR="000153FD">
        <w:rPr>
          <w:spacing w:val="-10"/>
          <w:sz w:val="30"/>
          <w:szCs w:val="30"/>
        </w:rPr>
        <w:t>93</w:t>
      </w:r>
      <w:r w:rsidR="00270F78" w:rsidRPr="00FB410D">
        <w:rPr>
          <w:spacing w:val="-10"/>
          <w:sz w:val="30"/>
          <w:szCs w:val="30"/>
        </w:rPr>
        <w:t xml:space="preserve"> контейнера на </w:t>
      </w:r>
      <w:r w:rsidR="000153FD">
        <w:rPr>
          <w:spacing w:val="-10"/>
          <w:sz w:val="30"/>
          <w:szCs w:val="30"/>
        </w:rPr>
        <w:t>33</w:t>
      </w:r>
      <w:r w:rsidR="00270F78" w:rsidRPr="00FB410D">
        <w:rPr>
          <w:spacing w:val="-10"/>
          <w:sz w:val="30"/>
          <w:szCs w:val="30"/>
        </w:rPr>
        <w:t xml:space="preserve"> площадках</w:t>
      </w:r>
      <w:r w:rsidRPr="00FB410D">
        <w:rPr>
          <w:spacing w:val="-10"/>
          <w:sz w:val="30"/>
          <w:szCs w:val="30"/>
        </w:rPr>
        <w:t xml:space="preserve"> для сбора твердых бытовых отходов. Сбор, вывоз и утилизацию ТБО осуществляет </w:t>
      </w:r>
      <w:r w:rsidR="00270F78" w:rsidRPr="00FB410D">
        <w:rPr>
          <w:spacing w:val="-10"/>
          <w:sz w:val="30"/>
          <w:szCs w:val="30"/>
        </w:rPr>
        <w:t>ООО «Чистый след</w:t>
      </w:r>
      <w:r w:rsidRPr="00FB410D">
        <w:rPr>
          <w:spacing w:val="-10"/>
          <w:sz w:val="30"/>
          <w:szCs w:val="30"/>
        </w:rPr>
        <w:t xml:space="preserve">». </w:t>
      </w:r>
      <w:r w:rsidRPr="00FB410D">
        <w:rPr>
          <w:spacing w:val="-6"/>
          <w:sz w:val="30"/>
          <w:szCs w:val="30"/>
        </w:rPr>
        <w:t xml:space="preserve">Предприятия по переработке отходов на территории муниципального </w:t>
      </w:r>
      <w:r w:rsidRPr="00FB410D">
        <w:rPr>
          <w:sz w:val="30"/>
          <w:szCs w:val="30"/>
        </w:rPr>
        <w:t>образования отсутствуют.</w:t>
      </w:r>
    </w:p>
    <w:p w:rsidR="00E06FC3" w:rsidRPr="00FB410D" w:rsidRDefault="00E06FC3" w:rsidP="00E06FC3">
      <w:pPr>
        <w:shd w:val="clear" w:color="auto" w:fill="FFFFFF"/>
        <w:spacing w:line="322" w:lineRule="exact"/>
        <w:ind w:left="5" w:firstLine="533"/>
        <w:jc w:val="both"/>
      </w:pPr>
      <w:r w:rsidRPr="00FB410D">
        <w:rPr>
          <w:spacing w:val="-10"/>
          <w:sz w:val="30"/>
          <w:szCs w:val="30"/>
        </w:rPr>
        <w:lastRenderedPageBreak/>
        <w:t xml:space="preserve">На постоянной </w:t>
      </w:r>
      <w:r w:rsidRPr="00FB410D">
        <w:rPr>
          <w:spacing w:val="-5"/>
          <w:sz w:val="30"/>
          <w:szCs w:val="30"/>
        </w:rPr>
        <w:t xml:space="preserve">основе осуществляется ликвидация свалок, расположенных </w:t>
      </w:r>
      <w:r w:rsidRPr="00FB410D">
        <w:rPr>
          <w:sz w:val="30"/>
          <w:szCs w:val="30"/>
        </w:rPr>
        <w:t>на прилегающих к населенным пунктах территориях.</w:t>
      </w:r>
    </w:p>
    <w:p w:rsidR="00E06FC3" w:rsidRPr="00FB410D" w:rsidRDefault="00E06FC3" w:rsidP="00E06FC3">
      <w:pPr>
        <w:shd w:val="clear" w:color="auto" w:fill="FFFFFF"/>
        <w:spacing w:line="322" w:lineRule="exact"/>
        <w:ind w:left="5" w:right="14" w:firstLine="533"/>
        <w:jc w:val="both"/>
      </w:pPr>
      <w:r w:rsidRPr="00FB410D">
        <w:rPr>
          <w:spacing w:val="-9"/>
          <w:sz w:val="30"/>
          <w:szCs w:val="30"/>
        </w:rPr>
        <w:t xml:space="preserve">Несмотря на своевременный вывоз мусора и наличие контейнерных </w:t>
      </w:r>
      <w:r w:rsidRPr="00FB410D">
        <w:rPr>
          <w:spacing w:val="-10"/>
          <w:sz w:val="30"/>
          <w:szCs w:val="30"/>
        </w:rPr>
        <w:t xml:space="preserve">площадок, некоторые жители поселения и дачное население устраивают несанкционированные </w:t>
      </w:r>
      <w:r w:rsidRPr="00FB410D">
        <w:rPr>
          <w:spacing w:val="-6"/>
          <w:sz w:val="30"/>
          <w:szCs w:val="30"/>
        </w:rPr>
        <w:t xml:space="preserve">свалки, которые неблагоприятно влияют на внешний вид и санитарное </w:t>
      </w:r>
      <w:r w:rsidRPr="00FB410D">
        <w:rPr>
          <w:sz w:val="30"/>
          <w:szCs w:val="30"/>
        </w:rPr>
        <w:t>состояние поселения.</w:t>
      </w:r>
    </w:p>
    <w:p w:rsidR="00E06FC3" w:rsidRPr="00FB410D" w:rsidRDefault="00E06FC3" w:rsidP="00E06FC3">
      <w:pPr>
        <w:shd w:val="clear" w:color="auto" w:fill="FFFFFF"/>
        <w:spacing w:line="322" w:lineRule="exact"/>
        <w:ind w:right="14" w:firstLine="533"/>
        <w:jc w:val="both"/>
      </w:pPr>
      <w:r w:rsidRPr="00FB410D">
        <w:rPr>
          <w:spacing w:val="-11"/>
          <w:sz w:val="30"/>
          <w:szCs w:val="30"/>
        </w:rPr>
        <w:t xml:space="preserve">Работа по совершенствованию сбора бытовых отходов в первую очередь </w:t>
      </w:r>
      <w:r w:rsidRPr="00FB410D">
        <w:rPr>
          <w:spacing w:val="-1"/>
          <w:sz w:val="30"/>
          <w:szCs w:val="30"/>
        </w:rPr>
        <w:t xml:space="preserve">направлена на обустройство достаточного количества контейнерных </w:t>
      </w:r>
      <w:r w:rsidRPr="00FB410D">
        <w:rPr>
          <w:spacing w:val="-10"/>
          <w:sz w:val="30"/>
          <w:szCs w:val="30"/>
        </w:rPr>
        <w:t>площадок на всей территории муниципального образования.</w:t>
      </w:r>
    </w:p>
    <w:p w:rsidR="00E06FC3" w:rsidRPr="00FB410D" w:rsidRDefault="00E06FC3" w:rsidP="00E06FC3">
      <w:pPr>
        <w:shd w:val="clear" w:color="auto" w:fill="FFFFFF"/>
        <w:spacing w:line="322" w:lineRule="exact"/>
        <w:ind w:left="5" w:right="14" w:firstLine="715"/>
        <w:jc w:val="both"/>
      </w:pPr>
      <w:r w:rsidRPr="00FB410D">
        <w:rPr>
          <w:spacing w:val="-9"/>
          <w:sz w:val="30"/>
          <w:szCs w:val="30"/>
        </w:rPr>
        <w:t xml:space="preserve">В целом система сбора и вывоза отходов потребления по ряду пунктов </w:t>
      </w:r>
      <w:r w:rsidRPr="00FB410D">
        <w:rPr>
          <w:sz w:val="30"/>
          <w:szCs w:val="30"/>
        </w:rPr>
        <w:t>не соответствует санитарно-техническим требованиям:</w:t>
      </w:r>
    </w:p>
    <w:p w:rsidR="00E06FC3" w:rsidRPr="00FB410D" w:rsidRDefault="000153FD" w:rsidP="00E06FC3">
      <w:pPr>
        <w:numPr>
          <w:ilvl w:val="0"/>
          <w:numId w:val="5"/>
        </w:numPr>
        <w:shd w:val="clear" w:color="auto" w:fill="FFFFFF"/>
        <w:tabs>
          <w:tab w:val="left" w:pos="1080"/>
        </w:tabs>
        <w:spacing w:line="322" w:lineRule="exact"/>
        <w:ind w:left="5" w:right="10" w:firstLine="730"/>
        <w:jc w:val="both"/>
        <w:rPr>
          <w:b/>
          <w:bCs/>
          <w:sz w:val="30"/>
          <w:szCs w:val="30"/>
        </w:rPr>
      </w:pPr>
      <w:r>
        <w:rPr>
          <w:spacing w:val="-3"/>
          <w:sz w:val="30"/>
          <w:szCs w:val="30"/>
        </w:rPr>
        <w:t xml:space="preserve">Площадки для контейнеров </w:t>
      </w:r>
      <w:r w:rsidR="00270F78" w:rsidRPr="00FB410D">
        <w:rPr>
          <w:spacing w:val="-3"/>
          <w:sz w:val="30"/>
          <w:szCs w:val="30"/>
        </w:rPr>
        <w:t xml:space="preserve"> </w:t>
      </w:r>
      <w:r w:rsidR="00E06FC3" w:rsidRPr="00FB410D">
        <w:rPr>
          <w:spacing w:val="-3"/>
          <w:sz w:val="30"/>
          <w:szCs w:val="30"/>
        </w:rPr>
        <w:t xml:space="preserve">не соответствует </w:t>
      </w:r>
      <w:r>
        <w:rPr>
          <w:spacing w:val="-3"/>
          <w:sz w:val="30"/>
          <w:szCs w:val="30"/>
        </w:rPr>
        <w:t>требованиям для установки евроконтейнеров, которые планируется начать устанавливать в муниципальном образовании с ноября  2019 года, в связи с этим потребуется ремонт и переустройство существующих площадок, и строительство новых в количестве 19 шт.</w:t>
      </w:r>
      <w:r w:rsidR="00FA5004">
        <w:rPr>
          <w:spacing w:val="-3"/>
          <w:sz w:val="30"/>
          <w:szCs w:val="30"/>
        </w:rPr>
        <w:t xml:space="preserve"> Из в 2019 году уже построено 5 площадок</w:t>
      </w:r>
      <w:r w:rsidR="00E06FC3" w:rsidRPr="00FB410D">
        <w:rPr>
          <w:spacing w:val="-10"/>
          <w:sz w:val="30"/>
          <w:szCs w:val="30"/>
        </w:rPr>
        <w:t>;</w:t>
      </w:r>
    </w:p>
    <w:p w:rsidR="00E06FC3" w:rsidRPr="00FB410D" w:rsidRDefault="00E06FC3" w:rsidP="00E06FC3">
      <w:pPr>
        <w:numPr>
          <w:ilvl w:val="0"/>
          <w:numId w:val="4"/>
        </w:numPr>
        <w:shd w:val="clear" w:color="auto" w:fill="FFFFFF"/>
        <w:tabs>
          <w:tab w:val="left" w:pos="1080"/>
        </w:tabs>
        <w:ind w:left="734"/>
        <w:rPr>
          <w:b/>
          <w:bCs/>
          <w:sz w:val="30"/>
          <w:szCs w:val="30"/>
        </w:rPr>
      </w:pPr>
      <w:r w:rsidRPr="00FB410D">
        <w:rPr>
          <w:spacing w:val="-10"/>
          <w:sz w:val="30"/>
          <w:szCs w:val="30"/>
        </w:rPr>
        <w:t>недостаточная сеть площадок временного хранения отходов;</w:t>
      </w:r>
    </w:p>
    <w:p w:rsidR="00E06FC3" w:rsidRPr="00FB410D" w:rsidRDefault="00E06FC3" w:rsidP="00E06FC3">
      <w:pPr>
        <w:numPr>
          <w:ilvl w:val="0"/>
          <w:numId w:val="6"/>
        </w:numPr>
        <w:shd w:val="clear" w:color="auto" w:fill="FFFFFF"/>
        <w:tabs>
          <w:tab w:val="left" w:pos="1085"/>
        </w:tabs>
        <w:spacing w:line="322" w:lineRule="exact"/>
        <w:ind w:right="10" w:firstLine="734"/>
        <w:jc w:val="both"/>
        <w:rPr>
          <w:b/>
          <w:bCs/>
          <w:sz w:val="30"/>
          <w:szCs w:val="30"/>
        </w:rPr>
      </w:pPr>
      <w:r w:rsidRPr="00FB410D">
        <w:rPr>
          <w:sz w:val="30"/>
          <w:szCs w:val="30"/>
        </w:rPr>
        <w:t xml:space="preserve">на большинстве территорий домовладений отсутствуют </w:t>
      </w:r>
      <w:r w:rsidRPr="00FB410D">
        <w:rPr>
          <w:spacing w:val="-10"/>
          <w:sz w:val="30"/>
          <w:szCs w:val="30"/>
        </w:rPr>
        <w:t>организованные места для сбора крупногабаритных отходов;</w:t>
      </w:r>
    </w:p>
    <w:p w:rsidR="00E06FC3" w:rsidRPr="00FB410D" w:rsidRDefault="00E06FC3" w:rsidP="00E06FC3">
      <w:pPr>
        <w:numPr>
          <w:ilvl w:val="0"/>
          <w:numId w:val="6"/>
        </w:numPr>
        <w:shd w:val="clear" w:color="auto" w:fill="FFFFFF"/>
        <w:tabs>
          <w:tab w:val="left" w:pos="1085"/>
        </w:tabs>
        <w:spacing w:line="326" w:lineRule="exact"/>
        <w:ind w:left="734"/>
        <w:rPr>
          <w:b/>
          <w:bCs/>
          <w:sz w:val="30"/>
          <w:szCs w:val="30"/>
        </w:rPr>
      </w:pPr>
      <w:r w:rsidRPr="00FB410D">
        <w:rPr>
          <w:spacing w:val="-10"/>
          <w:sz w:val="30"/>
          <w:szCs w:val="30"/>
        </w:rPr>
        <w:t>недостаточная сеть пунктов приема вторичных отходов;</w:t>
      </w:r>
    </w:p>
    <w:p w:rsidR="00E06FC3" w:rsidRPr="00FB410D" w:rsidRDefault="00E06FC3" w:rsidP="00E06FC3">
      <w:pPr>
        <w:numPr>
          <w:ilvl w:val="0"/>
          <w:numId w:val="6"/>
        </w:numPr>
        <w:shd w:val="clear" w:color="auto" w:fill="FFFFFF"/>
        <w:tabs>
          <w:tab w:val="left" w:pos="1085"/>
        </w:tabs>
        <w:spacing w:line="326" w:lineRule="exact"/>
        <w:ind w:right="14" w:firstLine="734"/>
        <w:jc w:val="both"/>
        <w:rPr>
          <w:b/>
          <w:bCs/>
          <w:sz w:val="30"/>
          <w:szCs w:val="30"/>
        </w:rPr>
      </w:pPr>
      <w:r w:rsidRPr="00FB410D">
        <w:rPr>
          <w:spacing w:val="-11"/>
          <w:sz w:val="30"/>
          <w:szCs w:val="30"/>
        </w:rPr>
        <w:t xml:space="preserve">отсутствие селективного сбора отходов от населения, в т.ч. опасных </w:t>
      </w:r>
      <w:r w:rsidRPr="00FB410D">
        <w:rPr>
          <w:spacing w:val="-9"/>
          <w:sz w:val="30"/>
          <w:szCs w:val="30"/>
        </w:rPr>
        <w:t xml:space="preserve">(люминесцентные лампы, использованные батарейки) и пластиковой тары, </w:t>
      </w:r>
      <w:r w:rsidRPr="00FB410D">
        <w:rPr>
          <w:sz w:val="30"/>
          <w:szCs w:val="30"/>
        </w:rPr>
        <w:t>поток которой нарастает.</w:t>
      </w:r>
    </w:p>
    <w:p w:rsidR="00E06FC3" w:rsidRPr="00FB410D" w:rsidRDefault="00E06FC3" w:rsidP="00E06FC3">
      <w:pPr>
        <w:shd w:val="clear" w:color="auto" w:fill="FFFFFF"/>
        <w:spacing w:line="322" w:lineRule="exact"/>
        <w:ind w:firstLine="720"/>
        <w:jc w:val="both"/>
        <w:rPr>
          <w:sz w:val="30"/>
          <w:szCs w:val="30"/>
        </w:rPr>
      </w:pPr>
      <w:r w:rsidRPr="00FB410D">
        <w:rPr>
          <w:spacing w:val="-9"/>
          <w:sz w:val="30"/>
          <w:szCs w:val="30"/>
        </w:rPr>
        <w:t xml:space="preserve">Система </w:t>
      </w:r>
      <w:r w:rsidRPr="00FB410D">
        <w:rPr>
          <w:spacing w:val="-4"/>
          <w:sz w:val="30"/>
          <w:szCs w:val="30"/>
        </w:rPr>
        <w:t xml:space="preserve">уличной уборки характеризуется недостаточной оснащенностью </w:t>
      </w:r>
      <w:r w:rsidRPr="00FB410D">
        <w:rPr>
          <w:sz w:val="30"/>
          <w:szCs w:val="30"/>
        </w:rPr>
        <w:t>специализированной техникой.</w:t>
      </w:r>
    </w:p>
    <w:p w:rsidR="00D547BA" w:rsidRPr="00FB410D" w:rsidRDefault="00D547BA" w:rsidP="00E06FC3">
      <w:pPr>
        <w:shd w:val="clear" w:color="auto" w:fill="FFFFFF"/>
        <w:spacing w:line="322" w:lineRule="exact"/>
        <w:ind w:firstLine="720"/>
        <w:jc w:val="both"/>
      </w:pPr>
    </w:p>
    <w:p w:rsidR="00E06FC3" w:rsidRPr="00FB410D" w:rsidRDefault="00E06FC3" w:rsidP="00E06FC3">
      <w:pPr>
        <w:shd w:val="clear" w:color="auto" w:fill="FFFFFF"/>
        <w:spacing w:line="322" w:lineRule="exact"/>
        <w:ind w:left="5"/>
      </w:pPr>
      <w:r w:rsidRPr="00FB410D">
        <w:rPr>
          <w:b/>
          <w:bCs/>
          <w:spacing w:val="-6"/>
          <w:sz w:val="30"/>
          <w:szCs w:val="30"/>
        </w:rPr>
        <w:t xml:space="preserve">2.2.    Краткий    анализ    состояния    установки    приборов    учета    и </w:t>
      </w:r>
      <w:r w:rsidRPr="00FB410D">
        <w:rPr>
          <w:b/>
          <w:bCs/>
          <w:sz w:val="30"/>
          <w:szCs w:val="30"/>
        </w:rPr>
        <w:t>энергоресурсосбережения у потребителей</w:t>
      </w:r>
    </w:p>
    <w:p w:rsidR="007F608A" w:rsidRPr="00FB410D" w:rsidRDefault="00E06FC3" w:rsidP="00E06FC3">
      <w:pPr>
        <w:shd w:val="clear" w:color="auto" w:fill="FFFFFF"/>
        <w:spacing w:line="322" w:lineRule="exact"/>
        <w:ind w:right="19" w:firstLine="851"/>
        <w:jc w:val="both"/>
        <w:rPr>
          <w:spacing w:val="-10"/>
          <w:sz w:val="30"/>
          <w:szCs w:val="30"/>
        </w:rPr>
      </w:pPr>
      <w:r w:rsidRPr="00FB410D">
        <w:rPr>
          <w:spacing w:val="-6"/>
          <w:sz w:val="30"/>
          <w:szCs w:val="30"/>
        </w:rPr>
        <w:t>На те</w:t>
      </w:r>
      <w:r w:rsidR="007F608A" w:rsidRPr="00FB410D">
        <w:rPr>
          <w:spacing w:val="-6"/>
          <w:sz w:val="30"/>
          <w:szCs w:val="30"/>
        </w:rPr>
        <w:t>рритории поселения многоквартирная застройка представлена одним 18-и квартирным домом</w:t>
      </w:r>
      <w:r w:rsidR="00D547BA" w:rsidRPr="00FB410D">
        <w:rPr>
          <w:spacing w:val="-6"/>
          <w:sz w:val="30"/>
          <w:szCs w:val="30"/>
        </w:rPr>
        <w:t>, двумя 12-и квартирными домами.</w:t>
      </w:r>
      <w:r w:rsidRPr="00FB410D">
        <w:rPr>
          <w:spacing w:val="-6"/>
          <w:sz w:val="30"/>
          <w:szCs w:val="30"/>
        </w:rPr>
        <w:t xml:space="preserve"> Г</w:t>
      </w:r>
      <w:r w:rsidRPr="00FB410D">
        <w:rPr>
          <w:spacing w:val="-10"/>
          <w:sz w:val="30"/>
          <w:szCs w:val="30"/>
        </w:rPr>
        <w:t xml:space="preserve">рупповыми приборами </w:t>
      </w:r>
      <w:r w:rsidR="007F608A" w:rsidRPr="00FB410D">
        <w:rPr>
          <w:spacing w:val="-10"/>
          <w:sz w:val="30"/>
          <w:szCs w:val="30"/>
        </w:rPr>
        <w:t>учета электроэнергии оборудован</w:t>
      </w:r>
      <w:r w:rsidR="00D547BA" w:rsidRPr="00FB410D">
        <w:rPr>
          <w:spacing w:val="-10"/>
          <w:sz w:val="30"/>
          <w:szCs w:val="30"/>
        </w:rPr>
        <w:t>ы 12-и квартирные</w:t>
      </w:r>
      <w:r w:rsidR="007F608A" w:rsidRPr="00FB410D">
        <w:rPr>
          <w:spacing w:val="-10"/>
          <w:sz w:val="30"/>
          <w:szCs w:val="30"/>
        </w:rPr>
        <w:t xml:space="preserve"> дом</w:t>
      </w:r>
      <w:r w:rsidR="00D547BA" w:rsidRPr="00FB410D">
        <w:rPr>
          <w:spacing w:val="-10"/>
          <w:sz w:val="30"/>
          <w:szCs w:val="30"/>
        </w:rPr>
        <w:t>а в д. Лентьево</w:t>
      </w:r>
    </w:p>
    <w:p w:rsidR="00E06FC3" w:rsidRPr="00FB410D" w:rsidRDefault="00E06FC3" w:rsidP="00E06FC3">
      <w:pPr>
        <w:shd w:val="clear" w:color="auto" w:fill="FFFFFF"/>
        <w:spacing w:line="322" w:lineRule="exact"/>
        <w:ind w:right="19" w:firstLine="851"/>
        <w:jc w:val="both"/>
      </w:pPr>
      <w:r w:rsidRPr="00FB410D">
        <w:rPr>
          <w:spacing w:val="-10"/>
          <w:sz w:val="30"/>
          <w:szCs w:val="30"/>
        </w:rPr>
        <w:t xml:space="preserve">Энергетические обследования многоквартирных домов ранее </w:t>
      </w:r>
      <w:r w:rsidRPr="00FB410D">
        <w:rPr>
          <w:sz w:val="30"/>
          <w:szCs w:val="30"/>
        </w:rPr>
        <w:t>не проводились.</w:t>
      </w:r>
    </w:p>
    <w:p w:rsidR="00E06FC3" w:rsidRPr="00FB410D" w:rsidRDefault="00E06FC3" w:rsidP="00E06FC3">
      <w:pPr>
        <w:shd w:val="clear" w:color="auto" w:fill="FFFFFF"/>
        <w:spacing w:line="322" w:lineRule="exact"/>
        <w:ind w:right="10" w:firstLine="851"/>
        <w:jc w:val="both"/>
        <w:rPr>
          <w:b/>
          <w:bCs/>
          <w:sz w:val="30"/>
          <w:szCs w:val="30"/>
        </w:rPr>
      </w:pPr>
      <w:r w:rsidRPr="00FB410D">
        <w:rPr>
          <w:spacing w:val="-9"/>
          <w:sz w:val="30"/>
          <w:szCs w:val="30"/>
        </w:rPr>
        <w:t xml:space="preserve">В соответствии с требованиями Федерального закона от 23.11.2009 </w:t>
      </w:r>
      <w:r w:rsidRPr="00FB410D">
        <w:rPr>
          <w:sz w:val="30"/>
          <w:szCs w:val="30"/>
        </w:rPr>
        <w:t xml:space="preserve">№261-ФЗ «Об энергосбережении и повышении энергетической </w:t>
      </w:r>
      <w:r w:rsidRPr="00FB410D">
        <w:rPr>
          <w:spacing w:val="-10"/>
          <w:sz w:val="30"/>
          <w:szCs w:val="30"/>
        </w:rPr>
        <w:t xml:space="preserve">эффективности и о внесении изменений в отдельные законодательные акты </w:t>
      </w:r>
      <w:r w:rsidRPr="00FB410D">
        <w:rPr>
          <w:spacing w:val="-9"/>
          <w:sz w:val="30"/>
          <w:szCs w:val="30"/>
        </w:rPr>
        <w:t xml:space="preserve">Российской Федерации», на территории </w:t>
      </w:r>
      <w:r w:rsidR="00270F78" w:rsidRPr="00FB410D">
        <w:rPr>
          <w:spacing w:val="-10"/>
          <w:sz w:val="30"/>
          <w:szCs w:val="30"/>
        </w:rPr>
        <w:t xml:space="preserve">муниципального образования </w:t>
      </w:r>
      <w:r w:rsidRPr="00FB410D">
        <w:rPr>
          <w:sz w:val="30"/>
          <w:szCs w:val="30"/>
        </w:rPr>
        <w:t xml:space="preserve">разработана и утверждена </w:t>
      </w:r>
      <w:r w:rsidR="00DC35B5" w:rsidRPr="00FB410D">
        <w:rPr>
          <w:sz w:val="30"/>
          <w:szCs w:val="30"/>
        </w:rPr>
        <w:t xml:space="preserve">целевая </w:t>
      </w:r>
      <w:r w:rsidRPr="00FB410D">
        <w:rPr>
          <w:spacing w:val="-9"/>
          <w:sz w:val="30"/>
          <w:szCs w:val="30"/>
        </w:rPr>
        <w:t>программа «</w:t>
      </w:r>
      <w:r w:rsidR="00DC35B5" w:rsidRPr="00FB410D">
        <w:rPr>
          <w:sz w:val="28"/>
          <w:szCs w:val="28"/>
        </w:rPr>
        <w:t>Энергосбережение на территории муниципального обр</w:t>
      </w:r>
      <w:r w:rsidR="00D547BA" w:rsidRPr="00FB410D">
        <w:rPr>
          <w:sz w:val="28"/>
          <w:szCs w:val="28"/>
        </w:rPr>
        <w:t>азования Лентьевское</w:t>
      </w:r>
      <w:r w:rsidR="00DC35B5" w:rsidRPr="00FB410D">
        <w:rPr>
          <w:sz w:val="28"/>
          <w:szCs w:val="28"/>
        </w:rPr>
        <w:t>е  на 2010-2015 годы</w:t>
      </w:r>
      <w:r w:rsidRPr="00FB410D">
        <w:rPr>
          <w:sz w:val="30"/>
          <w:szCs w:val="30"/>
        </w:rPr>
        <w:t>»</w:t>
      </w:r>
      <w:r w:rsidR="00270F78" w:rsidRPr="00FB410D">
        <w:rPr>
          <w:sz w:val="30"/>
          <w:szCs w:val="30"/>
        </w:rPr>
        <w:t>. В 2012 году в муниципальном образовании</w:t>
      </w:r>
      <w:r w:rsidRPr="00FB410D">
        <w:rPr>
          <w:sz w:val="30"/>
          <w:szCs w:val="30"/>
        </w:rPr>
        <w:t xml:space="preserve"> было проведено энергетическое обследование административных зданий, составлен энергетический паспорт.</w:t>
      </w:r>
    </w:p>
    <w:p w:rsidR="00E06FC3" w:rsidRPr="00FB410D" w:rsidRDefault="00E06FC3" w:rsidP="00E06FC3">
      <w:pPr>
        <w:shd w:val="clear" w:color="auto" w:fill="FFFFFF"/>
        <w:spacing w:line="322" w:lineRule="exact"/>
        <w:ind w:left="5" w:right="518"/>
        <w:rPr>
          <w:sz w:val="28"/>
          <w:szCs w:val="28"/>
        </w:rPr>
      </w:pPr>
    </w:p>
    <w:p w:rsidR="00FB410D" w:rsidRDefault="00FB410D" w:rsidP="00E06FC3">
      <w:pPr>
        <w:shd w:val="clear" w:color="auto" w:fill="FFFFFF"/>
        <w:spacing w:line="322" w:lineRule="exact"/>
        <w:ind w:left="5" w:right="518"/>
        <w:jc w:val="center"/>
        <w:rPr>
          <w:b/>
          <w:bCs/>
          <w:sz w:val="28"/>
          <w:szCs w:val="28"/>
        </w:rPr>
      </w:pPr>
    </w:p>
    <w:p w:rsidR="00FB410D" w:rsidRDefault="00FB410D" w:rsidP="00E06FC3">
      <w:pPr>
        <w:shd w:val="clear" w:color="auto" w:fill="FFFFFF"/>
        <w:spacing w:line="322" w:lineRule="exact"/>
        <w:ind w:left="5" w:right="518"/>
        <w:jc w:val="center"/>
        <w:rPr>
          <w:b/>
          <w:bCs/>
          <w:sz w:val="28"/>
          <w:szCs w:val="28"/>
        </w:rPr>
      </w:pPr>
    </w:p>
    <w:p w:rsidR="00FB410D" w:rsidRDefault="00FB410D" w:rsidP="00E06FC3">
      <w:pPr>
        <w:shd w:val="clear" w:color="auto" w:fill="FFFFFF"/>
        <w:spacing w:line="322" w:lineRule="exact"/>
        <w:ind w:left="5" w:right="518"/>
        <w:jc w:val="center"/>
        <w:rPr>
          <w:b/>
          <w:bCs/>
          <w:sz w:val="28"/>
          <w:szCs w:val="28"/>
        </w:rPr>
      </w:pPr>
    </w:p>
    <w:p w:rsidR="00E06FC3" w:rsidRPr="00FB410D" w:rsidRDefault="00E06FC3" w:rsidP="00E06FC3">
      <w:pPr>
        <w:shd w:val="clear" w:color="auto" w:fill="FFFFFF"/>
        <w:spacing w:line="322" w:lineRule="exact"/>
        <w:ind w:left="5" w:right="518"/>
        <w:jc w:val="center"/>
      </w:pPr>
      <w:r w:rsidRPr="00FB410D">
        <w:rPr>
          <w:b/>
          <w:bCs/>
          <w:sz w:val="28"/>
          <w:szCs w:val="28"/>
        </w:rPr>
        <w:t xml:space="preserve">3. ПЕРСПЕКТИВЫ РАЗВИТИЯ МУНИЦИПАЛЬНОГО </w:t>
      </w:r>
      <w:r w:rsidRPr="00FB410D">
        <w:rPr>
          <w:b/>
          <w:bCs/>
          <w:spacing w:val="-3"/>
          <w:sz w:val="28"/>
          <w:szCs w:val="28"/>
        </w:rPr>
        <w:t xml:space="preserve">ОБРАЗОВАНИЯ </w:t>
      </w:r>
    </w:p>
    <w:p w:rsidR="00E06FC3" w:rsidRPr="00FB410D" w:rsidRDefault="00E06FC3" w:rsidP="00E06FC3">
      <w:pPr>
        <w:shd w:val="clear" w:color="auto" w:fill="FFFFFF"/>
        <w:ind w:right="10"/>
        <w:rPr>
          <w:b/>
          <w:sz w:val="28"/>
          <w:szCs w:val="28"/>
        </w:rPr>
      </w:pPr>
      <w:r w:rsidRPr="00FB410D">
        <w:rPr>
          <w:b/>
          <w:sz w:val="28"/>
          <w:szCs w:val="28"/>
        </w:rPr>
        <w:t>3.1 Экономическая база</w:t>
      </w:r>
    </w:p>
    <w:p w:rsidR="00C07DC9" w:rsidRPr="00FB410D" w:rsidRDefault="00C07DC9" w:rsidP="00C07DC9">
      <w:pPr>
        <w:jc w:val="both"/>
        <w:rPr>
          <w:sz w:val="28"/>
          <w:szCs w:val="28"/>
        </w:rPr>
      </w:pPr>
      <w:r w:rsidRPr="00FB410D">
        <w:rPr>
          <w:sz w:val="28"/>
          <w:szCs w:val="28"/>
        </w:rPr>
        <w:t xml:space="preserve">Экономический потенциал территории включает несколько основных факторов: экономико-географическое положение, обеспеченность природными ресурсами, промышленный потенциал, трудовой и научно-технический потенциал. В совокупности эти составляющие экономического потенциала отражают способности экономики, её отраслей, предприятий, хозяйств осуществлять производственно-экономическую деятельность, выпускать продукцию, товары, услуги, удовлетворять запросы населения, общественные потребности, обеспечивать развитие производства и потребления. </w:t>
      </w:r>
    </w:p>
    <w:p w:rsidR="00C07DC9" w:rsidRPr="00FB410D" w:rsidRDefault="00C07DC9" w:rsidP="00C07DC9">
      <w:pPr>
        <w:jc w:val="both"/>
        <w:rPr>
          <w:sz w:val="28"/>
          <w:szCs w:val="28"/>
        </w:rPr>
      </w:pPr>
      <w:r w:rsidRPr="00FB410D">
        <w:rPr>
          <w:sz w:val="28"/>
          <w:szCs w:val="28"/>
        </w:rPr>
        <w:t>Экономика Устюженского района традиционно строится на использовании имеющихся разнообразных природных ресурсов, имеющих значительный потенциал, который может быть использован для наращивания объемов производства и повышения на этой основе благосостояния территориального сообщества.</w:t>
      </w:r>
    </w:p>
    <w:p w:rsidR="00610A8C" w:rsidRPr="00FB410D" w:rsidRDefault="00610A8C" w:rsidP="00610A8C">
      <w:pPr>
        <w:ind w:firstLine="720"/>
        <w:jc w:val="both"/>
        <w:rPr>
          <w:sz w:val="28"/>
          <w:szCs w:val="28"/>
        </w:rPr>
      </w:pPr>
      <w:r w:rsidRPr="00FB410D">
        <w:rPr>
          <w:sz w:val="28"/>
          <w:szCs w:val="28"/>
        </w:rPr>
        <w:t>Основой экономического развития муниципального образования Лентьевское являются сельхозпредприятия, предприятия лесной, лесоперерабатывающей промышленности. На территории муниципального образования функционируют два относительно крупных сельскохозяйственные предприятия - ООО "Полянкович" и ЗАО "Земледелец-Северсталь", занимающихся выращиванием картофеля и животноводством. Также существуют более мелкие фермерские хозяйства "Ферма Мережа", "Бывальцево", "Вешки", ИП Шарафанович, занимающихся в основном животноводством. В свете реформ, связанных с восстановлением агропромышленного комплекса, и его активной государственной поддержкой, возможно его развитие, но, учитывая сложившуюся ситуацию резкого увеличения производства ожидать не приходится.</w:t>
      </w:r>
    </w:p>
    <w:p w:rsidR="00E06FC3" w:rsidRPr="00FB410D" w:rsidRDefault="00E06FC3" w:rsidP="00610A8C">
      <w:pPr>
        <w:suppressAutoHyphens/>
        <w:autoSpaceDE/>
        <w:autoSpaceDN/>
        <w:adjustRightInd/>
        <w:jc w:val="both"/>
        <w:rPr>
          <w:rFonts w:eastAsia="Lucida Sans Unicode"/>
          <w:kern w:val="1"/>
          <w:sz w:val="28"/>
          <w:szCs w:val="24"/>
        </w:rPr>
      </w:pPr>
    </w:p>
    <w:p w:rsidR="00E06FC3" w:rsidRPr="00FB410D" w:rsidRDefault="00E06FC3" w:rsidP="00E06FC3">
      <w:pPr>
        <w:suppressAutoHyphens/>
        <w:autoSpaceDE/>
        <w:autoSpaceDN/>
        <w:adjustRightInd/>
        <w:jc w:val="both"/>
        <w:rPr>
          <w:rFonts w:eastAsia="Lucida Sans Unicode"/>
          <w:b/>
          <w:kern w:val="1"/>
          <w:sz w:val="28"/>
          <w:szCs w:val="24"/>
        </w:rPr>
      </w:pPr>
      <w:r w:rsidRPr="00FB410D">
        <w:rPr>
          <w:rFonts w:eastAsia="Lucida Sans Unicode"/>
          <w:b/>
          <w:kern w:val="1"/>
          <w:sz w:val="28"/>
          <w:szCs w:val="24"/>
        </w:rPr>
        <w:t>3.2 Развитие промышленного и агропромышленного комплексов</w:t>
      </w:r>
    </w:p>
    <w:p w:rsidR="00E06FC3" w:rsidRPr="00FB410D" w:rsidRDefault="00E06FC3" w:rsidP="00E06FC3">
      <w:pPr>
        <w:suppressAutoHyphens/>
        <w:autoSpaceDE/>
        <w:autoSpaceDN/>
        <w:adjustRightInd/>
        <w:ind w:firstLine="851"/>
        <w:jc w:val="both"/>
        <w:rPr>
          <w:rFonts w:eastAsia="Lucida Sans Unicode"/>
          <w:kern w:val="1"/>
          <w:sz w:val="28"/>
          <w:szCs w:val="28"/>
        </w:rPr>
      </w:pPr>
      <w:r w:rsidRPr="00FB410D">
        <w:rPr>
          <w:rFonts w:eastAsia="Lucida Sans Unicode"/>
          <w:kern w:val="1"/>
          <w:sz w:val="28"/>
          <w:szCs w:val="28"/>
        </w:rPr>
        <w:t xml:space="preserve">Для развития  промышленного потенциала </w:t>
      </w:r>
      <w:r w:rsidR="000F32D7" w:rsidRPr="00FB410D">
        <w:rPr>
          <w:sz w:val="28"/>
          <w:szCs w:val="28"/>
        </w:rPr>
        <w:t>муниципального образования</w:t>
      </w:r>
      <w:r w:rsidRPr="00FB410D">
        <w:rPr>
          <w:rFonts w:eastAsia="Lucida Sans Unicode"/>
          <w:kern w:val="1"/>
          <w:sz w:val="28"/>
          <w:szCs w:val="28"/>
        </w:rPr>
        <w:t xml:space="preserve"> возможно размещение промышленных предприятий на основе инновационных технологий, гарантирующих экологическую стабильность. На территории поселения возможно размещение предприятий деревообработки, предприятий по производству строительных материалов как на вновь отводимых земельных участках, так и на территориях</w:t>
      </w:r>
      <w:r w:rsidR="000F32D7" w:rsidRPr="00FB410D">
        <w:rPr>
          <w:rFonts w:eastAsia="Lucida Sans Unicode"/>
          <w:kern w:val="1"/>
          <w:sz w:val="28"/>
          <w:szCs w:val="28"/>
        </w:rPr>
        <w:t>,</w:t>
      </w:r>
      <w:r w:rsidRPr="00FB410D">
        <w:rPr>
          <w:rFonts w:eastAsia="Lucida Sans Unicode"/>
          <w:kern w:val="1"/>
          <w:sz w:val="28"/>
          <w:szCs w:val="28"/>
        </w:rPr>
        <w:t xml:space="preserve"> не действующих с/х предприятий.</w:t>
      </w:r>
    </w:p>
    <w:p w:rsidR="00E06FC3" w:rsidRPr="00FB410D" w:rsidRDefault="00E06FC3" w:rsidP="00E06FC3">
      <w:pPr>
        <w:suppressAutoHyphens/>
        <w:autoSpaceDE/>
        <w:autoSpaceDN/>
        <w:adjustRightInd/>
        <w:ind w:firstLine="851"/>
        <w:jc w:val="both"/>
        <w:rPr>
          <w:rFonts w:eastAsia="Lucida Sans Unicode"/>
          <w:kern w:val="1"/>
          <w:sz w:val="28"/>
          <w:szCs w:val="24"/>
        </w:rPr>
      </w:pPr>
      <w:r w:rsidRPr="00FB410D">
        <w:rPr>
          <w:rFonts w:eastAsia="Lucida Sans Unicode"/>
          <w:kern w:val="1"/>
          <w:sz w:val="28"/>
          <w:szCs w:val="24"/>
        </w:rPr>
        <w:t xml:space="preserve">В связи с увеличением потребления населением продуктов отечественного производства сельское хозяйство является одной из потенциальных точек роста экономики </w:t>
      </w:r>
      <w:r w:rsidR="000F32D7" w:rsidRPr="00FB410D">
        <w:rPr>
          <w:sz w:val="28"/>
          <w:szCs w:val="28"/>
        </w:rPr>
        <w:t>муниципального образования</w:t>
      </w:r>
      <w:r w:rsidRPr="00FB410D">
        <w:rPr>
          <w:rFonts w:eastAsia="Lucida Sans Unicode"/>
          <w:kern w:val="1"/>
          <w:sz w:val="28"/>
          <w:szCs w:val="24"/>
        </w:rPr>
        <w:t>.</w:t>
      </w:r>
    </w:p>
    <w:p w:rsidR="00E06FC3" w:rsidRPr="00FB410D" w:rsidRDefault="00E06FC3" w:rsidP="00E06FC3">
      <w:pPr>
        <w:suppressAutoHyphens/>
        <w:autoSpaceDE/>
        <w:autoSpaceDN/>
        <w:adjustRightInd/>
        <w:ind w:firstLine="567"/>
        <w:jc w:val="both"/>
        <w:rPr>
          <w:rFonts w:eastAsia="Lucida Sans Unicode"/>
          <w:kern w:val="1"/>
          <w:sz w:val="28"/>
          <w:szCs w:val="28"/>
        </w:rPr>
      </w:pPr>
      <w:r w:rsidRPr="00FB410D">
        <w:rPr>
          <w:rFonts w:eastAsia="Lucida Sans Unicode"/>
          <w:kern w:val="1"/>
          <w:sz w:val="28"/>
          <w:szCs w:val="28"/>
        </w:rPr>
        <w:t xml:space="preserve">Для дальнейшего развития растениеводства требуется производство </w:t>
      </w:r>
      <w:r w:rsidRPr="00FB410D">
        <w:rPr>
          <w:rFonts w:eastAsia="Lucida Sans Unicode"/>
          <w:kern w:val="1"/>
          <w:sz w:val="28"/>
          <w:szCs w:val="28"/>
        </w:rPr>
        <w:lastRenderedPageBreak/>
        <w:t>качественного продовольственного зерна в соответствии с требованиями конечного потребителя. Это повысит рентабельность производства, снизит расходы, а так же позволит производителям выйти на новые географические рынки сбыта.</w:t>
      </w:r>
    </w:p>
    <w:p w:rsidR="00E06FC3" w:rsidRPr="00FB410D" w:rsidRDefault="00E06FC3" w:rsidP="00E06FC3">
      <w:pPr>
        <w:shd w:val="clear" w:color="auto" w:fill="FFFFFF"/>
        <w:suppressAutoHyphens/>
        <w:autoSpaceDE/>
        <w:autoSpaceDN/>
        <w:adjustRightInd/>
        <w:ind w:firstLine="851"/>
        <w:jc w:val="both"/>
        <w:rPr>
          <w:rFonts w:eastAsia="Lucida Sans Unicode"/>
          <w:spacing w:val="5"/>
          <w:kern w:val="1"/>
          <w:sz w:val="28"/>
          <w:szCs w:val="28"/>
        </w:rPr>
      </w:pPr>
      <w:r w:rsidRPr="00FB410D">
        <w:rPr>
          <w:rFonts w:eastAsia="Lucida Sans Unicode"/>
          <w:spacing w:val="5"/>
          <w:kern w:val="1"/>
          <w:sz w:val="28"/>
          <w:szCs w:val="28"/>
        </w:rPr>
        <w:t>Для стабилизации производства продукции животноводства в поселении должно предусматриваться создание прочной кормовой базы, увеличение поголовья скота, совершенствование отраслевой структуры животноводства, улучшение селекционно-племенной работы.</w:t>
      </w:r>
    </w:p>
    <w:p w:rsidR="00E06FC3" w:rsidRPr="00FB410D" w:rsidRDefault="00E06FC3" w:rsidP="00E06FC3">
      <w:pPr>
        <w:suppressAutoHyphens/>
        <w:autoSpaceDE/>
        <w:autoSpaceDN/>
        <w:adjustRightInd/>
        <w:ind w:firstLine="851"/>
        <w:jc w:val="both"/>
        <w:rPr>
          <w:rFonts w:eastAsia="Lucida Sans Unicode"/>
          <w:spacing w:val="5"/>
          <w:kern w:val="1"/>
          <w:sz w:val="28"/>
          <w:szCs w:val="28"/>
        </w:rPr>
      </w:pPr>
      <w:r w:rsidRPr="00FB410D">
        <w:rPr>
          <w:rFonts w:eastAsia="Lucida Sans Unicode"/>
          <w:spacing w:val="5"/>
          <w:kern w:val="1"/>
          <w:sz w:val="28"/>
          <w:szCs w:val="28"/>
        </w:rPr>
        <w:t>Одна из важнейших задач в отрасли – развитие животноводства, и обеспечение его полноценными кормами, а так же дальнейшее развитее растениеводства. Создание в поселении прочной кормовой базы возможно: за счёт повышения продуктивности лугов и увеличения площадей посевов многолетних трав с участием в ботаническом составе бобовых видов трав, применения прогрессивных технологий заготовки и хранения кормов, наращивание производства из фуражного зерна комбикормов, обогащенных минеральными и высокоактивными биологическими добавками, скармливания кормов.</w:t>
      </w:r>
    </w:p>
    <w:p w:rsidR="00E06FC3" w:rsidRPr="00FB410D" w:rsidRDefault="00E06FC3" w:rsidP="00E06FC3">
      <w:pPr>
        <w:suppressAutoHyphens/>
        <w:autoSpaceDE/>
        <w:autoSpaceDN/>
        <w:adjustRightInd/>
        <w:ind w:firstLine="851"/>
        <w:jc w:val="both"/>
        <w:rPr>
          <w:rFonts w:eastAsia="Lucida Sans Unicode"/>
          <w:b/>
          <w:kern w:val="1"/>
          <w:sz w:val="28"/>
          <w:szCs w:val="24"/>
        </w:rPr>
      </w:pPr>
      <w:r w:rsidRPr="00FB410D">
        <w:rPr>
          <w:rFonts w:eastAsia="Lucida Sans Unicode"/>
          <w:b/>
          <w:spacing w:val="5"/>
          <w:kern w:val="1"/>
          <w:sz w:val="28"/>
          <w:szCs w:val="28"/>
        </w:rPr>
        <w:t>3.3 Население</w:t>
      </w:r>
    </w:p>
    <w:p w:rsidR="00E06FC3" w:rsidRPr="00FB410D" w:rsidRDefault="00106599" w:rsidP="00E06FC3">
      <w:pPr>
        <w:shd w:val="clear" w:color="auto" w:fill="FFFFFF"/>
        <w:ind w:right="10" w:firstLine="851"/>
        <w:jc w:val="both"/>
        <w:rPr>
          <w:sz w:val="28"/>
          <w:szCs w:val="28"/>
        </w:rPr>
      </w:pPr>
      <w:r w:rsidRPr="00FB410D">
        <w:rPr>
          <w:sz w:val="28"/>
          <w:szCs w:val="28"/>
        </w:rPr>
        <w:t>На 01 января 2019</w:t>
      </w:r>
      <w:r w:rsidR="00E06FC3" w:rsidRPr="00FB410D">
        <w:rPr>
          <w:sz w:val="28"/>
          <w:szCs w:val="28"/>
        </w:rPr>
        <w:t xml:space="preserve"> года численность </w:t>
      </w:r>
      <w:r w:rsidR="00B2408C" w:rsidRPr="00FB410D">
        <w:rPr>
          <w:sz w:val="28"/>
          <w:szCs w:val="28"/>
        </w:rPr>
        <w:t xml:space="preserve">постоянного </w:t>
      </w:r>
      <w:r w:rsidR="00E06FC3" w:rsidRPr="00FB410D">
        <w:rPr>
          <w:sz w:val="28"/>
          <w:szCs w:val="28"/>
        </w:rPr>
        <w:t xml:space="preserve">населения </w:t>
      </w:r>
      <w:r w:rsidR="00E9547E" w:rsidRPr="00FB410D">
        <w:rPr>
          <w:sz w:val="28"/>
          <w:szCs w:val="28"/>
        </w:rPr>
        <w:t xml:space="preserve">по муниципальному образованию </w:t>
      </w:r>
      <w:r w:rsidRPr="00FB410D">
        <w:rPr>
          <w:sz w:val="28"/>
          <w:szCs w:val="28"/>
        </w:rPr>
        <w:t xml:space="preserve">составляла </w:t>
      </w:r>
      <w:r w:rsidR="00610A8C" w:rsidRPr="00FB410D">
        <w:rPr>
          <w:sz w:val="28"/>
          <w:szCs w:val="28"/>
        </w:rPr>
        <w:t>1183</w:t>
      </w:r>
      <w:r w:rsidR="00E06FC3" w:rsidRPr="00FB410D">
        <w:rPr>
          <w:sz w:val="28"/>
          <w:szCs w:val="28"/>
        </w:rPr>
        <w:t xml:space="preserve"> человека. Средний состав семьи по поселению составляет два человека.</w:t>
      </w:r>
    </w:p>
    <w:p w:rsidR="00E06FC3" w:rsidRPr="00FB410D" w:rsidRDefault="00E06FC3" w:rsidP="00E06FC3">
      <w:pPr>
        <w:shd w:val="clear" w:color="auto" w:fill="FFFFFF"/>
        <w:spacing w:line="322" w:lineRule="exact"/>
        <w:ind w:right="5" w:firstLine="851"/>
        <w:jc w:val="both"/>
        <w:rPr>
          <w:sz w:val="28"/>
          <w:szCs w:val="28"/>
        </w:rPr>
      </w:pPr>
      <w:r w:rsidRPr="00FB410D">
        <w:rPr>
          <w:sz w:val="28"/>
          <w:szCs w:val="28"/>
        </w:rPr>
        <w:t>Процент трудоспособно</w:t>
      </w:r>
      <w:r w:rsidR="00610A8C" w:rsidRPr="00FB410D">
        <w:rPr>
          <w:sz w:val="28"/>
          <w:szCs w:val="28"/>
        </w:rPr>
        <w:t>го населения муниципального образования</w:t>
      </w:r>
      <w:r w:rsidR="006E24E4" w:rsidRPr="00FB410D">
        <w:rPr>
          <w:sz w:val="28"/>
          <w:szCs w:val="28"/>
        </w:rPr>
        <w:t xml:space="preserve"> составляет 59,6</w:t>
      </w:r>
      <w:r w:rsidR="00106599" w:rsidRPr="00FB410D">
        <w:rPr>
          <w:sz w:val="28"/>
          <w:szCs w:val="28"/>
        </w:rPr>
        <w:t>%, пенсионеров – 2</w:t>
      </w:r>
      <w:r w:rsidR="006E24E4" w:rsidRPr="00FB410D">
        <w:rPr>
          <w:sz w:val="28"/>
          <w:szCs w:val="28"/>
        </w:rPr>
        <w:t>5,3</w:t>
      </w:r>
      <w:r w:rsidRPr="00FB410D">
        <w:rPr>
          <w:sz w:val="28"/>
          <w:szCs w:val="28"/>
        </w:rPr>
        <w:t>%, лиц не д</w:t>
      </w:r>
      <w:r w:rsidR="006E24E4" w:rsidRPr="00FB410D">
        <w:rPr>
          <w:sz w:val="28"/>
          <w:szCs w:val="28"/>
        </w:rPr>
        <w:t>остигших совершеннолетия – 15,1</w:t>
      </w:r>
      <w:r w:rsidRPr="00FB410D">
        <w:rPr>
          <w:sz w:val="28"/>
          <w:szCs w:val="28"/>
        </w:rPr>
        <w:t>%.</w:t>
      </w:r>
    </w:p>
    <w:p w:rsidR="00E06FC3" w:rsidRPr="00FB410D" w:rsidRDefault="00E06FC3" w:rsidP="00E06FC3">
      <w:pPr>
        <w:shd w:val="clear" w:color="auto" w:fill="FFFFFF"/>
        <w:spacing w:line="322" w:lineRule="exact"/>
        <w:ind w:right="5" w:firstLine="851"/>
        <w:jc w:val="both"/>
        <w:rPr>
          <w:sz w:val="28"/>
          <w:szCs w:val="28"/>
        </w:rPr>
      </w:pPr>
      <w:r w:rsidRPr="00FB410D">
        <w:rPr>
          <w:sz w:val="28"/>
          <w:szCs w:val="28"/>
        </w:rPr>
        <w:t>Прогнозируемая численность насе</w:t>
      </w:r>
      <w:r w:rsidR="00106599" w:rsidRPr="00FB410D">
        <w:rPr>
          <w:sz w:val="28"/>
          <w:szCs w:val="28"/>
        </w:rPr>
        <w:t xml:space="preserve">ления на расчетный срок (до 2029 года) – </w:t>
      </w:r>
      <w:r w:rsidR="006E24E4" w:rsidRPr="00FB410D">
        <w:rPr>
          <w:sz w:val="28"/>
          <w:szCs w:val="28"/>
        </w:rPr>
        <w:t>1496</w:t>
      </w:r>
      <w:r w:rsidRPr="00FB410D">
        <w:rPr>
          <w:sz w:val="28"/>
          <w:szCs w:val="28"/>
        </w:rPr>
        <w:t xml:space="preserve"> чело</w:t>
      </w:r>
      <w:r w:rsidR="00106599" w:rsidRPr="00FB410D">
        <w:rPr>
          <w:sz w:val="28"/>
          <w:szCs w:val="28"/>
        </w:rPr>
        <w:t>век постоянного населения и 1</w:t>
      </w:r>
      <w:r w:rsidR="006E24E4" w:rsidRPr="00FB410D">
        <w:rPr>
          <w:sz w:val="28"/>
          <w:szCs w:val="28"/>
        </w:rPr>
        <w:t>906</w:t>
      </w:r>
      <w:r w:rsidRPr="00FB410D">
        <w:rPr>
          <w:sz w:val="28"/>
          <w:szCs w:val="28"/>
        </w:rPr>
        <w:t xml:space="preserve"> дачн</w:t>
      </w:r>
      <w:r w:rsidR="006E24E4" w:rsidRPr="00FB410D">
        <w:rPr>
          <w:sz w:val="28"/>
          <w:szCs w:val="28"/>
        </w:rPr>
        <w:t>иков</w:t>
      </w:r>
      <w:r w:rsidRPr="00FB410D">
        <w:rPr>
          <w:sz w:val="28"/>
          <w:szCs w:val="28"/>
        </w:rPr>
        <w:t>.</w:t>
      </w:r>
    </w:p>
    <w:p w:rsidR="00E06FC3" w:rsidRPr="00FB410D" w:rsidRDefault="00E06FC3" w:rsidP="00E06FC3">
      <w:pPr>
        <w:shd w:val="clear" w:color="auto" w:fill="FFFFFF"/>
        <w:spacing w:line="322" w:lineRule="exact"/>
        <w:ind w:right="5" w:firstLine="851"/>
        <w:jc w:val="both"/>
        <w:rPr>
          <w:b/>
          <w:sz w:val="28"/>
          <w:szCs w:val="28"/>
        </w:rPr>
      </w:pPr>
    </w:p>
    <w:p w:rsidR="00E06FC3" w:rsidRPr="00FB410D" w:rsidRDefault="00E06FC3" w:rsidP="00E06FC3">
      <w:pPr>
        <w:shd w:val="clear" w:color="auto" w:fill="FFFFFF"/>
        <w:spacing w:line="322" w:lineRule="exact"/>
        <w:ind w:right="5" w:firstLine="851"/>
        <w:jc w:val="both"/>
        <w:rPr>
          <w:b/>
          <w:sz w:val="28"/>
          <w:szCs w:val="28"/>
        </w:rPr>
      </w:pPr>
      <w:r w:rsidRPr="00FB410D">
        <w:rPr>
          <w:b/>
          <w:sz w:val="28"/>
          <w:szCs w:val="28"/>
        </w:rPr>
        <w:t>3.4 Жилищное строительство</w:t>
      </w:r>
    </w:p>
    <w:p w:rsidR="006E24E4" w:rsidRPr="00FB410D" w:rsidRDefault="006E24E4" w:rsidP="00E06FC3">
      <w:pPr>
        <w:shd w:val="clear" w:color="auto" w:fill="FFFFFF"/>
        <w:spacing w:line="322" w:lineRule="exact"/>
        <w:ind w:right="5" w:firstLine="851"/>
        <w:jc w:val="both"/>
        <w:rPr>
          <w:sz w:val="28"/>
          <w:szCs w:val="28"/>
        </w:rPr>
      </w:pPr>
    </w:p>
    <w:p w:rsidR="00E06FC3" w:rsidRPr="00FB410D" w:rsidRDefault="00E06FC3" w:rsidP="00E06FC3">
      <w:pPr>
        <w:widowControl/>
        <w:autoSpaceDE/>
        <w:autoSpaceDN/>
        <w:adjustRightInd/>
        <w:spacing w:before="120"/>
        <w:ind w:firstLine="851"/>
        <w:jc w:val="both"/>
        <w:rPr>
          <w:sz w:val="28"/>
          <w:szCs w:val="28"/>
        </w:rPr>
      </w:pPr>
      <w:r w:rsidRPr="00FB410D">
        <w:rPr>
          <w:sz w:val="28"/>
          <w:szCs w:val="28"/>
        </w:rPr>
        <w:t>Существующий жилой фонд составляет</w:t>
      </w:r>
      <w:r w:rsidR="00106599" w:rsidRPr="00FB410D">
        <w:rPr>
          <w:sz w:val="28"/>
          <w:szCs w:val="28"/>
        </w:rPr>
        <w:t xml:space="preserve"> </w:t>
      </w:r>
      <w:r w:rsidR="006E24E4" w:rsidRPr="00FB410D">
        <w:rPr>
          <w:sz w:val="28"/>
          <w:szCs w:val="28"/>
        </w:rPr>
        <w:t>67620</w:t>
      </w:r>
      <w:r w:rsidR="00252DBF" w:rsidRPr="00FB410D">
        <w:rPr>
          <w:sz w:val="28"/>
          <w:szCs w:val="28"/>
        </w:rPr>
        <w:t xml:space="preserve"> </w:t>
      </w:r>
      <w:r w:rsidRPr="00FB410D">
        <w:rPr>
          <w:sz w:val="28"/>
          <w:szCs w:val="28"/>
        </w:rPr>
        <w:t>м</w:t>
      </w:r>
      <w:r w:rsidRPr="00FB410D">
        <w:rPr>
          <w:sz w:val="28"/>
          <w:szCs w:val="28"/>
          <w:vertAlign w:val="superscript"/>
        </w:rPr>
        <w:t>2</w:t>
      </w:r>
      <w:r w:rsidRPr="00FB410D">
        <w:rPr>
          <w:sz w:val="28"/>
          <w:szCs w:val="28"/>
        </w:rPr>
        <w:t xml:space="preserve">, </w:t>
      </w:r>
      <w:r w:rsidR="00106599" w:rsidRPr="00FB410D">
        <w:rPr>
          <w:sz w:val="28"/>
          <w:szCs w:val="28"/>
        </w:rPr>
        <w:t xml:space="preserve">обеспеченность жилым фондом – </w:t>
      </w:r>
      <w:r w:rsidR="006E24E4" w:rsidRPr="00FB410D">
        <w:rPr>
          <w:sz w:val="28"/>
          <w:szCs w:val="28"/>
        </w:rPr>
        <w:t>24,9</w:t>
      </w:r>
      <w:r w:rsidRPr="00FB410D">
        <w:rPr>
          <w:sz w:val="28"/>
          <w:szCs w:val="28"/>
        </w:rPr>
        <w:t xml:space="preserve"> м²/чел</w:t>
      </w:r>
      <w:r w:rsidR="00252DBF" w:rsidRPr="00FB410D">
        <w:t>.</w:t>
      </w:r>
    </w:p>
    <w:p w:rsidR="006E24E4" w:rsidRPr="00FB410D" w:rsidRDefault="00092A66" w:rsidP="00E06FC3">
      <w:pPr>
        <w:widowControl/>
        <w:autoSpaceDE/>
        <w:autoSpaceDN/>
        <w:adjustRightInd/>
        <w:ind w:firstLine="851"/>
        <w:jc w:val="both"/>
        <w:rPr>
          <w:sz w:val="28"/>
          <w:szCs w:val="28"/>
        </w:rPr>
      </w:pPr>
      <w:r w:rsidRPr="00FB410D">
        <w:rPr>
          <w:sz w:val="28"/>
          <w:szCs w:val="28"/>
        </w:rPr>
        <w:t xml:space="preserve">Ветхий и аварийный жилищный фонд по муниципальному образованию </w:t>
      </w:r>
      <w:r w:rsidR="006E24E4" w:rsidRPr="00FB410D">
        <w:rPr>
          <w:sz w:val="28"/>
          <w:szCs w:val="28"/>
        </w:rPr>
        <w:t xml:space="preserve">отсутствует. </w:t>
      </w:r>
    </w:p>
    <w:p w:rsidR="00E06FC3" w:rsidRPr="00FB410D" w:rsidRDefault="006E24E4" w:rsidP="00E06FC3">
      <w:pPr>
        <w:widowControl/>
        <w:autoSpaceDE/>
        <w:autoSpaceDN/>
        <w:adjustRightInd/>
        <w:ind w:firstLine="851"/>
        <w:jc w:val="both"/>
        <w:rPr>
          <w:sz w:val="28"/>
          <w:szCs w:val="28"/>
        </w:rPr>
      </w:pPr>
      <w:r w:rsidRPr="00FB410D">
        <w:rPr>
          <w:sz w:val="28"/>
          <w:szCs w:val="28"/>
        </w:rPr>
        <w:t>В муниципальном образовании</w:t>
      </w:r>
      <w:r w:rsidR="00E06FC3" w:rsidRPr="00FB410D">
        <w:rPr>
          <w:sz w:val="28"/>
          <w:szCs w:val="28"/>
        </w:rPr>
        <w:t xml:space="preserve"> преобладает усадебная застройка. </w:t>
      </w:r>
    </w:p>
    <w:p w:rsidR="00E06FC3" w:rsidRPr="00FB410D" w:rsidRDefault="00E06FC3" w:rsidP="00E06FC3">
      <w:pPr>
        <w:widowControl/>
        <w:autoSpaceDE/>
        <w:autoSpaceDN/>
        <w:adjustRightInd/>
        <w:ind w:firstLine="567"/>
        <w:jc w:val="center"/>
        <w:rPr>
          <w:b/>
          <w:sz w:val="28"/>
          <w:szCs w:val="24"/>
        </w:rPr>
      </w:pPr>
      <w:r w:rsidRPr="00FB410D">
        <w:rPr>
          <w:b/>
          <w:sz w:val="28"/>
          <w:szCs w:val="28"/>
        </w:rPr>
        <w:t>Ожидаемая численность населения, средняя обеспеченность жилым фондом, жилой фонд по расчетным периодам</w:t>
      </w:r>
    </w:p>
    <w:p w:rsidR="00E06FC3" w:rsidRPr="00FB410D" w:rsidRDefault="00E06FC3" w:rsidP="00E06FC3">
      <w:pPr>
        <w:widowControl/>
        <w:autoSpaceDE/>
        <w:autoSpaceDN/>
        <w:adjustRightInd/>
        <w:ind w:firstLine="567"/>
        <w:jc w:val="right"/>
        <w:rPr>
          <w:sz w:val="28"/>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992"/>
        <w:gridCol w:w="1701"/>
        <w:gridCol w:w="1843"/>
        <w:gridCol w:w="1985"/>
      </w:tblGrid>
      <w:tr w:rsidR="00E06FC3" w:rsidRPr="00FB410D" w:rsidTr="001A5188">
        <w:tc>
          <w:tcPr>
            <w:tcW w:w="675" w:type="dxa"/>
            <w:vMerge w:val="restart"/>
            <w:vAlign w:val="center"/>
          </w:tcPr>
          <w:p w:rsidR="00E06FC3" w:rsidRPr="00FB410D" w:rsidRDefault="00E06FC3" w:rsidP="001A5188">
            <w:pPr>
              <w:widowControl/>
              <w:autoSpaceDE/>
              <w:autoSpaceDN/>
              <w:adjustRightInd/>
              <w:jc w:val="center"/>
              <w:rPr>
                <w:sz w:val="24"/>
                <w:szCs w:val="24"/>
              </w:rPr>
            </w:pPr>
            <w:r w:rsidRPr="00FB410D">
              <w:rPr>
                <w:sz w:val="24"/>
                <w:szCs w:val="24"/>
              </w:rPr>
              <w:t>№ п</w:t>
            </w:r>
            <w:r w:rsidRPr="00FB410D">
              <w:rPr>
                <w:sz w:val="24"/>
                <w:szCs w:val="24"/>
                <w:lang w:val="en-US"/>
              </w:rPr>
              <w:t>/</w:t>
            </w:r>
            <w:r w:rsidRPr="00FB410D">
              <w:rPr>
                <w:sz w:val="24"/>
                <w:szCs w:val="24"/>
              </w:rPr>
              <w:t>п</w:t>
            </w:r>
          </w:p>
        </w:tc>
        <w:tc>
          <w:tcPr>
            <w:tcW w:w="2410" w:type="dxa"/>
            <w:vMerge w:val="restart"/>
            <w:vAlign w:val="center"/>
          </w:tcPr>
          <w:p w:rsidR="00E06FC3" w:rsidRPr="00FB410D" w:rsidRDefault="00E06FC3" w:rsidP="001A5188">
            <w:pPr>
              <w:widowControl/>
              <w:autoSpaceDE/>
              <w:autoSpaceDN/>
              <w:adjustRightInd/>
              <w:jc w:val="center"/>
              <w:rPr>
                <w:sz w:val="24"/>
                <w:szCs w:val="24"/>
              </w:rPr>
            </w:pPr>
            <w:r w:rsidRPr="00FB410D">
              <w:rPr>
                <w:sz w:val="24"/>
                <w:szCs w:val="24"/>
              </w:rPr>
              <w:t>Показатели</w:t>
            </w:r>
          </w:p>
        </w:tc>
        <w:tc>
          <w:tcPr>
            <w:tcW w:w="992" w:type="dxa"/>
            <w:vMerge w:val="restart"/>
            <w:vAlign w:val="center"/>
          </w:tcPr>
          <w:p w:rsidR="00E06FC3" w:rsidRPr="00FB410D" w:rsidRDefault="00E06FC3" w:rsidP="001A5188">
            <w:pPr>
              <w:widowControl/>
              <w:autoSpaceDE/>
              <w:autoSpaceDN/>
              <w:adjustRightInd/>
              <w:jc w:val="center"/>
              <w:rPr>
                <w:sz w:val="24"/>
                <w:szCs w:val="24"/>
              </w:rPr>
            </w:pPr>
            <w:r w:rsidRPr="00FB410D">
              <w:rPr>
                <w:sz w:val="24"/>
                <w:szCs w:val="24"/>
              </w:rPr>
              <w:t>Ед.изм.</w:t>
            </w:r>
          </w:p>
        </w:tc>
        <w:tc>
          <w:tcPr>
            <w:tcW w:w="1701" w:type="dxa"/>
            <w:vMerge w:val="restart"/>
            <w:vAlign w:val="center"/>
          </w:tcPr>
          <w:p w:rsidR="00E06FC3" w:rsidRPr="00FB410D" w:rsidRDefault="00E06FC3" w:rsidP="001A5188">
            <w:pPr>
              <w:widowControl/>
              <w:autoSpaceDE/>
              <w:autoSpaceDN/>
              <w:adjustRightInd/>
              <w:jc w:val="center"/>
              <w:rPr>
                <w:sz w:val="24"/>
                <w:szCs w:val="24"/>
              </w:rPr>
            </w:pPr>
            <w:r w:rsidRPr="00FB410D">
              <w:rPr>
                <w:sz w:val="24"/>
                <w:szCs w:val="24"/>
              </w:rPr>
              <w:t>Исходный</w:t>
            </w:r>
          </w:p>
          <w:p w:rsidR="00E06FC3" w:rsidRPr="00FB410D" w:rsidRDefault="00B43347" w:rsidP="001A5188">
            <w:pPr>
              <w:widowControl/>
              <w:autoSpaceDE/>
              <w:autoSpaceDN/>
              <w:adjustRightInd/>
              <w:jc w:val="center"/>
              <w:rPr>
                <w:sz w:val="24"/>
                <w:szCs w:val="24"/>
              </w:rPr>
            </w:pPr>
            <w:r w:rsidRPr="00FB410D">
              <w:rPr>
                <w:sz w:val="24"/>
                <w:szCs w:val="24"/>
              </w:rPr>
              <w:t>год - 2018</w:t>
            </w:r>
          </w:p>
        </w:tc>
        <w:tc>
          <w:tcPr>
            <w:tcW w:w="3828" w:type="dxa"/>
            <w:gridSpan w:val="2"/>
            <w:vAlign w:val="center"/>
          </w:tcPr>
          <w:p w:rsidR="00E06FC3" w:rsidRPr="00FB410D" w:rsidRDefault="00E06FC3" w:rsidP="001A5188">
            <w:pPr>
              <w:widowControl/>
              <w:autoSpaceDE/>
              <w:autoSpaceDN/>
              <w:adjustRightInd/>
              <w:jc w:val="center"/>
              <w:rPr>
                <w:sz w:val="24"/>
                <w:szCs w:val="24"/>
              </w:rPr>
            </w:pPr>
            <w:r w:rsidRPr="00FB410D">
              <w:rPr>
                <w:sz w:val="24"/>
                <w:szCs w:val="24"/>
              </w:rPr>
              <w:t>Расчетные периоды</w:t>
            </w:r>
          </w:p>
        </w:tc>
      </w:tr>
      <w:tr w:rsidR="00E06FC3" w:rsidRPr="00FB410D" w:rsidTr="001A5188">
        <w:tc>
          <w:tcPr>
            <w:tcW w:w="675" w:type="dxa"/>
            <w:vMerge/>
            <w:vAlign w:val="center"/>
          </w:tcPr>
          <w:p w:rsidR="00E06FC3" w:rsidRPr="00FB410D" w:rsidRDefault="00E06FC3" w:rsidP="001A5188">
            <w:pPr>
              <w:widowControl/>
              <w:autoSpaceDE/>
              <w:autoSpaceDN/>
              <w:adjustRightInd/>
              <w:rPr>
                <w:sz w:val="24"/>
                <w:szCs w:val="24"/>
              </w:rPr>
            </w:pPr>
          </w:p>
        </w:tc>
        <w:tc>
          <w:tcPr>
            <w:tcW w:w="2410" w:type="dxa"/>
            <w:vMerge/>
            <w:vAlign w:val="center"/>
          </w:tcPr>
          <w:p w:rsidR="00E06FC3" w:rsidRPr="00FB410D" w:rsidRDefault="00E06FC3" w:rsidP="001A5188">
            <w:pPr>
              <w:widowControl/>
              <w:autoSpaceDE/>
              <w:autoSpaceDN/>
              <w:adjustRightInd/>
              <w:rPr>
                <w:sz w:val="24"/>
                <w:szCs w:val="24"/>
              </w:rPr>
            </w:pPr>
          </w:p>
        </w:tc>
        <w:tc>
          <w:tcPr>
            <w:tcW w:w="992" w:type="dxa"/>
            <w:vMerge/>
            <w:vAlign w:val="center"/>
          </w:tcPr>
          <w:p w:rsidR="00E06FC3" w:rsidRPr="00FB410D" w:rsidRDefault="00E06FC3" w:rsidP="001A5188">
            <w:pPr>
              <w:widowControl/>
              <w:autoSpaceDE/>
              <w:autoSpaceDN/>
              <w:adjustRightInd/>
              <w:jc w:val="center"/>
              <w:rPr>
                <w:sz w:val="24"/>
                <w:szCs w:val="24"/>
              </w:rPr>
            </w:pPr>
          </w:p>
        </w:tc>
        <w:tc>
          <w:tcPr>
            <w:tcW w:w="1701" w:type="dxa"/>
            <w:vMerge/>
            <w:vAlign w:val="center"/>
          </w:tcPr>
          <w:p w:rsidR="00E06FC3" w:rsidRPr="00FB410D" w:rsidRDefault="00E06FC3" w:rsidP="001A5188">
            <w:pPr>
              <w:widowControl/>
              <w:autoSpaceDE/>
              <w:autoSpaceDN/>
              <w:adjustRightInd/>
              <w:jc w:val="center"/>
              <w:rPr>
                <w:sz w:val="24"/>
                <w:szCs w:val="24"/>
              </w:rPr>
            </w:pPr>
          </w:p>
        </w:tc>
        <w:tc>
          <w:tcPr>
            <w:tcW w:w="1843" w:type="dxa"/>
            <w:vAlign w:val="center"/>
          </w:tcPr>
          <w:p w:rsidR="00E06FC3" w:rsidRPr="00FB410D" w:rsidRDefault="00E06FC3" w:rsidP="001A5188">
            <w:pPr>
              <w:widowControl/>
              <w:autoSpaceDE/>
              <w:autoSpaceDN/>
              <w:adjustRightInd/>
              <w:jc w:val="center"/>
              <w:rPr>
                <w:sz w:val="24"/>
                <w:szCs w:val="24"/>
              </w:rPr>
            </w:pPr>
            <w:r w:rsidRPr="00FB410D">
              <w:rPr>
                <w:sz w:val="24"/>
                <w:szCs w:val="24"/>
                <w:lang w:val="en-US"/>
              </w:rPr>
              <w:t>I</w:t>
            </w:r>
            <w:r w:rsidR="0094491F" w:rsidRPr="00FB410D">
              <w:rPr>
                <w:sz w:val="24"/>
                <w:szCs w:val="24"/>
              </w:rPr>
              <w:t xml:space="preserve"> очередь – 2024</w:t>
            </w:r>
            <w:r w:rsidRPr="00FB410D">
              <w:rPr>
                <w:sz w:val="24"/>
                <w:szCs w:val="24"/>
              </w:rPr>
              <w:t xml:space="preserve"> г.</w:t>
            </w:r>
          </w:p>
        </w:tc>
        <w:tc>
          <w:tcPr>
            <w:tcW w:w="1985" w:type="dxa"/>
            <w:vAlign w:val="center"/>
          </w:tcPr>
          <w:p w:rsidR="00E06FC3" w:rsidRPr="00FB410D" w:rsidRDefault="0094491F" w:rsidP="001A5188">
            <w:pPr>
              <w:widowControl/>
              <w:autoSpaceDE/>
              <w:autoSpaceDN/>
              <w:adjustRightInd/>
              <w:jc w:val="center"/>
              <w:rPr>
                <w:sz w:val="24"/>
                <w:szCs w:val="24"/>
              </w:rPr>
            </w:pPr>
            <w:r w:rsidRPr="00FB410D">
              <w:rPr>
                <w:sz w:val="24"/>
                <w:szCs w:val="24"/>
              </w:rPr>
              <w:t>Расчетный срок – 2029</w:t>
            </w:r>
            <w:r w:rsidR="00E06FC3" w:rsidRPr="00FB410D">
              <w:rPr>
                <w:sz w:val="24"/>
                <w:szCs w:val="24"/>
              </w:rPr>
              <w:t xml:space="preserve"> г.</w:t>
            </w:r>
          </w:p>
        </w:tc>
      </w:tr>
      <w:tr w:rsidR="002A719A" w:rsidRPr="00FB410D" w:rsidTr="001A5188">
        <w:tc>
          <w:tcPr>
            <w:tcW w:w="675" w:type="dxa"/>
            <w:vMerge w:val="restart"/>
          </w:tcPr>
          <w:p w:rsidR="002A719A" w:rsidRPr="00FB410D" w:rsidRDefault="002A719A" w:rsidP="001A5188">
            <w:pPr>
              <w:widowControl/>
              <w:autoSpaceDE/>
              <w:autoSpaceDN/>
              <w:adjustRightInd/>
              <w:jc w:val="center"/>
              <w:rPr>
                <w:sz w:val="24"/>
                <w:szCs w:val="24"/>
              </w:rPr>
            </w:pPr>
            <w:r w:rsidRPr="00FB410D">
              <w:rPr>
                <w:sz w:val="24"/>
                <w:szCs w:val="24"/>
              </w:rPr>
              <w:t>1.</w:t>
            </w:r>
          </w:p>
        </w:tc>
        <w:tc>
          <w:tcPr>
            <w:tcW w:w="2410" w:type="dxa"/>
            <w:vAlign w:val="center"/>
          </w:tcPr>
          <w:p w:rsidR="002A719A" w:rsidRPr="00FB410D" w:rsidRDefault="002A719A" w:rsidP="001A5188">
            <w:pPr>
              <w:widowControl/>
              <w:autoSpaceDE/>
              <w:autoSpaceDN/>
              <w:adjustRightInd/>
              <w:rPr>
                <w:sz w:val="24"/>
                <w:szCs w:val="24"/>
              </w:rPr>
            </w:pPr>
            <w:r w:rsidRPr="00FB410D">
              <w:rPr>
                <w:sz w:val="24"/>
                <w:szCs w:val="24"/>
              </w:rPr>
              <w:t>Численность населения, всего</w:t>
            </w:r>
          </w:p>
          <w:p w:rsidR="002A719A" w:rsidRPr="00FB410D" w:rsidRDefault="002A719A" w:rsidP="001A5188">
            <w:pPr>
              <w:suppressAutoHyphens/>
              <w:autoSpaceDE/>
              <w:autoSpaceDN/>
              <w:adjustRightInd/>
              <w:jc w:val="both"/>
              <w:rPr>
                <w:rFonts w:eastAsia="Lucida Sans Unicode"/>
                <w:kern w:val="1"/>
                <w:sz w:val="24"/>
                <w:szCs w:val="24"/>
              </w:rPr>
            </w:pPr>
            <w:r w:rsidRPr="00FB410D">
              <w:rPr>
                <w:rFonts w:eastAsia="Lucida Sans Unicode"/>
                <w:kern w:val="1"/>
                <w:sz w:val="24"/>
                <w:szCs w:val="24"/>
              </w:rPr>
              <w:t>из него:</w:t>
            </w:r>
          </w:p>
        </w:tc>
        <w:tc>
          <w:tcPr>
            <w:tcW w:w="992" w:type="dxa"/>
            <w:vAlign w:val="center"/>
          </w:tcPr>
          <w:p w:rsidR="002A719A" w:rsidRPr="00FB410D" w:rsidRDefault="002A719A" w:rsidP="001A5188">
            <w:pPr>
              <w:widowControl/>
              <w:autoSpaceDE/>
              <w:autoSpaceDN/>
              <w:adjustRightInd/>
              <w:jc w:val="center"/>
              <w:rPr>
                <w:sz w:val="24"/>
                <w:szCs w:val="24"/>
              </w:rPr>
            </w:pPr>
            <w:r w:rsidRPr="00FB410D">
              <w:rPr>
                <w:sz w:val="24"/>
                <w:szCs w:val="24"/>
              </w:rPr>
              <w:t>чел.</w:t>
            </w:r>
          </w:p>
        </w:tc>
        <w:tc>
          <w:tcPr>
            <w:tcW w:w="1701" w:type="dxa"/>
            <w:vAlign w:val="center"/>
          </w:tcPr>
          <w:p w:rsidR="002A719A" w:rsidRPr="00FB410D" w:rsidRDefault="00C60263" w:rsidP="00C60263">
            <w:pPr>
              <w:widowControl/>
              <w:autoSpaceDE/>
              <w:autoSpaceDN/>
              <w:adjustRightInd/>
              <w:jc w:val="center"/>
              <w:rPr>
                <w:sz w:val="24"/>
                <w:szCs w:val="24"/>
              </w:rPr>
            </w:pPr>
            <w:r w:rsidRPr="00FB410D">
              <w:rPr>
                <w:sz w:val="24"/>
                <w:szCs w:val="24"/>
              </w:rPr>
              <w:t>2713</w:t>
            </w:r>
          </w:p>
        </w:tc>
        <w:tc>
          <w:tcPr>
            <w:tcW w:w="1843" w:type="dxa"/>
            <w:vAlign w:val="center"/>
          </w:tcPr>
          <w:p w:rsidR="002A719A" w:rsidRPr="00FB410D" w:rsidRDefault="00C60263" w:rsidP="00777795">
            <w:pPr>
              <w:widowControl/>
              <w:autoSpaceDE/>
              <w:autoSpaceDN/>
              <w:adjustRightInd/>
              <w:jc w:val="center"/>
              <w:rPr>
                <w:sz w:val="24"/>
                <w:szCs w:val="24"/>
              </w:rPr>
            </w:pPr>
            <w:r w:rsidRPr="00FB410D">
              <w:rPr>
                <w:sz w:val="24"/>
                <w:szCs w:val="24"/>
              </w:rPr>
              <w:t>3058</w:t>
            </w:r>
          </w:p>
        </w:tc>
        <w:tc>
          <w:tcPr>
            <w:tcW w:w="1985" w:type="dxa"/>
            <w:vAlign w:val="center"/>
          </w:tcPr>
          <w:p w:rsidR="002A719A" w:rsidRPr="00FB410D" w:rsidRDefault="00C60263" w:rsidP="00777795">
            <w:pPr>
              <w:widowControl/>
              <w:autoSpaceDE/>
              <w:autoSpaceDN/>
              <w:adjustRightInd/>
              <w:jc w:val="center"/>
              <w:rPr>
                <w:sz w:val="24"/>
                <w:szCs w:val="24"/>
              </w:rPr>
            </w:pPr>
            <w:r w:rsidRPr="00FB410D">
              <w:rPr>
                <w:sz w:val="24"/>
                <w:szCs w:val="24"/>
              </w:rPr>
              <w:t>3402</w:t>
            </w:r>
          </w:p>
        </w:tc>
      </w:tr>
      <w:tr w:rsidR="002A719A" w:rsidRPr="00FB410D" w:rsidTr="001A5188">
        <w:tc>
          <w:tcPr>
            <w:tcW w:w="675" w:type="dxa"/>
            <w:vMerge/>
          </w:tcPr>
          <w:p w:rsidR="002A719A" w:rsidRPr="00FB410D" w:rsidRDefault="002A719A" w:rsidP="001A5188">
            <w:pPr>
              <w:widowControl/>
              <w:autoSpaceDE/>
              <w:autoSpaceDN/>
              <w:adjustRightInd/>
              <w:jc w:val="center"/>
              <w:rPr>
                <w:sz w:val="24"/>
                <w:szCs w:val="24"/>
              </w:rPr>
            </w:pPr>
          </w:p>
        </w:tc>
        <w:tc>
          <w:tcPr>
            <w:tcW w:w="2410" w:type="dxa"/>
            <w:vAlign w:val="center"/>
          </w:tcPr>
          <w:p w:rsidR="002A719A" w:rsidRPr="00FB410D" w:rsidRDefault="002A719A" w:rsidP="001A5188">
            <w:pPr>
              <w:widowControl/>
              <w:autoSpaceDE/>
              <w:autoSpaceDN/>
              <w:adjustRightInd/>
              <w:jc w:val="right"/>
              <w:rPr>
                <w:sz w:val="24"/>
                <w:szCs w:val="24"/>
              </w:rPr>
            </w:pPr>
            <w:r w:rsidRPr="00FB410D">
              <w:rPr>
                <w:sz w:val="24"/>
                <w:szCs w:val="24"/>
              </w:rPr>
              <w:t>постоянно проживающих</w:t>
            </w:r>
          </w:p>
        </w:tc>
        <w:tc>
          <w:tcPr>
            <w:tcW w:w="992" w:type="dxa"/>
            <w:vAlign w:val="center"/>
          </w:tcPr>
          <w:p w:rsidR="002A719A" w:rsidRPr="00FB410D" w:rsidRDefault="002A719A" w:rsidP="001A5188">
            <w:pPr>
              <w:widowControl/>
              <w:autoSpaceDE/>
              <w:autoSpaceDN/>
              <w:adjustRightInd/>
              <w:jc w:val="center"/>
              <w:rPr>
                <w:sz w:val="24"/>
                <w:szCs w:val="24"/>
              </w:rPr>
            </w:pPr>
            <w:r w:rsidRPr="00FB410D">
              <w:rPr>
                <w:sz w:val="24"/>
                <w:szCs w:val="24"/>
              </w:rPr>
              <w:t>чел.</w:t>
            </w:r>
          </w:p>
        </w:tc>
        <w:tc>
          <w:tcPr>
            <w:tcW w:w="1701" w:type="dxa"/>
            <w:vAlign w:val="center"/>
          </w:tcPr>
          <w:p w:rsidR="002A719A" w:rsidRPr="00FB410D" w:rsidRDefault="00C60263" w:rsidP="001A5188">
            <w:pPr>
              <w:widowControl/>
              <w:autoSpaceDE/>
              <w:autoSpaceDN/>
              <w:adjustRightInd/>
              <w:jc w:val="center"/>
              <w:rPr>
                <w:sz w:val="24"/>
                <w:szCs w:val="24"/>
              </w:rPr>
            </w:pPr>
            <w:r w:rsidRPr="00FB410D">
              <w:rPr>
                <w:sz w:val="24"/>
                <w:szCs w:val="24"/>
              </w:rPr>
              <w:t>1183</w:t>
            </w:r>
          </w:p>
        </w:tc>
        <w:tc>
          <w:tcPr>
            <w:tcW w:w="1843" w:type="dxa"/>
            <w:vAlign w:val="center"/>
          </w:tcPr>
          <w:p w:rsidR="002A719A" w:rsidRPr="00FB410D" w:rsidRDefault="00C60263" w:rsidP="00777795">
            <w:pPr>
              <w:widowControl/>
              <w:autoSpaceDE/>
              <w:autoSpaceDN/>
              <w:adjustRightInd/>
              <w:jc w:val="center"/>
              <w:rPr>
                <w:sz w:val="24"/>
                <w:szCs w:val="24"/>
              </w:rPr>
            </w:pPr>
            <w:r w:rsidRPr="00FB410D">
              <w:rPr>
                <w:sz w:val="24"/>
                <w:szCs w:val="24"/>
              </w:rPr>
              <w:t>1340</w:t>
            </w:r>
          </w:p>
        </w:tc>
        <w:tc>
          <w:tcPr>
            <w:tcW w:w="1985" w:type="dxa"/>
            <w:vAlign w:val="center"/>
          </w:tcPr>
          <w:p w:rsidR="002A719A" w:rsidRPr="00FB410D" w:rsidRDefault="00C60263" w:rsidP="00777795">
            <w:pPr>
              <w:widowControl/>
              <w:autoSpaceDE/>
              <w:autoSpaceDN/>
              <w:adjustRightInd/>
              <w:jc w:val="center"/>
              <w:rPr>
                <w:sz w:val="24"/>
                <w:szCs w:val="24"/>
              </w:rPr>
            </w:pPr>
            <w:r w:rsidRPr="00FB410D">
              <w:rPr>
                <w:sz w:val="24"/>
                <w:szCs w:val="24"/>
              </w:rPr>
              <w:t>1496</w:t>
            </w:r>
          </w:p>
        </w:tc>
      </w:tr>
      <w:tr w:rsidR="002A719A" w:rsidRPr="00FB410D" w:rsidTr="001A5188">
        <w:tc>
          <w:tcPr>
            <w:tcW w:w="675" w:type="dxa"/>
            <w:vMerge/>
          </w:tcPr>
          <w:p w:rsidR="002A719A" w:rsidRPr="00FB410D" w:rsidRDefault="002A719A" w:rsidP="001A5188">
            <w:pPr>
              <w:widowControl/>
              <w:autoSpaceDE/>
              <w:autoSpaceDN/>
              <w:adjustRightInd/>
              <w:jc w:val="center"/>
              <w:rPr>
                <w:sz w:val="24"/>
                <w:szCs w:val="24"/>
              </w:rPr>
            </w:pPr>
          </w:p>
        </w:tc>
        <w:tc>
          <w:tcPr>
            <w:tcW w:w="2410" w:type="dxa"/>
            <w:vAlign w:val="center"/>
          </w:tcPr>
          <w:p w:rsidR="002A719A" w:rsidRPr="00FB410D" w:rsidRDefault="002A719A" w:rsidP="001A5188">
            <w:pPr>
              <w:widowControl/>
              <w:autoSpaceDE/>
              <w:autoSpaceDN/>
              <w:adjustRightInd/>
              <w:jc w:val="right"/>
              <w:rPr>
                <w:sz w:val="24"/>
                <w:szCs w:val="24"/>
              </w:rPr>
            </w:pPr>
            <w:r w:rsidRPr="00FB410D">
              <w:rPr>
                <w:sz w:val="24"/>
                <w:szCs w:val="24"/>
              </w:rPr>
              <w:t>временно проживающих</w:t>
            </w:r>
          </w:p>
        </w:tc>
        <w:tc>
          <w:tcPr>
            <w:tcW w:w="992" w:type="dxa"/>
            <w:vAlign w:val="center"/>
          </w:tcPr>
          <w:p w:rsidR="002A719A" w:rsidRPr="00FB410D" w:rsidRDefault="002A719A" w:rsidP="001A5188">
            <w:pPr>
              <w:widowControl/>
              <w:autoSpaceDE/>
              <w:autoSpaceDN/>
              <w:adjustRightInd/>
              <w:jc w:val="center"/>
              <w:rPr>
                <w:sz w:val="24"/>
                <w:szCs w:val="24"/>
              </w:rPr>
            </w:pPr>
            <w:r w:rsidRPr="00FB410D">
              <w:rPr>
                <w:sz w:val="24"/>
                <w:szCs w:val="24"/>
              </w:rPr>
              <w:t>чел.</w:t>
            </w:r>
          </w:p>
        </w:tc>
        <w:tc>
          <w:tcPr>
            <w:tcW w:w="1701" w:type="dxa"/>
            <w:vAlign w:val="center"/>
          </w:tcPr>
          <w:p w:rsidR="002A719A" w:rsidRPr="00FB410D" w:rsidRDefault="00C60263" w:rsidP="001A5188">
            <w:pPr>
              <w:widowControl/>
              <w:autoSpaceDE/>
              <w:autoSpaceDN/>
              <w:adjustRightInd/>
              <w:jc w:val="center"/>
              <w:rPr>
                <w:sz w:val="24"/>
                <w:szCs w:val="24"/>
              </w:rPr>
            </w:pPr>
            <w:r w:rsidRPr="00FB410D">
              <w:rPr>
                <w:sz w:val="24"/>
                <w:szCs w:val="24"/>
              </w:rPr>
              <w:t>1530</w:t>
            </w:r>
          </w:p>
        </w:tc>
        <w:tc>
          <w:tcPr>
            <w:tcW w:w="1843" w:type="dxa"/>
            <w:vAlign w:val="center"/>
          </w:tcPr>
          <w:p w:rsidR="002A719A" w:rsidRPr="00FB410D" w:rsidRDefault="002A719A" w:rsidP="00777795">
            <w:pPr>
              <w:widowControl/>
              <w:autoSpaceDE/>
              <w:autoSpaceDN/>
              <w:adjustRightInd/>
              <w:jc w:val="center"/>
              <w:rPr>
                <w:sz w:val="24"/>
                <w:szCs w:val="24"/>
              </w:rPr>
            </w:pPr>
            <w:r w:rsidRPr="00FB410D">
              <w:rPr>
                <w:sz w:val="24"/>
                <w:szCs w:val="24"/>
              </w:rPr>
              <w:t>1</w:t>
            </w:r>
            <w:r w:rsidR="00DE45CA" w:rsidRPr="00FB410D">
              <w:rPr>
                <w:sz w:val="24"/>
                <w:szCs w:val="24"/>
              </w:rPr>
              <w:t>7</w:t>
            </w:r>
            <w:r w:rsidR="00C60263" w:rsidRPr="00FB410D">
              <w:rPr>
                <w:sz w:val="24"/>
                <w:szCs w:val="24"/>
              </w:rPr>
              <w:t>18</w:t>
            </w:r>
          </w:p>
        </w:tc>
        <w:tc>
          <w:tcPr>
            <w:tcW w:w="1985" w:type="dxa"/>
            <w:vAlign w:val="center"/>
          </w:tcPr>
          <w:p w:rsidR="002A719A" w:rsidRPr="00FB410D" w:rsidRDefault="00C60263" w:rsidP="00777795">
            <w:pPr>
              <w:widowControl/>
              <w:autoSpaceDE/>
              <w:autoSpaceDN/>
              <w:adjustRightInd/>
              <w:jc w:val="center"/>
              <w:rPr>
                <w:sz w:val="24"/>
                <w:szCs w:val="24"/>
              </w:rPr>
            </w:pPr>
            <w:r w:rsidRPr="00FB410D">
              <w:rPr>
                <w:sz w:val="24"/>
                <w:szCs w:val="24"/>
              </w:rPr>
              <w:t>1906</w:t>
            </w:r>
          </w:p>
        </w:tc>
      </w:tr>
      <w:tr w:rsidR="002A719A" w:rsidRPr="00FB410D" w:rsidTr="001A5188">
        <w:tc>
          <w:tcPr>
            <w:tcW w:w="675" w:type="dxa"/>
          </w:tcPr>
          <w:p w:rsidR="002A719A" w:rsidRPr="00FB410D" w:rsidRDefault="002A719A" w:rsidP="001A5188">
            <w:pPr>
              <w:widowControl/>
              <w:autoSpaceDE/>
              <w:autoSpaceDN/>
              <w:adjustRightInd/>
              <w:jc w:val="center"/>
              <w:rPr>
                <w:sz w:val="24"/>
                <w:szCs w:val="24"/>
              </w:rPr>
            </w:pPr>
            <w:r w:rsidRPr="00FB410D">
              <w:rPr>
                <w:sz w:val="24"/>
                <w:szCs w:val="24"/>
              </w:rPr>
              <w:t>2.</w:t>
            </w:r>
          </w:p>
        </w:tc>
        <w:tc>
          <w:tcPr>
            <w:tcW w:w="2410" w:type="dxa"/>
            <w:vAlign w:val="center"/>
          </w:tcPr>
          <w:p w:rsidR="002A719A" w:rsidRPr="00FB410D" w:rsidRDefault="002A719A" w:rsidP="001A5188">
            <w:pPr>
              <w:widowControl/>
              <w:autoSpaceDE/>
              <w:autoSpaceDN/>
              <w:adjustRightInd/>
              <w:rPr>
                <w:sz w:val="24"/>
                <w:szCs w:val="24"/>
              </w:rPr>
            </w:pPr>
            <w:r w:rsidRPr="00FB410D">
              <w:rPr>
                <w:sz w:val="24"/>
                <w:szCs w:val="24"/>
              </w:rPr>
              <w:t>Средняя жилая обеспеченность</w:t>
            </w:r>
          </w:p>
        </w:tc>
        <w:tc>
          <w:tcPr>
            <w:tcW w:w="992" w:type="dxa"/>
            <w:vAlign w:val="center"/>
          </w:tcPr>
          <w:p w:rsidR="002A719A" w:rsidRPr="00FB410D" w:rsidRDefault="002A719A" w:rsidP="001A5188">
            <w:pPr>
              <w:widowControl/>
              <w:autoSpaceDE/>
              <w:autoSpaceDN/>
              <w:adjustRightInd/>
              <w:jc w:val="center"/>
              <w:rPr>
                <w:sz w:val="24"/>
                <w:szCs w:val="24"/>
              </w:rPr>
            </w:pPr>
            <w:r w:rsidRPr="00FB410D">
              <w:rPr>
                <w:sz w:val="24"/>
                <w:szCs w:val="24"/>
              </w:rPr>
              <w:t>м²/чел</w:t>
            </w:r>
          </w:p>
        </w:tc>
        <w:tc>
          <w:tcPr>
            <w:tcW w:w="1701" w:type="dxa"/>
            <w:vAlign w:val="center"/>
          </w:tcPr>
          <w:p w:rsidR="002A719A" w:rsidRPr="00FB410D" w:rsidRDefault="002A719A" w:rsidP="001A5188">
            <w:pPr>
              <w:widowControl/>
              <w:autoSpaceDE/>
              <w:autoSpaceDN/>
              <w:adjustRightInd/>
              <w:jc w:val="center"/>
              <w:rPr>
                <w:sz w:val="24"/>
                <w:szCs w:val="24"/>
              </w:rPr>
            </w:pPr>
            <w:r w:rsidRPr="00FB410D">
              <w:rPr>
                <w:sz w:val="24"/>
                <w:szCs w:val="24"/>
              </w:rPr>
              <w:t>2</w:t>
            </w:r>
            <w:r w:rsidR="00C60263" w:rsidRPr="00FB410D">
              <w:rPr>
                <w:sz w:val="24"/>
                <w:szCs w:val="24"/>
              </w:rPr>
              <w:t>4,9</w:t>
            </w:r>
          </w:p>
        </w:tc>
        <w:tc>
          <w:tcPr>
            <w:tcW w:w="1843" w:type="dxa"/>
            <w:vAlign w:val="center"/>
          </w:tcPr>
          <w:p w:rsidR="002A719A" w:rsidRPr="00FB410D" w:rsidRDefault="00C60263" w:rsidP="00777795">
            <w:pPr>
              <w:widowControl/>
              <w:autoSpaceDE/>
              <w:autoSpaceDN/>
              <w:adjustRightInd/>
              <w:jc w:val="center"/>
              <w:rPr>
                <w:sz w:val="24"/>
                <w:szCs w:val="24"/>
                <w:highlight w:val="yellow"/>
              </w:rPr>
            </w:pPr>
            <w:r w:rsidRPr="00FB410D">
              <w:rPr>
                <w:bCs/>
                <w:sz w:val="24"/>
              </w:rPr>
              <w:t>27,2</w:t>
            </w:r>
          </w:p>
        </w:tc>
        <w:tc>
          <w:tcPr>
            <w:tcW w:w="1985" w:type="dxa"/>
            <w:vAlign w:val="center"/>
          </w:tcPr>
          <w:p w:rsidR="002A719A" w:rsidRPr="00FB410D" w:rsidRDefault="00C60263" w:rsidP="00777795">
            <w:pPr>
              <w:widowControl/>
              <w:autoSpaceDE/>
              <w:autoSpaceDN/>
              <w:adjustRightInd/>
              <w:jc w:val="center"/>
              <w:rPr>
                <w:sz w:val="24"/>
                <w:szCs w:val="24"/>
                <w:highlight w:val="yellow"/>
              </w:rPr>
            </w:pPr>
            <w:r w:rsidRPr="00FB410D">
              <w:rPr>
                <w:bCs/>
                <w:sz w:val="24"/>
              </w:rPr>
              <w:t>29,0</w:t>
            </w:r>
          </w:p>
        </w:tc>
      </w:tr>
      <w:tr w:rsidR="00252DBF" w:rsidRPr="00FB410D" w:rsidTr="001A5188">
        <w:tc>
          <w:tcPr>
            <w:tcW w:w="675" w:type="dxa"/>
            <w:vMerge w:val="restart"/>
          </w:tcPr>
          <w:p w:rsidR="00252DBF" w:rsidRPr="00FB410D" w:rsidRDefault="00252DBF" w:rsidP="001A5188">
            <w:pPr>
              <w:widowControl/>
              <w:autoSpaceDE/>
              <w:autoSpaceDN/>
              <w:adjustRightInd/>
              <w:jc w:val="center"/>
              <w:rPr>
                <w:sz w:val="24"/>
                <w:szCs w:val="24"/>
              </w:rPr>
            </w:pPr>
            <w:r w:rsidRPr="00FB410D">
              <w:rPr>
                <w:sz w:val="24"/>
                <w:szCs w:val="24"/>
              </w:rPr>
              <w:t>3.</w:t>
            </w:r>
          </w:p>
          <w:p w:rsidR="00252DBF" w:rsidRPr="00FB410D" w:rsidRDefault="00252DBF" w:rsidP="001A5188">
            <w:pPr>
              <w:widowControl/>
              <w:autoSpaceDE/>
              <w:autoSpaceDN/>
              <w:adjustRightInd/>
              <w:jc w:val="center"/>
              <w:rPr>
                <w:sz w:val="24"/>
                <w:szCs w:val="24"/>
              </w:rPr>
            </w:pPr>
          </w:p>
        </w:tc>
        <w:tc>
          <w:tcPr>
            <w:tcW w:w="2410" w:type="dxa"/>
            <w:vAlign w:val="center"/>
          </w:tcPr>
          <w:p w:rsidR="00252DBF" w:rsidRPr="00FB410D" w:rsidRDefault="00252DBF" w:rsidP="001A5188">
            <w:pPr>
              <w:widowControl/>
              <w:autoSpaceDE/>
              <w:autoSpaceDN/>
              <w:adjustRightInd/>
              <w:rPr>
                <w:sz w:val="24"/>
                <w:szCs w:val="24"/>
              </w:rPr>
            </w:pPr>
            <w:r w:rsidRPr="00FB410D">
              <w:rPr>
                <w:sz w:val="24"/>
                <w:szCs w:val="24"/>
              </w:rPr>
              <w:t>Жилой фонд, всего</w:t>
            </w:r>
          </w:p>
        </w:tc>
        <w:tc>
          <w:tcPr>
            <w:tcW w:w="992" w:type="dxa"/>
            <w:vAlign w:val="center"/>
          </w:tcPr>
          <w:p w:rsidR="00252DBF" w:rsidRPr="00FB410D" w:rsidRDefault="00252DBF" w:rsidP="001A5188">
            <w:pPr>
              <w:widowControl/>
              <w:autoSpaceDE/>
              <w:autoSpaceDN/>
              <w:adjustRightInd/>
              <w:jc w:val="center"/>
              <w:rPr>
                <w:sz w:val="24"/>
                <w:szCs w:val="24"/>
              </w:rPr>
            </w:pPr>
            <w:r w:rsidRPr="00FB410D">
              <w:rPr>
                <w:sz w:val="24"/>
                <w:szCs w:val="24"/>
              </w:rPr>
              <w:t>тыс. м²</w:t>
            </w:r>
          </w:p>
        </w:tc>
        <w:tc>
          <w:tcPr>
            <w:tcW w:w="1701" w:type="dxa"/>
            <w:vAlign w:val="center"/>
          </w:tcPr>
          <w:p w:rsidR="00252DBF" w:rsidRPr="00FB410D" w:rsidRDefault="00C60263" w:rsidP="00777795">
            <w:pPr>
              <w:widowControl/>
              <w:autoSpaceDE/>
              <w:autoSpaceDN/>
              <w:adjustRightInd/>
              <w:jc w:val="center"/>
              <w:rPr>
                <w:sz w:val="24"/>
                <w:szCs w:val="24"/>
              </w:rPr>
            </w:pPr>
            <w:r w:rsidRPr="00FB410D">
              <w:rPr>
                <w:sz w:val="24"/>
                <w:szCs w:val="24"/>
              </w:rPr>
              <w:t>67,620</w:t>
            </w:r>
          </w:p>
        </w:tc>
        <w:tc>
          <w:tcPr>
            <w:tcW w:w="1843" w:type="dxa"/>
            <w:vAlign w:val="center"/>
          </w:tcPr>
          <w:p w:rsidR="00252DBF" w:rsidRPr="00FB410D" w:rsidRDefault="00C60263" w:rsidP="00777795">
            <w:pPr>
              <w:widowControl/>
              <w:autoSpaceDE/>
              <w:autoSpaceDN/>
              <w:adjustRightInd/>
              <w:jc w:val="center"/>
              <w:rPr>
                <w:sz w:val="24"/>
                <w:szCs w:val="24"/>
              </w:rPr>
            </w:pPr>
            <w:r w:rsidRPr="00FB410D">
              <w:rPr>
                <w:sz w:val="24"/>
                <w:szCs w:val="24"/>
              </w:rPr>
              <w:t>83,13</w:t>
            </w:r>
          </w:p>
        </w:tc>
        <w:tc>
          <w:tcPr>
            <w:tcW w:w="1985" w:type="dxa"/>
            <w:vAlign w:val="center"/>
          </w:tcPr>
          <w:p w:rsidR="00252DBF" w:rsidRPr="00FB410D" w:rsidRDefault="00C60263" w:rsidP="00186389">
            <w:pPr>
              <w:widowControl/>
              <w:autoSpaceDE/>
              <w:autoSpaceDN/>
              <w:adjustRightInd/>
              <w:jc w:val="center"/>
              <w:rPr>
                <w:sz w:val="22"/>
                <w:szCs w:val="22"/>
              </w:rPr>
            </w:pPr>
            <w:r w:rsidRPr="00FB410D">
              <w:rPr>
                <w:sz w:val="22"/>
                <w:szCs w:val="22"/>
              </w:rPr>
              <w:t>98,640</w:t>
            </w:r>
          </w:p>
        </w:tc>
      </w:tr>
      <w:tr w:rsidR="00E06FC3" w:rsidRPr="00FB410D" w:rsidTr="001A5188">
        <w:tc>
          <w:tcPr>
            <w:tcW w:w="675" w:type="dxa"/>
            <w:vMerge/>
          </w:tcPr>
          <w:p w:rsidR="00E06FC3" w:rsidRPr="00FB410D" w:rsidRDefault="00E06FC3" w:rsidP="001A5188">
            <w:pPr>
              <w:widowControl/>
              <w:autoSpaceDE/>
              <w:autoSpaceDN/>
              <w:adjustRightInd/>
              <w:jc w:val="center"/>
              <w:rPr>
                <w:sz w:val="24"/>
                <w:szCs w:val="24"/>
              </w:rPr>
            </w:pPr>
          </w:p>
        </w:tc>
        <w:tc>
          <w:tcPr>
            <w:tcW w:w="2410" w:type="dxa"/>
            <w:vAlign w:val="center"/>
          </w:tcPr>
          <w:p w:rsidR="00E06FC3" w:rsidRPr="00FB410D" w:rsidRDefault="00E06FC3" w:rsidP="001A5188">
            <w:pPr>
              <w:widowControl/>
              <w:autoSpaceDE/>
              <w:autoSpaceDN/>
              <w:adjustRightInd/>
              <w:rPr>
                <w:sz w:val="24"/>
                <w:szCs w:val="24"/>
              </w:rPr>
            </w:pPr>
            <w:r w:rsidRPr="00FB410D">
              <w:rPr>
                <w:sz w:val="24"/>
                <w:szCs w:val="24"/>
              </w:rPr>
              <w:t>Убыль существующего жилого фонд</w:t>
            </w:r>
            <w:r w:rsidR="0094491F" w:rsidRPr="00FB410D">
              <w:rPr>
                <w:sz w:val="24"/>
                <w:szCs w:val="24"/>
              </w:rPr>
              <w:t>а</w:t>
            </w:r>
          </w:p>
        </w:tc>
        <w:tc>
          <w:tcPr>
            <w:tcW w:w="992" w:type="dxa"/>
            <w:vAlign w:val="center"/>
          </w:tcPr>
          <w:p w:rsidR="00E06FC3" w:rsidRPr="00FB410D" w:rsidRDefault="00E06FC3" w:rsidP="001A5188">
            <w:pPr>
              <w:widowControl/>
              <w:autoSpaceDE/>
              <w:autoSpaceDN/>
              <w:adjustRightInd/>
              <w:jc w:val="center"/>
              <w:rPr>
                <w:sz w:val="24"/>
                <w:szCs w:val="24"/>
              </w:rPr>
            </w:pPr>
            <w:r w:rsidRPr="00FB410D">
              <w:rPr>
                <w:sz w:val="24"/>
                <w:szCs w:val="24"/>
              </w:rPr>
              <w:t>тыс. м²</w:t>
            </w:r>
          </w:p>
        </w:tc>
        <w:tc>
          <w:tcPr>
            <w:tcW w:w="1701" w:type="dxa"/>
            <w:vAlign w:val="center"/>
          </w:tcPr>
          <w:p w:rsidR="00E06FC3" w:rsidRPr="00FB410D" w:rsidRDefault="00E06FC3" w:rsidP="001A5188">
            <w:pPr>
              <w:widowControl/>
              <w:autoSpaceDE/>
              <w:autoSpaceDN/>
              <w:adjustRightInd/>
              <w:jc w:val="center"/>
              <w:rPr>
                <w:sz w:val="24"/>
                <w:szCs w:val="24"/>
              </w:rPr>
            </w:pPr>
            <w:r w:rsidRPr="00FB410D">
              <w:rPr>
                <w:sz w:val="24"/>
                <w:szCs w:val="24"/>
              </w:rPr>
              <w:t>-</w:t>
            </w:r>
          </w:p>
        </w:tc>
        <w:tc>
          <w:tcPr>
            <w:tcW w:w="1843" w:type="dxa"/>
            <w:vAlign w:val="center"/>
          </w:tcPr>
          <w:p w:rsidR="00E06FC3" w:rsidRPr="00FB410D" w:rsidRDefault="0094491F" w:rsidP="001A5188">
            <w:pPr>
              <w:widowControl/>
              <w:autoSpaceDE/>
              <w:autoSpaceDN/>
              <w:adjustRightInd/>
              <w:jc w:val="center"/>
              <w:rPr>
                <w:sz w:val="24"/>
                <w:szCs w:val="24"/>
              </w:rPr>
            </w:pPr>
            <w:r w:rsidRPr="00FB410D">
              <w:rPr>
                <w:sz w:val="24"/>
                <w:szCs w:val="24"/>
              </w:rPr>
              <w:t>-</w:t>
            </w:r>
          </w:p>
        </w:tc>
        <w:tc>
          <w:tcPr>
            <w:tcW w:w="1985" w:type="dxa"/>
            <w:vAlign w:val="center"/>
          </w:tcPr>
          <w:p w:rsidR="00E06FC3" w:rsidRPr="00FB410D" w:rsidRDefault="0094491F" w:rsidP="001A5188">
            <w:pPr>
              <w:widowControl/>
              <w:autoSpaceDE/>
              <w:autoSpaceDN/>
              <w:adjustRightInd/>
              <w:jc w:val="center"/>
              <w:rPr>
                <w:sz w:val="24"/>
                <w:szCs w:val="24"/>
              </w:rPr>
            </w:pPr>
            <w:r w:rsidRPr="00FB410D">
              <w:rPr>
                <w:sz w:val="24"/>
                <w:szCs w:val="24"/>
              </w:rPr>
              <w:t>-</w:t>
            </w:r>
          </w:p>
        </w:tc>
      </w:tr>
      <w:tr w:rsidR="0094491F" w:rsidRPr="00FB410D" w:rsidTr="001A5188">
        <w:tc>
          <w:tcPr>
            <w:tcW w:w="675" w:type="dxa"/>
            <w:vMerge/>
          </w:tcPr>
          <w:p w:rsidR="0094491F" w:rsidRPr="00FB410D" w:rsidRDefault="0094491F" w:rsidP="001A5188">
            <w:pPr>
              <w:widowControl/>
              <w:autoSpaceDE/>
              <w:autoSpaceDN/>
              <w:adjustRightInd/>
              <w:jc w:val="center"/>
              <w:rPr>
                <w:sz w:val="24"/>
                <w:szCs w:val="24"/>
              </w:rPr>
            </w:pPr>
          </w:p>
        </w:tc>
        <w:tc>
          <w:tcPr>
            <w:tcW w:w="2410" w:type="dxa"/>
            <w:vAlign w:val="center"/>
          </w:tcPr>
          <w:p w:rsidR="0094491F" w:rsidRPr="00FB410D" w:rsidRDefault="0094491F" w:rsidP="001A5188">
            <w:pPr>
              <w:widowControl/>
              <w:autoSpaceDE/>
              <w:autoSpaceDN/>
              <w:adjustRightInd/>
              <w:rPr>
                <w:sz w:val="24"/>
                <w:szCs w:val="24"/>
              </w:rPr>
            </w:pPr>
            <w:r w:rsidRPr="00FB410D">
              <w:rPr>
                <w:sz w:val="24"/>
                <w:szCs w:val="24"/>
              </w:rPr>
              <w:t>Сохраняемый жилой фонд</w:t>
            </w:r>
          </w:p>
        </w:tc>
        <w:tc>
          <w:tcPr>
            <w:tcW w:w="992" w:type="dxa"/>
            <w:vAlign w:val="center"/>
          </w:tcPr>
          <w:p w:rsidR="0094491F" w:rsidRPr="00FB410D" w:rsidRDefault="0094491F" w:rsidP="001A5188">
            <w:pPr>
              <w:widowControl/>
              <w:autoSpaceDE/>
              <w:autoSpaceDN/>
              <w:adjustRightInd/>
              <w:jc w:val="center"/>
              <w:rPr>
                <w:sz w:val="24"/>
                <w:szCs w:val="24"/>
              </w:rPr>
            </w:pPr>
            <w:r w:rsidRPr="00FB410D">
              <w:rPr>
                <w:sz w:val="24"/>
                <w:szCs w:val="24"/>
              </w:rPr>
              <w:t>тыс. м²</w:t>
            </w:r>
          </w:p>
        </w:tc>
        <w:tc>
          <w:tcPr>
            <w:tcW w:w="1701" w:type="dxa"/>
            <w:vAlign w:val="center"/>
          </w:tcPr>
          <w:p w:rsidR="0094491F" w:rsidRPr="00FB410D" w:rsidRDefault="00C60263" w:rsidP="00777795">
            <w:pPr>
              <w:widowControl/>
              <w:autoSpaceDE/>
              <w:autoSpaceDN/>
              <w:adjustRightInd/>
              <w:jc w:val="center"/>
              <w:rPr>
                <w:sz w:val="24"/>
                <w:szCs w:val="24"/>
              </w:rPr>
            </w:pPr>
            <w:r w:rsidRPr="00FB410D">
              <w:rPr>
                <w:sz w:val="24"/>
                <w:szCs w:val="24"/>
              </w:rPr>
              <w:t>67,620</w:t>
            </w:r>
          </w:p>
        </w:tc>
        <w:tc>
          <w:tcPr>
            <w:tcW w:w="1843" w:type="dxa"/>
            <w:vAlign w:val="center"/>
          </w:tcPr>
          <w:p w:rsidR="0094491F" w:rsidRPr="00FB410D" w:rsidRDefault="00C60263" w:rsidP="00777795">
            <w:pPr>
              <w:widowControl/>
              <w:autoSpaceDE/>
              <w:autoSpaceDN/>
              <w:adjustRightInd/>
              <w:jc w:val="center"/>
              <w:rPr>
                <w:sz w:val="24"/>
                <w:szCs w:val="24"/>
              </w:rPr>
            </w:pPr>
            <w:r w:rsidRPr="00FB410D">
              <w:rPr>
                <w:sz w:val="24"/>
                <w:szCs w:val="24"/>
              </w:rPr>
              <w:t>67,620</w:t>
            </w:r>
          </w:p>
        </w:tc>
        <w:tc>
          <w:tcPr>
            <w:tcW w:w="1985" w:type="dxa"/>
            <w:vAlign w:val="center"/>
          </w:tcPr>
          <w:p w:rsidR="0094491F" w:rsidRPr="00FB410D" w:rsidRDefault="00C60263" w:rsidP="00777795">
            <w:pPr>
              <w:widowControl/>
              <w:autoSpaceDE/>
              <w:autoSpaceDN/>
              <w:adjustRightInd/>
              <w:jc w:val="center"/>
              <w:rPr>
                <w:sz w:val="24"/>
                <w:szCs w:val="24"/>
              </w:rPr>
            </w:pPr>
            <w:r w:rsidRPr="00FB410D">
              <w:rPr>
                <w:sz w:val="24"/>
                <w:szCs w:val="24"/>
              </w:rPr>
              <w:t>83,13</w:t>
            </w:r>
          </w:p>
        </w:tc>
      </w:tr>
      <w:tr w:rsidR="0094491F" w:rsidRPr="00FB410D" w:rsidTr="001A5188">
        <w:tc>
          <w:tcPr>
            <w:tcW w:w="675" w:type="dxa"/>
            <w:vMerge/>
          </w:tcPr>
          <w:p w:rsidR="0094491F" w:rsidRPr="00FB410D" w:rsidRDefault="0094491F" w:rsidP="001A5188">
            <w:pPr>
              <w:widowControl/>
              <w:autoSpaceDE/>
              <w:autoSpaceDN/>
              <w:adjustRightInd/>
              <w:jc w:val="center"/>
              <w:rPr>
                <w:sz w:val="24"/>
                <w:szCs w:val="24"/>
              </w:rPr>
            </w:pPr>
          </w:p>
        </w:tc>
        <w:tc>
          <w:tcPr>
            <w:tcW w:w="2410" w:type="dxa"/>
            <w:vAlign w:val="center"/>
          </w:tcPr>
          <w:p w:rsidR="0094491F" w:rsidRPr="00FB410D" w:rsidRDefault="0094491F" w:rsidP="001A5188">
            <w:pPr>
              <w:widowControl/>
              <w:autoSpaceDE/>
              <w:autoSpaceDN/>
              <w:adjustRightInd/>
              <w:rPr>
                <w:sz w:val="24"/>
                <w:szCs w:val="24"/>
              </w:rPr>
            </w:pPr>
            <w:r w:rsidRPr="00FB410D">
              <w:rPr>
                <w:sz w:val="24"/>
                <w:szCs w:val="24"/>
              </w:rPr>
              <w:t>Новое жилищное строительство</w:t>
            </w:r>
          </w:p>
        </w:tc>
        <w:tc>
          <w:tcPr>
            <w:tcW w:w="992" w:type="dxa"/>
            <w:vAlign w:val="center"/>
          </w:tcPr>
          <w:p w:rsidR="0094491F" w:rsidRPr="00FB410D" w:rsidRDefault="0094491F" w:rsidP="001A5188">
            <w:pPr>
              <w:widowControl/>
              <w:autoSpaceDE/>
              <w:autoSpaceDN/>
              <w:adjustRightInd/>
              <w:jc w:val="center"/>
              <w:rPr>
                <w:sz w:val="24"/>
                <w:szCs w:val="24"/>
              </w:rPr>
            </w:pPr>
            <w:r w:rsidRPr="00FB410D">
              <w:rPr>
                <w:sz w:val="24"/>
                <w:szCs w:val="24"/>
              </w:rPr>
              <w:t>тыс. м²</w:t>
            </w:r>
          </w:p>
        </w:tc>
        <w:tc>
          <w:tcPr>
            <w:tcW w:w="1701" w:type="dxa"/>
            <w:vAlign w:val="center"/>
          </w:tcPr>
          <w:p w:rsidR="0094491F" w:rsidRPr="00FB410D" w:rsidRDefault="0094491F" w:rsidP="00777795">
            <w:pPr>
              <w:widowControl/>
              <w:autoSpaceDE/>
              <w:autoSpaceDN/>
              <w:adjustRightInd/>
              <w:jc w:val="center"/>
              <w:rPr>
                <w:sz w:val="24"/>
                <w:szCs w:val="24"/>
              </w:rPr>
            </w:pPr>
            <w:r w:rsidRPr="00FB410D">
              <w:rPr>
                <w:sz w:val="24"/>
                <w:szCs w:val="24"/>
              </w:rPr>
              <w:t>-</w:t>
            </w:r>
          </w:p>
        </w:tc>
        <w:tc>
          <w:tcPr>
            <w:tcW w:w="1843" w:type="dxa"/>
            <w:vAlign w:val="center"/>
          </w:tcPr>
          <w:p w:rsidR="0094491F" w:rsidRPr="00FB410D" w:rsidRDefault="001B2484" w:rsidP="00777795">
            <w:pPr>
              <w:widowControl/>
              <w:autoSpaceDE/>
              <w:autoSpaceDN/>
              <w:adjustRightInd/>
              <w:jc w:val="center"/>
              <w:rPr>
                <w:sz w:val="24"/>
                <w:szCs w:val="24"/>
              </w:rPr>
            </w:pPr>
            <w:r w:rsidRPr="00FB410D">
              <w:rPr>
                <w:sz w:val="24"/>
              </w:rPr>
              <w:t>1</w:t>
            </w:r>
            <w:r w:rsidR="00303E42" w:rsidRPr="00FB410D">
              <w:rPr>
                <w:sz w:val="24"/>
              </w:rPr>
              <w:t>5,</w:t>
            </w:r>
            <w:r w:rsidRPr="00FB410D">
              <w:rPr>
                <w:sz w:val="24"/>
              </w:rPr>
              <w:t>510</w:t>
            </w:r>
          </w:p>
        </w:tc>
        <w:tc>
          <w:tcPr>
            <w:tcW w:w="1985" w:type="dxa"/>
            <w:vAlign w:val="center"/>
          </w:tcPr>
          <w:p w:rsidR="0094491F" w:rsidRPr="00FB410D" w:rsidRDefault="001B2484" w:rsidP="00777795">
            <w:pPr>
              <w:widowControl/>
              <w:autoSpaceDE/>
              <w:autoSpaceDN/>
              <w:adjustRightInd/>
              <w:jc w:val="center"/>
              <w:rPr>
                <w:sz w:val="24"/>
                <w:szCs w:val="24"/>
              </w:rPr>
            </w:pPr>
            <w:r w:rsidRPr="00FB410D">
              <w:rPr>
                <w:sz w:val="24"/>
              </w:rPr>
              <w:t>15,510</w:t>
            </w:r>
          </w:p>
        </w:tc>
      </w:tr>
      <w:tr w:rsidR="001B2484" w:rsidRPr="00FB410D" w:rsidTr="001A5188">
        <w:tc>
          <w:tcPr>
            <w:tcW w:w="675" w:type="dxa"/>
            <w:vMerge w:val="restart"/>
          </w:tcPr>
          <w:p w:rsidR="001B2484" w:rsidRPr="00FB410D" w:rsidRDefault="001B2484" w:rsidP="001A5188">
            <w:pPr>
              <w:widowControl/>
              <w:autoSpaceDE/>
              <w:autoSpaceDN/>
              <w:adjustRightInd/>
              <w:jc w:val="center"/>
              <w:rPr>
                <w:sz w:val="24"/>
                <w:szCs w:val="24"/>
              </w:rPr>
            </w:pPr>
            <w:r w:rsidRPr="00FB410D">
              <w:rPr>
                <w:sz w:val="24"/>
                <w:szCs w:val="24"/>
              </w:rPr>
              <w:t>5.</w:t>
            </w:r>
          </w:p>
        </w:tc>
        <w:tc>
          <w:tcPr>
            <w:tcW w:w="2410" w:type="dxa"/>
            <w:vAlign w:val="center"/>
          </w:tcPr>
          <w:p w:rsidR="001B2484" w:rsidRPr="00FB410D" w:rsidRDefault="001B2484" w:rsidP="001A5188">
            <w:pPr>
              <w:widowControl/>
              <w:autoSpaceDE/>
              <w:autoSpaceDN/>
              <w:adjustRightInd/>
              <w:rPr>
                <w:sz w:val="24"/>
                <w:szCs w:val="24"/>
              </w:rPr>
            </w:pPr>
            <w:r w:rsidRPr="00FB410D">
              <w:rPr>
                <w:sz w:val="24"/>
                <w:szCs w:val="24"/>
              </w:rPr>
              <w:t>Расчетный жилой фонд, всего</w:t>
            </w:r>
          </w:p>
          <w:p w:rsidR="001B2484" w:rsidRPr="00FB410D" w:rsidRDefault="001B2484" w:rsidP="001A5188">
            <w:pPr>
              <w:suppressAutoHyphens/>
              <w:autoSpaceDE/>
              <w:autoSpaceDN/>
              <w:adjustRightInd/>
              <w:rPr>
                <w:rFonts w:eastAsia="Lucida Sans Unicode"/>
                <w:kern w:val="1"/>
                <w:sz w:val="24"/>
                <w:szCs w:val="24"/>
              </w:rPr>
            </w:pPr>
            <w:r w:rsidRPr="00FB410D">
              <w:rPr>
                <w:rFonts w:eastAsia="Lucida Sans Unicode"/>
                <w:kern w:val="1"/>
                <w:sz w:val="24"/>
                <w:szCs w:val="24"/>
              </w:rPr>
              <w:t>из него:</w:t>
            </w:r>
          </w:p>
        </w:tc>
        <w:tc>
          <w:tcPr>
            <w:tcW w:w="992" w:type="dxa"/>
            <w:vAlign w:val="center"/>
          </w:tcPr>
          <w:p w:rsidR="001B2484" w:rsidRPr="00FB410D" w:rsidRDefault="001B2484" w:rsidP="001A5188">
            <w:pPr>
              <w:widowControl/>
              <w:autoSpaceDE/>
              <w:autoSpaceDN/>
              <w:adjustRightInd/>
              <w:jc w:val="center"/>
              <w:rPr>
                <w:sz w:val="24"/>
                <w:szCs w:val="24"/>
              </w:rPr>
            </w:pPr>
            <w:r w:rsidRPr="00FB410D">
              <w:rPr>
                <w:sz w:val="24"/>
                <w:szCs w:val="24"/>
              </w:rPr>
              <w:t>тыс. м</w:t>
            </w:r>
            <w:r w:rsidRPr="00FB410D">
              <w:rPr>
                <w:sz w:val="24"/>
                <w:szCs w:val="24"/>
                <w:vertAlign w:val="superscript"/>
              </w:rPr>
              <w:t>2</w:t>
            </w:r>
          </w:p>
        </w:tc>
        <w:tc>
          <w:tcPr>
            <w:tcW w:w="1701" w:type="dxa"/>
            <w:vAlign w:val="center"/>
          </w:tcPr>
          <w:p w:rsidR="001B2484" w:rsidRPr="00FB410D" w:rsidRDefault="001B2484" w:rsidP="00B46FA6">
            <w:pPr>
              <w:widowControl/>
              <w:autoSpaceDE/>
              <w:autoSpaceDN/>
              <w:adjustRightInd/>
              <w:jc w:val="center"/>
              <w:rPr>
                <w:sz w:val="24"/>
                <w:szCs w:val="24"/>
              </w:rPr>
            </w:pPr>
            <w:r w:rsidRPr="00FB410D">
              <w:rPr>
                <w:sz w:val="24"/>
                <w:szCs w:val="24"/>
              </w:rPr>
              <w:t>67,620</w:t>
            </w:r>
          </w:p>
        </w:tc>
        <w:tc>
          <w:tcPr>
            <w:tcW w:w="1843" w:type="dxa"/>
            <w:vAlign w:val="center"/>
          </w:tcPr>
          <w:p w:rsidR="001B2484" w:rsidRPr="00FB410D" w:rsidRDefault="001B2484" w:rsidP="00B46FA6">
            <w:pPr>
              <w:widowControl/>
              <w:autoSpaceDE/>
              <w:autoSpaceDN/>
              <w:adjustRightInd/>
              <w:jc w:val="center"/>
              <w:rPr>
                <w:sz w:val="24"/>
                <w:szCs w:val="24"/>
              </w:rPr>
            </w:pPr>
            <w:r w:rsidRPr="00FB410D">
              <w:rPr>
                <w:sz w:val="24"/>
                <w:szCs w:val="24"/>
              </w:rPr>
              <w:t>83,13</w:t>
            </w:r>
          </w:p>
        </w:tc>
        <w:tc>
          <w:tcPr>
            <w:tcW w:w="1985" w:type="dxa"/>
            <w:vAlign w:val="center"/>
          </w:tcPr>
          <w:p w:rsidR="001B2484" w:rsidRPr="00FB410D" w:rsidRDefault="001B2484" w:rsidP="00B46FA6">
            <w:pPr>
              <w:widowControl/>
              <w:autoSpaceDE/>
              <w:autoSpaceDN/>
              <w:adjustRightInd/>
              <w:jc w:val="center"/>
              <w:rPr>
                <w:sz w:val="22"/>
                <w:szCs w:val="22"/>
              </w:rPr>
            </w:pPr>
            <w:r w:rsidRPr="00FB410D">
              <w:rPr>
                <w:sz w:val="22"/>
                <w:szCs w:val="22"/>
              </w:rPr>
              <w:t>98,640</w:t>
            </w:r>
          </w:p>
        </w:tc>
      </w:tr>
      <w:tr w:rsidR="00252DBF" w:rsidRPr="00FB410D" w:rsidTr="001A5188">
        <w:tc>
          <w:tcPr>
            <w:tcW w:w="675" w:type="dxa"/>
            <w:vMerge/>
            <w:vAlign w:val="center"/>
          </w:tcPr>
          <w:p w:rsidR="00252DBF" w:rsidRPr="00FB410D" w:rsidRDefault="00252DBF" w:rsidP="001A5188">
            <w:pPr>
              <w:widowControl/>
              <w:autoSpaceDE/>
              <w:autoSpaceDN/>
              <w:adjustRightInd/>
              <w:rPr>
                <w:sz w:val="24"/>
                <w:szCs w:val="24"/>
              </w:rPr>
            </w:pPr>
          </w:p>
        </w:tc>
        <w:tc>
          <w:tcPr>
            <w:tcW w:w="2410" w:type="dxa"/>
            <w:vAlign w:val="center"/>
          </w:tcPr>
          <w:p w:rsidR="00252DBF" w:rsidRPr="00FB410D" w:rsidRDefault="00252DBF" w:rsidP="001A5188">
            <w:pPr>
              <w:widowControl/>
              <w:autoSpaceDE/>
              <w:autoSpaceDN/>
              <w:adjustRightInd/>
              <w:jc w:val="right"/>
              <w:rPr>
                <w:sz w:val="24"/>
                <w:szCs w:val="24"/>
              </w:rPr>
            </w:pPr>
            <w:r w:rsidRPr="00FB410D">
              <w:rPr>
                <w:sz w:val="24"/>
                <w:szCs w:val="24"/>
              </w:rPr>
              <w:t>постоянного проживания</w:t>
            </w:r>
          </w:p>
        </w:tc>
        <w:tc>
          <w:tcPr>
            <w:tcW w:w="992" w:type="dxa"/>
            <w:vAlign w:val="center"/>
          </w:tcPr>
          <w:p w:rsidR="00252DBF" w:rsidRPr="00FB410D" w:rsidRDefault="00252DBF" w:rsidP="001A5188">
            <w:pPr>
              <w:widowControl/>
              <w:autoSpaceDE/>
              <w:autoSpaceDN/>
              <w:adjustRightInd/>
              <w:jc w:val="center"/>
              <w:rPr>
                <w:sz w:val="24"/>
                <w:szCs w:val="24"/>
              </w:rPr>
            </w:pPr>
            <w:r w:rsidRPr="00FB410D">
              <w:rPr>
                <w:sz w:val="24"/>
                <w:szCs w:val="24"/>
              </w:rPr>
              <w:t>тыс. м²</w:t>
            </w:r>
          </w:p>
        </w:tc>
        <w:tc>
          <w:tcPr>
            <w:tcW w:w="1701" w:type="dxa"/>
            <w:vAlign w:val="center"/>
          </w:tcPr>
          <w:p w:rsidR="00252DBF" w:rsidRPr="00FB410D" w:rsidRDefault="001B2484" w:rsidP="001A5188">
            <w:pPr>
              <w:widowControl/>
              <w:autoSpaceDE/>
              <w:autoSpaceDN/>
              <w:adjustRightInd/>
              <w:jc w:val="center"/>
              <w:rPr>
                <w:sz w:val="24"/>
                <w:szCs w:val="24"/>
              </w:rPr>
            </w:pPr>
            <w:r w:rsidRPr="00FB410D">
              <w:rPr>
                <w:sz w:val="24"/>
                <w:szCs w:val="24"/>
              </w:rPr>
              <w:t>29,490</w:t>
            </w:r>
          </w:p>
        </w:tc>
        <w:tc>
          <w:tcPr>
            <w:tcW w:w="1843" w:type="dxa"/>
            <w:vAlign w:val="center"/>
          </w:tcPr>
          <w:p w:rsidR="00252DBF" w:rsidRPr="00FB410D" w:rsidRDefault="001B2484" w:rsidP="00777795">
            <w:pPr>
              <w:widowControl/>
              <w:autoSpaceDE/>
              <w:autoSpaceDN/>
              <w:adjustRightInd/>
              <w:jc w:val="center"/>
              <w:rPr>
                <w:sz w:val="24"/>
                <w:szCs w:val="24"/>
              </w:rPr>
            </w:pPr>
            <w:r w:rsidRPr="00FB410D">
              <w:rPr>
                <w:sz w:val="24"/>
                <w:szCs w:val="24"/>
              </w:rPr>
              <w:t>36,430</w:t>
            </w:r>
          </w:p>
        </w:tc>
        <w:tc>
          <w:tcPr>
            <w:tcW w:w="1985" w:type="dxa"/>
            <w:vAlign w:val="center"/>
          </w:tcPr>
          <w:p w:rsidR="00252DBF" w:rsidRPr="00FB410D" w:rsidRDefault="001B2484" w:rsidP="00777795">
            <w:pPr>
              <w:widowControl/>
              <w:autoSpaceDE/>
              <w:autoSpaceDN/>
              <w:adjustRightInd/>
              <w:jc w:val="center"/>
              <w:rPr>
                <w:sz w:val="24"/>
                <w:szCs w:val="24"/>
              </w:rPr>
            </w:pPr>
            <w:r w:rsidRPr="00FB410D">
              <w:rPr>
                <w:sz w:val="24"/>
                <w:szCs w:val="24"/>
              </w:rPr>
              <w:t>43,150</w:t>
            </w:r>
          </w:p>
        </w:tc>
      </w:tr>
      <w:tr w:rsidR="00252DBF" w:rsidRPr="00FB410D" w:rsidTr="001A5188">
        <w:tc>
          <w:tcPr>
            <w:tcW w:w="675" w:type="dxa"/>
            <w:vMerge/>
            <w:vAlign w:val="center"/>
          </w:tcPr>
          <w:p w:rsidR="00252DBF" w:rsidRPr="00FB410D" w:rsidRDefault="00252DBF" w:rsidP="001A5188">
            <w:pPr>
              <w:widowControl/>
              <w:autoSpaceDE/>
              <w:autoSpaceDN/>
              <w:adjustRightInd/>
              <w:rPr>
                <w:sz w:val="24"/>
                <w:szCs w:val="24"/>
              </w:rPr>
            </w:pPr>
          </w:p>
        </w:tc>
        <w:tc>
          <w:tcPr>
            <w:tcW w:w="2410" w:type="dxa"/>
            <w:vAlign w:val="center"/>
          </w:tcPr>
          <w:p w:rsidR="00252DBF" w:rsidRPr="00FB410D" w:rsidRDefault="00252DBF" w:rsidP="001A5188">
            <w:pPr>
              <w:widowControl/>
              <w:autoSpaceDE/>
              <w:autoSpaceDN/>
              <w:adjustRightInd/>
              <w:jc w:val="right"/>
              <w:rPr>
                <w:sz w:val="24"/>
                <w:szCs w:val="24"/>
              </w:rPr>
            </w:pPr>
            <w:r w:rsidRPr="00FB410D">
              <w:rPr>
                <w:sz w:val="24"/>
                <w:szCs w:val="24"/>
              </w:rPr>
              <w:t>временного проживания</w:t>
            </w:r>
          </w:p>
        </w:tc>
        <w:tc>
          <w:tcPr>
            <w:tcW w:w="992" w:type="dxa"/>
            <w:vAlign w:val="center"/>
          </w:tcPr>
          <w:p w:rsidR="00252DBF" w:rsidRPr="00FB410D" w:rsidRDefault="00252DBF" w:rsidP="001A5188">
            <w:pPr>
              <w:widowControl/>
              <w:autoSpaceDE/>
              <w:autoSpaceDN/>
              <w:adjustRightInd/>
              <w:jc w:val="center"/>
              <w:rPr>
                <w:sz w:val="24"/>
                <w:szCs w:val="24"/>
              </w:rPr>
            </w:pPr>
            <w:r w:rsidRPr="00FB410D">
              <w:rPr>
                <w:sz w:val="24"/>
                <w:szCs w:val="24"/>
              </w:rPr>
              <w:t>тыс. м²</w:t>
            </w:r>
          </w:p>
        </w:tc>
        <w:tc>
          <w:tcPr>
            <w:tcW w:w="1701" w:type="dxa"/>
            <w:vAlign w:val="center"/>
          </w:tcPr>
          <w:p w:rsidR="00252DBF" w:rsidRPr="00FB410D" w:rsidRDefault="001B2484" w:rsidP="001A5188">
            <w:pPr>
              <w:widowControl/>
              <w:autoSpaceDE/>
              <w:autoSpaceDN/>
              <w:adjustRightInd/>
              <w:jc w:val="center"/>
              <w:rPr>
                <w:sz w:val="24"/>
                <w:szCs w:val="24"/>
              </w:rPr>
            </w:pPr>
            <w:r w:rsidRPr="00FB410D">
              <w:rPr>
                <w:sz w:val="24"/>
                <w:szCs w:val="24"/>
              </w:rPr>
              <w:t>38,130</w:t>
            </w:r>
          </w:p>
        </w:tc>
        <w:tc>
          <w:tcPr>
            <w:tcW w:w="1843" w:type="dxa"/>
            <w:vAlign w:val="center"/>
          </w:tcPr>
          <w:p w:rsidR="00252DBF" w:rsidRPr="00FB410D" w:rsidRDefault="001B2484" w:rsidP="00777795">
            <w:pPr>
              <w:widowControl/>
              <w:autoSpaceDE/>
              <w:autoSpaceDN/>
              <w:adjustRightInd/>
              <w:jc w:val="center"/>
              <w:rPr>
                <w:sz w:val="24"/>
                <w:szCs w:val="24"/>
              </w:rPr>
            </w:pPr>
            <w:r w:rsidRPr="00FB410D">
              <w:rPr>
                <w:sz w:val="24"/>
                <w:szCs w:val="24"/>
              </w:rPr>
              <w:t>46,700</w:t>
            </w:r>
          </w:p>
        </w:tc>
        <w:tc>
          <w:tcPr>
            <w:tcW w:w="1985" w:type="dxa"/>
            <w:vAlign w:val="center"/>
          </w:tcPr>
          <w:p w:rsidR="00252DBF" w:rsidRPr="00FB410D" w:rsidRDefault="001B2484" w:rsidP="00777795">
            <w:pPr>
              <w:widowControl/>
              <w:autoSpaceDE/>
              <w:autoSpaceDN/>
              <w:adjustRightInd/>
              <w:jc w:val="center"/>
              <w:rPr>
                <w:sz w:val="24"/>
                <w:szCs w:val="24"/>
              </w:rPr>
            </w:pPr>
            <w:r w:rsidRPr="00FB410D">
              <w:rPr>
                <w:sz w:val="24"/>
                <w:szCs w:val="24"/>
              </w:rPr>
              <w:t>55,490</w:t>
            </w:r>
          </w:p>
        </w:tc>
      </w:tr>
    </w:tbl>
    <w:p w:rsidR="00E06FC3" w:rsidRPr="00FB410D" w:rsidRDefault="00E06FC3" w:rsidP="00E06FC3">
      <w:pPr>
        <w:widowControl/>
        <w:tabs>
          <w:tab w:val="left" w:pos="540"/>
        </w:tabs>
        <w:autoSpaceDE/>
        <w:autoSpaceDN/>
        <w:adjustRightInd/>
        <w:jc w:val="center"/>
        <w:outlineLvl w:val="1"/>
        <w:rPr>
          <w:b/>
          <w:sz w:val="28"/>
          <w:szCs w:val="28"/>
        </w:rPr>
      </w:pPr>
      <w:bookmarkStart w:id="0" w:name="_Toc366506216"/>
      <w:bookmarkStart w:id="1" w:name="_Toc363135358"/>
      <w:bookmarkStart w:id="2" w:name="_Toc375833940"/>
    </w:p>
    <w:p w:rsidR="00E06FC3" w:rsidRPr="00FB410D" w:rsidRDefault="00E06FC3" w:rsidP="00E06FC3">
      <w:pPr>
        <w:widowControl/>
        <w:tabs>
          <w:tab w:val="left" w:pos="540"/>
        </w:tabs>
        <w:autoSpaceDE/>
        <w:autoSpaceDN/>
        <w:adjustRightInd/>
        <w:jc w:val="center"/>
        <w:outlineLvl w:val="1"/>
        <w:rPr>
          <w:b/>
          <w:bCs/>
          <w:caps/>
          <w:sz w:val="28"/>
          <w:szCs w:val="28"/>
        </w:rPr>
      </w:pPr>
      <w:r w:rsidRPr="00FB410D">
        <w:rPr>
          <w:b/>
          <w:sz w:val="28"/>
          <w:szCs w:val="28"/>
        </w:rPr>
        <w:t>4.</w:t>
      </w:r>
      <w:bookmarkEnd w:id="0"/>
      <w:r w:rsidRPr="00FB410D">
        <w:rPr>
          <w:b/>
          <w:bCs/>
          <w:caps/>
          <w:sz w:val="28"/>
          <w:szCs w:val="28"/>
        </w:rPr>
        <w:t xml:space="preserve"> прогнозируемый спрос на коммунальные ресурсы</w:t>
      </w:r>
      <w:bookmarkEnd w:id="1"/>
      <w:bookmarkEnd w:id="2"/>
    </w:p>
    <w:p w:rsidR="00E06FC3" w:rsidRPr="00FB410D" w:rsidRDefault="00E06FC3" w:rsidP="00E06FC3">
      <w:pPr>
        <w:shd w:val="clear" w:color="auto" w:fill="FFFFFF"/>
        <w:spacing w:line="326" w:lineRule="exact"/>
        <w:ind w:right="1152" w:firstLine="851"/>
        <w:rPr>
          <w:b/>
          <w:bCs/>
          <w:spacing w:val="-1"/>
          <w:sz w:val="28"/>
          <w:szCs w:val="28"/>
        </w:rPr>
      </w:pPr>
      <w:r w:rsidRPr="00FB410D">
        <w:rPr>
          <w:b/>
          <w:bCs/>
          <w:spacing w:val="-1"/>
          <w:sz w:val="28"/>
          <w:szCs w:val="28"/>
        </w:rPr>
        <w:t xml:space="preserve">4.1. Прогноз спроса на услуги по теплоснабжению  </w:t>
      </w:r>
    </w:p>
    <w:p w:rsidR="00A13D9C" w:rsidRPr="00FB410D" w:rsidRDefault="00A13D9C" w:rsidP="00E06FC3">
      <w:pPr>
        <w:shd w:val="clear" w:color="auto" w:fill="FFFFFF"/>
        <w:tabs>
          <w:tab w:val="left" w:pos="9214"/>
        </w:tabs>
        <w:spacing w:line="326" w:lineRule="exact"/>
        <w:ind w:right="-1" w:firstLine="851"/>
        <w:jc w:val="both"/>
        <w:rPr>
          <w:sz w:val="28"/>
          <w:szCs w:val="28"/>
        </w:rPr>
      </w:pPr>
      <w:r w:rsidRPr="00FB410D">
        <w:rPr>
          <w:sz w:val="28"/>
          <w:szCs w:val="28"/>
        </w:rPr>
        <w:t>Развитие централизованного теплоснабжения в муниципальном образовании не планируется.</w:t>
      </w:r>
    </w:p>
    <w:p w:rsidR="00E06FC3" w:rsidRPr="00FB410D" w:rsidRDefault="00E06FC3" w:rsidP="00E06FC3">
      <w:pPr>
        <w:shd w:val="clear" w:color="auto" w:fill="FFFFFF"/>
        <w:tabs>
          <w:tab w:val="left" w:pos="9214"/>
        </w:tabs>
        <w:spacing w:line="326" w:lineRule="exact"/>
        <w:ind w:right="-1" w:firstLine="851"/>
        <w:jc w:val="both"/>
        <w:rPr>
          <w:sz w:val="28"/>
          <w:szCs w:val="28"/>
        </w:rPr>
      </w:pPr>
    </w:p>
    <w:p w:rsidR="00E06FC3" w:rsidRPr="00FB410D" w:rsidRDefault="00E06FC3" w:rsidP="00E06FC3">
      <w:pPr>
        <w:shd w:val="clear" w:color="auto" w:fill="FFFFFF"/>
        <w:tabs>
          <w:tab w:val="left" w:pos="9214"/>
        </w:tabs>
        <w:spacing w:line="326" w:lineRule="exact"/>
        <w:ind w:right="-1" w:firstLine="851"/>
        <w:jc w:val="both"/>
        <w:rPr>
          <w:b/>
          <w:bCs/>
          <w:spacing w:val="-1"/>
          <w:sz w:val="28"/>
          <w:szCs w:val="28"/>
        </w:rPr>
      </w:pPr>
      <w:r w:rsidRPr="00FB410D">
        <w:rPr>
          <w:b/>
          <w:bCs/>
          <w:spacing w:val="-1"/>
          <w:sz w:val="28"/>
          <w:szCs w:val="28"/>
        </w:rPr>
        <w:t>4.2. Прогноз спроса на услуги по водоснабжению</w:t>
      </w:r>
    </w:p>
    <w:p w:rsidR="00E06FC3" w:rsidRPr="00FB410D" w:rsidRDefault="00E06FC3" w:rsidP="00E06FC3">
      <w:pPr>
        <w:shd w:val="clear" w:color="auto" w:fill="FFFFFF"/>
        <w:tabs>
          <w:tab w:val="left" w:pos="9214"/>
        </w:tabs>
        <w:spacing w:line="326" w:lineRule="exact"/>
        <w:ind w:right="-1" w:firstLine="851"/>
        <w:jc w:val="both"/>
        <w:rPr>
          <w:bCs/>
          <w:spacing w:val="-1"/>
          <w:sz w:val="28"/>
          <w:szCs w:val="28"/>
        </w:rPr>
      </w:pPr>
      <w:r w:rsidRPr="00FB410D">
        <w:rPr>
          <w:bCs/>
          <w:spacing w:val="-1"/>
          <w:sz w:val="28"/>
          <w:szCs w:val="28"/>
        </w:rPr>
        <w:t xml:space="preserve">При расчете прогноза  спроса на водоснабжение были учтены фактические данные, прогноз численности населения, реализация мероприятий по энергосбережению. При расчете потребления воды населением учтены понижающие факторы за счет установки общедомовых и индивидуальных квартирных приборов учета воды. </w:t>
      </w:r>
    </w:p>
    <w:p w:rsidR="00E06FC3" w:rsidRPr="00FB410D" w:rsidRDefault="00E06FC3" w:rsidP="00E06FC3">
      <w:pPr>
        <w:shd w:val="clear" w:color="auto" w:fill="FFFFFF"/>
        <w:tabs>
          <w:tab w:val="left" w:pos="9214"/>
        </w:tabs>
        <w:spacing w:line="326" w:lineRule="exact"/>
        <w:ind w:right="-1" w:firstLine="851"/>
        <w:jc w:val="both"/>
        <w:rPr>
          <w:bCs/>
          <w:spacing w:val="-1"/>
          <w:sz w:val="28"/>
          <w:szCs w:val="28"/>
        </w:rPr>
      </w:pPr>
      <w:r w:rsidRPr="00FB410D">
        <w:rPr>
          <w:bCs/>
          <w:spacing w:val="-1"/>
          <w:sz w:val="28"/>
          <w:szCs w:val="28"/>
        </w:rPr>
        <w:t xml:space="preserve">Объем реализации воды потребителям </w:t>
      </w:r>
      <w:r w:rsidR="00141F27" w:rsidRPr="00FB410D">
        <w:rPr>
          <w:bCs/>
          <w:spacing w:val="-1"/>
          <w:sz w:val="28"/>
          <w:szCs w:val="28"/>
        </w:rPr>
        <w:t xml:space="preserve">в </w:t>
      </w:r>
      <w:r w:rsidR="00141F27" w:rsidRPr="00FB410D">
        <w:rPr>
          <w:sz w:val="28"/>
          <w:szCs w:val="28"/>
        </w:rPr>
        <w:t>муниципальном</w:t>
      </w:r>
      <w:r w:rsidR="00144649" w:rsidRPr="00FB410D">
        <w:rPr>
          <w:sz w:val="28"/>
          <w:szCs w:val="28"/>
        </w:rPr>
        <w:t xml:space="preserve"> об</w:t>
      </w:r>
      <w:r w:rsidR="00141F27" w:rsidRPr="00FB410D">
        <w:rPr>
          <w:sz w:val="28"/>
          <w:szCs w:val="28"/>
        </w:rPr>
        <w:t>разовании</w:t>
      </w:r>
      <w:r w:rsidR="00A13D9C" w:rsidRPr="00FB410D">
        <w:rPr>
          <w:sz w:val="28"/>
          <w:szCs w:val="28"/>
        </w:rPr>
        <w:t xml:space="preserve"> </w:t>
      </w:r>
      <w:r w:rsidR="00144649" w:rsidRPr="00FB410D">
        <w:rPr>
          <w:sz w:val="28"/>
          <w:szCs w:val="28"/>
        </w:rPr>
        <w:t xml:space="preserve"> </w:t>
      </w:r>
      <w:r w:rsidRPr="00FB410D">
        <w:rPr>
          <w:bCs/>
          <w:spacing w:val="-1"/>
          <w:sz w:val="28"/>
          <w:szCs w:val="28"/>
        </w:rPr>
        <w:t xml:space="preserve"> к 20</w:t>
      </w:r>
      <w:r w:rsidR="00144649" w:rsidRPr="00FB410D">
        <w:rPr>
          <w:bCs/>
          <w:spacing w:val="-1"/>
          <w:sz w:val="28"/>
          <w:szCs w:val="28"/>
        </w:rPr>
        <w:t>29</w:t>
      </w:r>
      <w:r w:rsidRPr="00FB410D">
        <w:rPr>
          <w:bCs/>
          <w:spacing w:val="-1"/>
          <w:sz w:val="28"/>
          <w:szCs w:val="28"/>
        </w:rPr>
        <w:t xml:space="preserve"> г. </w:t>
      </w:r>
      <w:r w:rsidR="00A13D9C" w:rsidRPr="00FB410D">
        <w:rPr>
          <w:bCs/>
          <w:spacing w:val="-1"/>
          <w:sz w:val="28"/>
          <w:szCs w:val="28"/>
        </w:rPr>
        <w:t>останется на уровне 2018 года</w:t>
      </w:r>
      <w:r w:rsidRPr="00FB410D">
        <w:rPr>
          <w:bCs/>
          <w:spacing w:val="-1"/>
          <w:sz w:val="28"/>
          <w:szCs w:val="28"/>
        </w:rPr>
        <w:t xml:space="preserve"> Население является основным потребителем воды и оказывает наибольшее влияние на общий объем реализации. </w:t>
      </w:r>
    </w:p>
    <w:p w:rsidR="00E06FC3" w:rsidRPr="00FB410D" w:rsidRDefault="00E06FC3" w:rsidP="00E06FC3">
      <w:pPr>
        <w:shd w:val="clear" w:color="auto" w:fill="FFFFFF"/>
        <w:tabs>
          <w:tab w:val="left" w:pos="9214"/>
        </w:tabs>
        <w:spacing w:line="326" w:lineRule="exact"/>
        <w:ind w:right="-1" w:firstLine="851"/>
        <w:jc w:val="both"/>
        <w:rPr>
          <w:b/>
          <w:bCs/>
          <w:spacing w:val="-1"/>
          <w:sz w:val="28"/>
          <w:szCs w:val="28"/>
        </w:rPr>
      </w:pPr>
      <w:r w:rsidRPr="00FB410D">
        <w:rPr>
          <w:b/>
          <w:bCs/>
          <w:spacing w:val="-1"/>
          <w:sz w:val="28"/>
          <w:szCs w:val="28"/>
        </w:rPr>
        <w:t>4.3. Прогноз спроса на услуги по водоотведению</w:t>
      </w:r>
    </w:p>
    <w:p w:rsidR="00E06FC3" w:rsidRPr="00FB410D" w:rsidRDefault="00E06FC3" w:rsidP="00E06FC3">
      <w:pPr>
        <w:shd w:val="clear" w:color="auto" w:fill="FFFFFF"/>
        <w:tabs>
          <w:tab w:val="left" w:pos="9214"/>
        </w:tabs>
        <w:spacing w:line="326" w:lineRule="exact"/>
        <w:ind w:right="-1" w:firstLine="851"/>
        <w:jc w:val="both"/>
        <w:rPr>
          <w:bCs/>
          <w:spacing w:val="-1"/>
          <w:sz w:val="28"/>
          <w:szCs w:val="28"/>
        </w:rPr>
      </w:pPr>
      <w:r w:rsidRPr="00FB410D">
        <w:rPr>
          <w:bCs/>
          <w:spacing w:val="-1"/>
          <w:sz w:val="28"/>
          <w:szCs w:val="28"/>
        </w:rPr>
        <w:t xml:space="preserve">Прогноз спроса на услуги по водоотведению рассчитан в соответствии с потреблением воды. </w:t>
      </w:r>
    </w:p>
    <w:p w:rsidR="00E06FC3" w:rsidRPr="00FB410D" w:rsidRDefault="00E06FC3" w:rsidP="00E06FC3">
      <w:pPr>
        <w:shd w:val="clear" w:color="auto" w:fill="FFFFFF"/>
        <w:tabs>
          <w:tab w:val="left" w:pos="9214"/>
        </w:tabs>
        <w:spacing w:line="326" w:lineRule="exact"/>
        <w:ind w:right="-1" w:firstLine="851"/>
        <w:jc w:val="both"/>
        <w:rPr>
          <w:bCs/>
          <w:spacing w:val="-1"/>
          <w:sz w:val="28"/>
          <w:szCs w:val="28"/>
        </w:rPr>
      </w:pPr>
      <w:r w:rsidRPr="00FB410D">
        <w:rPr>
          <w:bCs/>
          <w:spacing w:val="-1"/>
          <w:sz w:val="28"/>
          <w:szCs w:val="28"/>
        </w:rPr>
        <w:t>К 20</w:t>
      </w:r>
      <w:r w:rsidR="00144649" w:rsidRPr="00FB410D">
        <w:rPr>
          <w:bCs/>
          <w:spacing w:val="-1"/>
          <w:sz w:val="28"/>
          <w:szCs w:val="28"/>
        </w:rPr>
        <w:t>29</w:t>
      </w:r>
      <w:r w:rsidRPr="00FB410D">
        <w:rPr>
          <w:bCs/>
          <w:spacing w:val="-1"/>
          <w:sz w:val="28"/>
          <w:szCs w:val="28"/>
        </w:rPr>
        <w:t xml:space="preserve"> году объем пропущенных сточных в</w:t>
      </w:r>
      <w:r w:rsidR="00141F27" w:rsidRPr="00FB410D">
        <w:rPr>
          <w:bCs/>
          <w:spacing w:val="-1"/>
          <w:sz w:val="28"/>
          <w:szCs w:val="28"/>
        </w:rPr>
        <w:t xml:space="preserve">од, принятых от потребителей останется на  уровне </w:t>
      </w:r>
      <w:r w:rsidR="00144649" w:rsidRPr="00FB410D">
        <w:rPr>
          <w:bCs/>
          <w:spacing w:val="-1"/>
          <w:sz w:val="28"/>
          <w:szCs w:val="28"/>
        </w:rPr>
        <w:t xml:space="preserve"> 2018</w:t>
      </w:r>
      <w:r w:rsidRPr="00FB410D">
        <w:rPr>
          <w:bCs/>
          <w:spacing w:val="-1"/>
          <w:sz w:val="28"/>
          <w:szCs w:val="28"/>
        </w:rPr>
        <w:t xml:space="preserve"> года. </w:t>
      </w:r>
    </w:p>
    <w:p w:rsidR="00141F27" w:rsidRPr="00FB410D" w:rsidRDefault="00141F27" w:rsidP="00E06FC3">
      <w:pPr>
        <w:shd w:val="clear" w:color="auto" w:fill="FFFFFF"/>
        <w:tabs>
          <w:tab w:val="left" w:pos="9214"/>
        </w:tabs>
        <w:spacing w:line="326" w:lineRule="exact"/>
        <w:ind w:right="-1" w:firstLine="851"/>
        <w:jc w:val="both"/>
        <w:rPr>
          <w:bCs/>
          <w:spacing w:val="-1"/>
          <w:sz w:val="28"/>
          <w:szCs w:val="28"/>
        </w:rPr>
      </w:pPr>
    </w:p>
    <w:p w:rsidR="00E06FC3" w:rsidRPr="00FB410D" w:rsidRDefault="00E06FC3" w:rsidP="00E06FC3">
      <w:pPr>
        <w:shd w:val="clear" w:color="auto" w:fill="FFFFFF"/>
        <w:tabs>
          <w:tab w:val="left" w:pos="9214"/>
        </w:tabs>
        <w:spacing w:line="326" w:lineRule="exact"/>
        <w:ind w:right="-1" w:firstLine="851"/>
        <w:jc w:val="both"/>
        <w:rPr>
          <w:b/>
          <w:bCs/>
          <w:spacing w:val="-1"/>
          <w:sz w:val="28"/>
          <w:szCs w:val="28"/>
        </w:rPr>
      </w:pPr>
      <w:r w:rsidRPr="00FB410D">
        <w:rPr>
          <w:b/>
          <w:bCs/>
          <w:spacing w:val="-1"/>
          <w:sz w:val="28"/>
          <w:szCs w:val="28"/>
        </w:rPr>
        <w:t>4.4. Прогноз спроса на услуги по газоснабжению</w:t>
      </w:r>
    </w:p>
    <w:p w:rsidR="00E06FC3" w:rsidRPr="00FB410D" w:rsidRDefault="00E06FC3" w:rsidP="00E06FC3">
      <w:pPr>
        <w:widowControl/>
        <w:ind w:firstLine="567"/>
        <w:jc w:val="both"/>
        <w:rPr>
          <w:sz w:val="28"/>
          <w:szCs w:val="28"/>
        </w:rPr>
      </w:pPr>
      <w:r w:rsidRPr="00FB410D">
        <w:rPr>
          <w:sz w:val="28"/>
          <w:szCs w:val="28"/>
        </w:rPr>
        <w:t>Согласно генерального плана расчётная численность пос</w:t>
      </w:r>
      <w:r w:rsidR="00144649" w:rsidRPr="00FB410D">
        <w:rPr>
          <w:sz w:val="28"/>
          <w:szCs w:val="28"/>
        </w:rPr>
        <w:t>тоянно проживающего населения муниципального образования</w:t>
      </w:r>
      <w:r w:rsidRPr="00FB410D">
        <w:rPr>
          <w:sz w:val="28"/>
          <w:szCs w:val="28"/>
        </w:rPr>
        <w:t xml:space="preserve"> составит:</w:t>
      </w:r>
    </w:p>
    <w:p w:rsidR="00E06FC3" w:rsidRPr="00FB410D" w:rsidRDefault="00E06FC3" w:rsidP="00E06FC3">
      <w:pPr>
        <w:widowControl/>
        <w:numPr>
          <w:ilvl w:val="0"/>
          <w:numId w:val="13"/>
        </w:numPr>
        <w:autoSpaceDE/>
        <w:autoSpaceDN/>
        <w:adjustRightInd/>
        <w:jc w:val="both"/>
        <w:rPr>
          <w:sz w:val="28"/>
          <w:szCs w:val="28"/>
        </w:rPr>
      </w:pPr>
      <w:r w:rsidRPr="00FB410D">
        <w:rPr>
          <w:sz w:val="28"/>
          <w:szCs w:val="28"/>
        </w:rPr>
        <w:t xml:space="preserve">на 1 очередь </w:t>
      </w:r>
      <w:r w:rsidR="00141F27" w:rsidRPr="00FB410D">
        <w:rPr>
          <w:sz w:val="28"/>
          <w:szCs w:val="28"/>
        </w:rPr>
        <w:t>– 3058</w:t>
      </w:r>
      <w:r w:rsidRPr="00FB410D">
        <w:rPr>
          <w:sz w:val="28"/>
          <w:szCs w:val="28"/>
        </w:rPr>
        <w:t xml:space="preserve"> чел</w:t>
      </w:r>
      <w:r w:rsidR="00141F27" w:rsidRPr="00FB410D">
        <w:rPr>
          <w:sz w:val="28"/>
          <w:szCs w:val="28"/>
        </w:rPr>
        <w:t>овек, в том числе дачники – 1718</w:t>
      </w:r>
      <w:r w:rsidRPr="00FB410D">
        <w:rPr>
          <w:sz w:val="28"/>
          <w:szCs w:val="28"/>
        </w:rPr>
        <w:t xml:space="preserve"> чел.;</w:t>
      </w:r>
    </w:p>
    <w:p w:rsidR="00E06FC3" w:rsidRPr="00FB410D" w:rsidRDefault="00141F27" w:rsidP="00E06FC3">
      <w:pPr>
        <w:widowControl/>
        <w:numPr>
          <w:ilvl w:val="0"/>
          <w:numId w:val="13"/>
        </w:numPr>
        <w:autoSpaceDE/>
        <w:autoSpaceDN/>
        <w:adjustRightInd/>
        <w:jc w:val="both"/>
        <w:rPr>
          <w:sz w:val="28"/>
          <w:szCs w:val="28"/>
        </w:rPr>
      </w:pPr>
      <w:r w:rsidRPr="00FB410D">
        <w:rPr>
          <w:sz w:val="28"/>
          <w:szCs w:val="28"/>
        </w:rPr>
        <w:t>на расчетный срок – 3402 чел., в том числе дачники – 1906</w:t>
      </w:r>
      <w:r w:rsidR="00E06FC3" w:rsidRPr="00FB410D">
        <w:rPr>
          <w:sz w:val="28"/>
          <w:szCs w:val="28"/>
        </w:rPr>
        <w:t xml:space="preserve"> чел человек;</w:t>
      </w:r>
    </w:p>
    <w:p w:rsidR="00E06FC3" w:rsidRPr="00FB410D" w:rsidRDefault="00E06FC3" w:rsidP="00E06FC3">
      <w:pPr>
        <w:widowControl/>
        <w:jc w:val="both"/>
        <w:rPr>
          <w:sz w:val="28"/>
          <w:szCs w:val="28"/>
        </w:rPr>
      </w:pPr>
      <w:r w:rsidRPr="00FB410D">
        <w:rPr>
          <w:sz w:val="28"/>
          <w:szCs w:val="28"/>
        </w:rPr>
        <w:t>Норматив жилой площади м</w:t>
      </w:r>
      <w:r w:rsidRPr="00FB410D">
        <w:rPr>
          <w:sz w:val="28"/>
          <w:szCs w:val="28"/>
          <w:vertAlign w:val="superscript"/>
        </w:rPr>
        <w:t>2</w:t>
      </w:r>
      <w:r w:rsidRPr="00FB410D">
        <w:rPr>
          <w:sz w:val="28"/>
          <w:szCs w:val="28"/>
        </w:rPr>
        <w:t xml:space="preserve"> на 1чел.  составит: </w:t>
      </w:r>
    </w:p>
    <w:p w:rsidR="00E06FC3" w:rsidRPr="00FB410D" w:rsidRDefault="00141F27" w:rsidP="00E06FC3">
      <w:pPr>
        <w:widowControl/>
        <w:numPr>
          <w:ilvl w:val="0"/>
          <w:numId w:val="14"/>
        </w:numPr>
        <w:autoSpaceDE/>
        <w:autoSpaceDN/>
        <w:adjustRightInd/>
        <w:jc w:val="both"/>
        <w:rPr>
          <w:sz w:val="28"/>
          <w:szCs w:val="28"/>
        </w:rPr>
      </w:pPr>
      <w:r w:rsidRPr="00FB410D">
        <w:rPr>
          <w:sz w:val="28"/>
          <w:szCs w:val="28"/>
        </w:rPr>
        <w:lastRenderedPageBreak/>
        <w:t>на 1 очередь – 27,2</w:t>
      </w:r>
      <w:r w:rsidR="00144649" w:rsidRPr="00FB410D">
        <w:rPr>
          <w:sz w:val="28"/>
          <w:szCs w:val="28"/>
        </w:rPr>
        <w:t xml:space="preserve">  </w:t>
      </w:r>
      <w:r w:rsidR="00E06FC3" w:rsidRPr="00FB410D">
        <w:rPr>
          <w:sz w:val="28"/>
          <w:szCs w:val="28"/>
        </w:rPr>
        <w:t>м</w:t>
      </w:r>
      <w:r w:rsidR="00E06FC3" w:rsidRPr="00FB410D">
        <w:rPr>
          <w:sz w:val="28"/>
          <w:szCs w:val="28"/>
          <w:vertAlign w:val="superscript"/>
        </w:rPr>
        <w:t>2</w:t>
      </w:r>
      <w:r w:rsidR="00E06FC3" w:rsidRPr="00FB410D">
        <w:rPr>
          <w:sz w:val="28"/>
          <w:szCs w:val="28"/>
        </w:rPr>
        <w:t>/чел;</w:t>
      </w:r>
    </w:p>
    <w:p w:rsidR="00E06FC3" w:rsidRPr="00FB410D" w:rsidRDefault="00141F27" w:rsidP="00E06FC3">
      <w:pPr>
        <w:widowControl/>
        <w:numPr>
          <w:ilvl w:val="0"/>
          <w:numId w:val="14"/>
        </w:numPr>
        <w:autoSpaceDE/>
        <w:autoSpaceDN/>
        <w:adjustRightInd/>
        <w:jc w:val="both"/>
        <w:rPr>
          <w:sz w:val="28"/>
          <w:szCs w:val="28"/>
        </w:rPr>
      </w:pPr>
      <w:r w:rsidRPr="00FB410D">
        <w:rPr>
          <w:sz w:val="28"/>
          <w:szCs w:val="28"/>
        </w:rPr>
        <w:t>на расчетный срок – 29,00</w:t>
      </w:r>
      <w:r w:rsidR="00E06FC3" w:rsidRPr="00FB410D">
        <w:rPr>
          <w:sz w:val="28"/>
          <w:szCs w:val="28"/>
        </w:rPr>
        <w:t xml:space="preserve"> м</w:t>
      </w:r>
      <w:r w:rsidR="00E06FC3" w:rsidRPr="00FB410D">
        <w:rPr>
          <w:sz w:val="28"/>
          <w:szCs w:val="28"/>
          <w:vertAlign w:val="superscript"/>
        </w:rPr>
        <w:t>2</w:t>
      </w:r>
      <w:r w:rsidR="00E06FC3" w:rsidRPr="00FB410D">
        <w:rPr>
          <w:sz w:val="28"/>
          <w:szCs w:val="28"/>
        </w:rPr>
        <w:t>/чел.</w:t>
      </w:r>
    </w:p>
    <w:p w:rsidR="00E06FC3" w:rsidRPr="00FB410D" w:rsidRDefault="00E06FC3" w:rsidP="00E06FC3">
      <w:pPr>
        <w:widowControl/>
        <w:tabs>
          <w:tab w:val="left" w:pos="2128"/>
          <w:tab w:val="left" w:pos="9781"/>
        </w:tabs>
        <w:spacing w:after="120"/>
        <w:ind w:right="-5"/>
        <w:jc w:val="both"/>
        <w:rPr>
          <w:sz w:val="28"/>
          <w:szCs w:val="28"/>
          <w:u w:val="single"/>
        </w:rPr>
      </w:pPr>
    </w:p>
    <w:p w:rsidR="00E06FC3" w:rsidRPr="00FB410D" w:rsidRDefault="00E06FC3" w:rsidP="00E06FC3">
      <w:pPr>
        <w:widowControl/>
        <w:tabs>
          <w:tab w:val="left" w:pos="2128"/>
          <w:tab w:val="left" w:pos="9781"/>
        </w:tabs>
        <w:spacing w:after="120"/>
        <w:ind w:right="-5"/>
        <w:jc w:val="both"/>
        <w:rPr>
          <w:sz w:val="28"/>
          <w:szCs w:val="28"/>
          <w:u w:val="single"/>
        </w:rPr>
      </w:pPr>
      <w:r w:rsidRPr="00FB410D">
        <w:rPr>
          <w:sz w:val="28"/>
          <w:szCs w:val="28"/>
          <w:u w:val="single"/>
        </w:rPr>
        <w:t>Расчетные показатели потребности СУГ (на 1 очередь и Р.С.).</w:t>
      </w:r>
    </w:p>
    <w:p w:rsidR="00E06FC3" w:rsidRPr="00FB410D" w:rsidRDefault="00E06FC3" w:rsidP="00E06FC3">
      <w:pPr>
        <w:widowControl/>
        <w:spacing w:after="120"/>
        <w:ind w:right="-1"/>
        <w:jc w:val="both"/>
        <w:rPr>
          <w:sz w:val="28"/>
          <w:szCs w:val="28"/>
        </w:rPr>
      </w:pPr>
      <w:r w:rsidRPr="00FB410D">
        <w:rPr>
          <w:sz w:val="28"/>
          <w:szCs w:val="28"/>
        </w:rPr>
        <w:t>Годовая потребность в сжиженном газе определена по формуле:</w:t>
      </w:r>
    </w:p>
    <w:p w:rsidR="00E06FC3" w:rsidRPr="00FB410D" w:rsidRDefault="00B2318B" w:rsidP="00E06FC3">
      <w:pPr>
        <w:widowControl/>
        <w:tabs>
          <w:tab w:val="left" w:pos="9781"/>
        </w:tabs>
        <w:spacing w:after="120"/>
        <w:ind w:left="283" w:right="-1"/>
        <w:jc w:val="both"/>
        <w:rPr>
          <w:sz w:val="28"/>
          <w:szCs w:val="28"/>
        </w:rPr>
      </w:pPr>
      <w:r w:rsidRPr="00B2318B">
        <w:rPr>
          <w:position w:val="-1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8.75pt">
            <v:imagedata r:id="rId9" o:title=""/>
          </v:shape>
        </w:pict>
      </w:r>
    </w:p>
    <w:p w:rsidR="00E06FC3" w:rsidRPr="00FB410D" w:rsidRDefault="00E06FC3" w:rsidP="00E06FC3">
      <w:pPr>
        <w:widowControl/>
        <w:tabs>
          <w:tab w:val="left" w:pos="2128"/>
        </w:tabs>
        <w:spacing w:after="120"/>
        <w:ind w:right="-5"/>
        <w:jc w:val="both"/>
        <w:rPr>
          <w:sz w:val="28"/>
          <w:szCs w:val="28"/>
        </w:rPr>
      </w:pPr>
      <w:r w:rsidRPr="00FB410D">
        <w:rPr>
          <w:sz w:val="28"/>
          <w:szCs w:val="28"/>
        </w:rPr>
        <w:t xml:space="preserve">где, </w:t>
      </w:r>
      <w:r w:rsidRPr="00FB410D">
        <w:rPr>
          <w:sz w:val="28"/>
          <w:szCs w:val="28"/>
          <w:lang w:val="en-US"/>
        </w:rPr>
        <w:t>q</w:t>
      </w:r>
      <w:r w:rsidRPr="00FB410D">
        <w:rPr>
          <w:sz w:val="28"/>
          <w:szCs w:val="28"/>
          <w:vertAlign w:val="subscript"/>
          <w:lang w:val="en-US"/>
        </w:rPr>
        <w:t>o</w:t>
      </w:r>
      <w:r w:rsidRPr="00FB410D">
        <w:rPr>
          <w:sz w:val="28"/>
          <w:szCs w:val="28"/>
          <w:vertAlign w:val="subscript"/>
        </w:rPr>
        <w:t xml:space="preserve"> </w:t>
      </w:r>
      <w:r w:rsidRPr="00FB410D">
        <w:rPr>
          <w:sz w:val="28"/>
          <w:szCs w:val="28"/>
        </w:rPr>
        <w:t>– укрупненный показатель потребления газа, м</w:t>
      </w:r>
      <w:r w:rsidRPr="00FB410D">
        <w:rPr>
          <w:sz w:val="28"/>
          <w:szCs w:val="28"/>
          <w:vertAlign w:val="superscript"/>
        </w:rPr>
        <w:t>3</w:t>
      </w:r>
      <w:r w:rsidRPr="00FB410D">
        <w:rPr>
          <w:sz w:val="28"/>
          <w:szCs w:val="28"/>
        </w:rPr>
        <w:t>/год на одного человека; m – количество жителей пользующихся газом, чел.</w:t>
      </w:r>
    </w:p>
    <w:p w:rsidR="00E06FC3" w:rsidRPr="00FB410D" w:rsidRDefault="00E06FC3" w:rsidP="00E06FC3">
      <w:pPr>
        <w:widowControl/>
        <w:spacing w:after="120"/>
        <w:ind w:right="-1"/>
        <w:jc w:val="both"/>
        <w:rPr>
          <w:sz w:val="28"/>
          <w:szCs w:val="28"/>
        </w:rPr>
      </w:pPr>
      <w:r w:rsidRPr="00FB410D">
        <w:rPr>
          <w:sz w:val="28"/>
          <w:szCs w:val="28"/>
        </w:rPr>
        <w:tab/>
        <w:t xml:space="preserve">Показатели потребления газа – </w:t>
      </w:r>
      <w:r w:rsidRPr="00FB410D">
        <w:rPr>
          <w:sz w:val="28"/>
          <w:szCs w:val="28"/>
          <w:lang w:val="en-US"/>
        </w:rPr>
        <w:t>q</w:t>
      </w:r>
      <w:r w:rsidRPr="00FB410D">
        <w:rPr>
          <w:sz w:val="28"/>
          <w:szCs w:val="28"/>
          <w:vertAlign w:val="subscript"/>
          <w:lang w:val="en-US"/>
        </w:rPr>
        <w:t>o</w:t>
      </w:r>
      <w:r w:rsidRPr="00FB410D">
        <w:rPr>
          <w:sz w:val="28"/>
          <w:szCs w:val="28"/>
        </w:rPr>
        <w:t xml:space="preserve"> в м</w:t>
      </w:r>
      <w:r w:rsidRPr="00FB410D">
        <w:rPr>
          <w:sz w:val="28"/>
          <w:szCs w:val="28"/>
          <w:vertAlign w:val="superscript"/>
        </w:rPr>
        <w:t>3</w:t>
      </w:r>
      <w:r w:rsidRPr="00FB410D">
        <w:rPr>
          <w:sz w:val="28"/>
          <w:szCs w:val="28"/>
        </w:rPr>
        <w:t>/год на 1 человека при теплоте сгорания 8000ккал/м</w:t>
      </w:r>
      <w:r w:rsidRPr="00FB410D">
        <w:rPr>
          <w:sz w:val="28"/>
          <w:szCs w:val="28"/>
          <w:vertAlign w:val="superscript"/>
        </w:rPr>
        <w:t>3</w:t>
      </w:r>
      <w:r w:rsidRPr="00FB410D">
        <w:rPr>
          <w:sz w:val="28"/>
          <w:szCs w:val="28"/>
        </w:rPr>
        <w:t xml:space="preserve"> приняты по п.3.12 СП42-101-2003 в размере:</w:t>
      </w:r>
    </w:p>
    <w:p w:rsidR="00E06FC3" w:rsidRPr="00FB410D" w:rsidRDefault="00E06FC3" w:rsidP="00E06FC3">
      <w:pPr>
        <w:widowControl/>
        <w:numPr>
          <w:ilvl w:val="0"/>
          <w:numId w:val="12"/>
        </w:numPr>
        <w:autoSpaceDE/>
        <w:autoSpaceDN/>
        <w:adjustRightInd/>
        <w:spacing w:after="120"/>
        <w:ind w:right="-5" w:hanging="283"/>
        <w:jc w:val="both"/>
        <w:rPr>
          <w:sz w:val="28"/>
          <w:szCs w:val="28"/>
        </w:rPr>
      </w:pPr>
      <w:r w:rsidRPr="00FB410D">
        <w:rPr>
          <w:sz w:val="28"/>
          <w:szCs w:val="28"/>
        </w:rPr>
        <w:t>180 м</w:t>
      </w:r>
      <w:r w:rsidRPr="00FB410D">
        <w:rPr>
          <w:sz w:val="28"/>
          <w:szCs w:val="28"/>
          <w:vertAlign w:val="superscript"/>
        </w:rPr>
        <w:t>3</w:t>
      </w:r>
      <w:r w:rsidRPr="00FB410D">
        <w:rPr>
          <w:sz w:val="28"/>
          <w:szCs w:val="28"/>
        </w:rPr>
        <w:t>/год</w:t>
      </w:r>
      <w:r w:rsidRPr="00FB410D">
        <w:rPr>
          <w:sz w:val="28"/>
          <w:szCs w:val="28"/>
        </w:rPr>
        <w:sym w:font="Symbol" w:char="F0D7"/>
      </w:r>
      <w:r w:rsidRPr="00FB410D">
        <w:rPr>
          <w:sz w:val="28"/>
          <w:szCs w:val="28"/>
        </w:rPr>
        <w:t>чел при отсутствии всяких видов ГВС.</w:t>
      </w:r>
    </w:p>
    <w:p w:rsidR="00E06FC3" w:rsidRPr="00FB410D" w:rsidRDefault="00E06FC3" w:rsidP="00E06FC3">
      <w:pPr>
        <w:widowControl/>
        <w:numPr>
          <w:ilvl w:val="0"/>
          <w:numId w:val="12"/>
        </w:numPr>
        <w:autoSpaceDE/>
        <w:autoSpaceDN/>
        <w:adjustRightInd/>
        <w:spacing w:after="120"/>
        <w:ind w:right="-5" w:hanging="283"/>
        <w:jc w:val="both"/>
        <w:rPr>
          <w:sz w:val="28"/>
          <w:szCs w:val="28"/>
        </w:rPr>
      </w:pPr>
      <w:r w:rsidRPr="00FB410D">
        <w:rPr>
          <w:sz w:val="28"/>
          <w:szCs w:val="28"/>
        </w:rPr>
        <w:t>220 м</w:t>
      </w:r>
      <w:r w:rsidRPr="00FB410D">
        <w:rPr>
          <w:sz w:val="28"/>
          <w:szCs w:val="28"/>
          <w:vertAlign w:val="superscript"/>
        </w:rPr>
        <w:t>3</w:t>
      </w:r>
      <w:r w:rsidRPr="00FB410D">
        <w:rPr>
          <w:sz w:val="28"/>
          <w:szCs w:val="28"/>
        </w:rPr>
        <w:t>/год</w:t>
      </w:r>
      <w:r w:rsidRPr="00FB410D">
        <w:rPr>
          <w:sz w:val="28"/>
          <w:szCs w:val="28"/>
        </w:rPr>
        <w:sym w:font="Symbol" w:char="F0D7"/>
      </w:r>
      <w:r w:rsidRPr="00FB410D">
        <w:rPr>
          <w:sz w:val="28"/>
          <w:szCs w:val="28"/>
        </w:rPr>
        <w:t>чел для сельской местности и отсутствии всяких видов ГВС.</w:t>
      </w:r>
    </w:p>
    <w:p w:rsidR="00E06FC3" w:rsidRPr="00FB410D" w:rsidRDefault="00E06FC3" w:rsidP="00E06FC3">
      <w:pPr>
        <w:widowControl/>
        <w:spacing w:after="120"/>
        <w:ind w:right="-5" w:firstLine="437"/>
        <w:jc w:val="both"/>
        <w:rPr>
          <w:sz w:val="28"/>
          <w:szCs w:val="28"/>
        </w:rPr>
      </w:pPr>
      <w:r w:rsidRPr="00FB410D">
        <w:rPr>
          <w:sz w:val="28"/>
          <w:szCs w:val="28"/>
        </w:rPr>
        <w:t xml:space="preserve">Результаты расчёта годового потребления СУГ в целом по </w:t>
      </w:r>
      <w:r w:rsidR="00230447" w:rsidRPr="00FB410D">
        <w:rPr>
          <w:sz w:val="28"/>
          <w:szCs w:val="28"/>
        </w:rPr>
        <w:t>муниципальному образованию</w:t>
      </w:r>
      <w:r w:rsidRPr="00FB410D">
        <w:rPr>
          <w:sz w:val="28"/>
          <w:szCs w:val="28"/>
        </w:rPr>
        <w:t xml:space="preserve"> представлены в табличной форме и приведены ниже. </w:t>
      </w:r>
    </w:p>
    <w:tbl>
      <w:tblPr>
        <w:tblW w:w="8933" w:type="dxa"/>
        <w:tblInd w:w="108" w:type="dxa"/>
        <w:tblLayout w:type="fixed"/>
        <w:tblLook w:val="04A0"/>
      </w:tblPr>
      <w:tblGrid>
        <w:gridCol w:w="426"/>
        <w:gridCol w:w="3649"/>
        <w:gridCol w:w="302"/>
        <w:gridCol w:w="1313"/>
        <w:gridCol w:w="547"/>
        <w:gridCol w:w="284"/>
        <w:gridCol w:w="2126"/>
        <w:gridCol w:w="286"/>
      </w:tblGrid>
      <w:tr w:rsidR="00E06FC3" w:rsidRPr="00FB410D" w:rsidTr="00E32BBD">
        <w:trPr>
          <w:trHeight w:val="375"/>
        </w:trPr>
        <w:tc>
          <w:tcPr>
            <w:tcW w:w="8933" w:type="dxa"/>
            <w:gridSpan w:val="8"/>
            <w:tcBorders>
              <w:top w:val="nil"/>
              <w:left w:val="nil"/>
              <w:bottom w:val="nil"/>
              <w:right w:val="nil"/>
            </w:tcBorders>
            <w:shd w:val="clear" w:color="auto" w:fill="auto"/>
            <w:vAlign w:val="center"/>
          </w:tcPr>
          <w:p w:rsidR="00E06FC3" w:rsidRPr="00FB410D" w:rsidRDefault="00E06FC3" w:rsidP="001A5188">
            <w:pPr>
              <w:widowControl/>
              <w:jc w:val="both"/>
              <w:rPr>
                <w:sz w:val="28"/>
                <w:szCs w:val="28"/>
              </w:rPr>
            </w:pPr>
            <w:r w:rsidRPr="00FB410D">
              <w:rPr>
                <w:sz w:val="28"/>
                <w:szCs w:val="28"/>
              </w:rPr>
              <w:t xml:space="preserve">Газоснабжение СУГ потребителями </w:t>
            </w:r>
            <w:r w:rsidR="00230447" w:rsidRPr="00FB410D">
              <w:rPr>
                <w:sz w:val="28"/>
                <w:szCs w:val="28"/>
              </w:rPr>
              <w:t>муниципального образования</w:t>
            </w:r>
          </w:p>
        </w:tc>
      </w:tr>
      <w:tr w:rsidR="00E06FC3" w:rsidRPr="00FB410D" w:rsidTr="00E32BBD">
        <w:trPr>
          <w:trHeight w:val="330"/>
        </w:trPr>
        <w:tc>
          <w:tcPr>
            <w:tcW w:w="8933" w:type="dxa"/>
            <w:gridSpan w:val="8"/>
            <w:tcBorders>
              <w:top w:val="nil"/>
              <w:left w:val="nil"/>
              <w:bottom w:val="single" w:sz="4" w:space="0" w:color="auto"/>
              <w:right w:val="nil"/>
            </w:tcBorders>
            <w:shd w:val="clear" w:color="auto" w:fill="auto"/>
            <w:noWrap/>
            <w:vAlign w:val="bottom"/>
          </w:tcPr>
          <w:p w:rsidR="00E06FC3" w:rsidRPr="00FB410D" w:rsidRDefault="00E06FC3" w:rsidP="001A5188">
            <w:pPr>
              <w:widowControl/>
              <w:jc w:val="both"/>
              <w:rPr>
                <w:sz w:val="28"/>
                <w:szCs w:val="28"/>
              </w:rPr>
            </w:pPr>
          </w:p>
        </w:tc>
      </w:tr>
      <w:tr w:rsidR="00E32BBD" w:rsidRPr="00FB410D" w:rsidTr="00E32BBD">
        <w:trPr>
          <w:trHeight w:val="100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32BBD" w:rsidRPr="00FB410D" w:rsidRDefault="00E32BBD" w:rsidP="001A5188">
            <w:pPr>
              <w:widowControl/>
              <w:jc w:val="center"/>
              <w:rPr>
                <w:sz w:val="24"/>
                <w:szCs w:val="24"/>
              </w:rPr>
            </w:pPr>
            <w:r w:rsidRPr="00FB410D">
              <w:rPr>
                <w:sz w:val="24"/>
                <w:szCs w:val="24"/>
              </w:rPr>
              <w:t>№п/п</w:t>
            </w:r>
          </w:p>
        </w:tc>
        <w:tc>
          <w:tcPr>
            <w:tcW w:w="3649" w:type="dxa"/>
            <w:tcBorders>
              <w:top w:val="single" w:sz="4" w:space="0" w:color="auto"/>
              <w:left w:val="single" w:sz="4" w:space="0" w:color="auto"/>
              <w:bottom w:val="single" w:sz="4" w:space="0" w:color="auto"/>
              <w:right w:val="single" w:sz="4" w:space="0" w:color="auto"/>
            </w:tcBorders>
            <w:shd w:val="clear" w:color="auto" w:fill="auto"/>
            <w:vAlign w:val="center"/>
          </w:tcPr>
          <w:p w:rsidR="00E32BBD" w:rsidRPr="00FB410D" w:rsidRDefault="00E32BBD" w:rsidP="001A5188">
            <w:pPr>
              <w:widowControl/>
              <w:jc w:val="center"/>
              <w:rPr>
                <w:sz w:val="24"/>
                <w:szCs w:val="24"/>
              </w:rPr>
            </w:pPr>
            <w:r w:rsidRPr="00FB410D">
              <w:rPr>
                <w:sz w:val="24"/>
                <w:szCs w:val="24"/>
              </w:rPr>
              <w:t>Наименование потребителей</w:t>
            </w:r>
          </w:p>
        </w:tc>
        <w:tc>
          <w:tcPr>
            <w:tcW w:w="21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2BBD" w:rsidRPr="00FB410D" w:rsidRDefault="00E32BBD" w:rsidP="001A5188">
            <w:pPr>
              <w:widowControl/>
              <w:jc w:val="center"/>
              <w:rPr>
                <w:sz w:val="24"/>
                <w:szCs w:val="24"/>
              </w:rPr>
            </w:pPr>
            <w:r w:rsidRPr="00FB410D">
              <w:rPr>
                <w:sz w:val="24"/>
                <w:szCs w:val="24"/>
              </w:rPr>
              <w:t>Количество</w:t>
            </w:r>
            <w:r w:rsidRPr="00FB410D">
              <w:rPr>
                <w:sz w:val="24"/>
                <w:szCs w:val="24"/>
              </w:rPr>
              <w:br/>
              <w:t>потребителей, чел.</w:t>
            </w:r>
          </w:p>
        </w:tc>
        <w:tc>
          <w:tcPr>
            <w:tcW w:w="2696" w:type="dxa"/>
            <w:gridSpan w:val="3"/>
            <w:tcBorders>
              <w:top w:val="single" w:sz="4" w:space="0" w:color="auto"/>
              <w:left w:val="single" w:sz="4" w:space="0" w:color="auto"/>
              <w:right w:val="single" w:sz="4" w:space="0" w:color="auto"/>
            </w:tcBorders>
            <w:shd w:val="clear" w:color="auto" w:fill="auto"/>
            <w:vAlign w:val="center"/>
          </w:tcPr>
          <w:p w:rsidR="00E32BBD" w:rsidRPr="00FB410D" w:rsidRDefault="00E32BBD" w:rsidP="001A5188">
            <w:pPr>
              <w:widowControl/>
              <w:jc w:val="center"/>
              <w:rPr>
                <w:sz w:val="24"/>
                <w:szCs w:val="24"/>
              </w:rPr>
            </w:pPr>
            <w:r w:rsidRPr="00FB410D">
              <w:rPr>
                <w:sz w:val="24"/>
                <w:szCs w:val="24"/>
              </w:rPr>
              <w:t>Годовой, тыс.м</w:t>
            </w:r>
            <w:r w:rsidRPr="00FB410D">
              <w:rPr>
                <w:sz w:val="24"/>
                <w:szCs w:val="24"/>
                <w:vertAlign w:val="superscript"/>
              </w:rPr>
              <w:t>3</w:t>
            </w:r>
            <w:r w:rsidRPr="00FB410D">
              <w:rPr>
                <w:sz w:val="24"/>
                <w:szCs w:val="24"/>
              </w:rPr>
              <w:t>/год</w:t>
            </w:r>
          </w:p>
        </w:tc>
      </w:tr>
      <w:tr w:rsidR="00E32BBD" w:rsidRPr="00FB410D" w:rsidTr="00E32BBD">
        <w:trPr>
          <w:trHeight w:val="315"/>
        </w:trPr>
        <w:tc>
          <w:tcPr>
            <w:tcW w:w="42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E32BBD" w:rsidRPr="00FB410D" w:rsidRDefault="00E32BBD" w:rsidP="001A5188">
            <w:pPr>
              <w:widowControl/>
              <w:jc w:val="both"/>
              <w:rPr>
                <w:sz w:val="28"/>
                <w:szCs w:val="28"/>
              </w:rPr>
            </w:pPr>
            <w:r w:rsidRPr="00FB410D">
              <w:rPr>
                <w:sz w:val="28"/>
                <w:szCs w:val="28"/>
              </w:rPr>
              <w:t>1.</w:t>
            </w:r>
          </w:p>
        </w:tc>
        <w:tc>
          <w:tcPr>
            <w:tcW w:w="3649"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E32BBD" w:rsidRPr="00FB410D" w:rsidRDefault="00E32BBD" w:rsidP="001A5188">
            <w:pPr>
              <w:widowControl/>
              <w:jc w:val="both"/>
              <w:rPr>
                <w:sz w:val="28"/>
                <w:szCs w:val="28"/>
              </w:rPr>
            </w:pPr>
            <w:r w:rsidRPr="00FB410D">
              <w:rPr>
                <w:sz w:val="28"/>
                <w:szCs w:val="28"/>
              </w:rPr>
              <w:t>Всего по муниципальному образованию Мезженское</w:t>
            </w:r>
          </w:p>
        </w:tc>
        <w:tc>
          <w:tcPr>
            <w:tcW w:w="302" w:type="dxa"/>
            <w:tcBorders>
              <w:top w:val="single" w:sz="4" w:space="0" w:color="auto"/>
              <w:left w:val="nil"/>
              <w:bottom w:val="nil"/>
              <w:right w:val="nil"/>
            </w:tcBorders>
            <w:shd w:val="clear" w:color="auto" w:fill="auto"/>
            <w:noWrap/>
            <w:vAlign w:val="bottom"/>
          </w:tcPr>
          <w:p w:rsidR="00E32BBD" w:rsidRPr="00FB410D" w:rsidRDefault="00E32BBD" w:rsidP="001A5188">
            <w:pPr>
              <w:widowControl/>
              <w:jc w:val="both"/>
              <w:rPr>
                <w:sz w:val="28"/>
                <w:szCs w:val="28"/>
              </w:rPr>
            </w:pPr>
            <w:r w:rsidRPr="00FB410D">
              <w:rPr>
                <w:sz w:val="28"/>
                <w:szCs w:val="28"/>
              </w:rPr>
              <w:t> </w:t>
            </w:r>
          </w:p>
        </w:tc>
        <w:tc>
          <w:tcPr>
            <w:tcW w:w="1313" w:type="dxa"/>
            <w:tcBorders>
              <w:top w:val="single" w:sz="4" w:space="0" w:color="auto"/>
              <w:left w:val="nil"/>
              <w:bottom w:val="single" w:sz="4" w:space="0" w:color="auto"/>
              <w:right w:val="nil"/>
            </w:tcBorders>
            <w:shd w:val="clear" w:color="auto" w:fill="auto"/>
            <w:vAlign w:val="center"/>
          </w:tcPr>
          <w:p w:rsidR="00E32BBD" w:rsidRPr="00FB410D" w:rsidRDefault="00141F27" w:rsidP="00E32BBD">
            <w:pPr>
              <w:widowControl/>
              <w:jc w:val="center"/>
              <w:rPr>
                <w:sz w:val="28"/>
                <w:szCs w:val="28"/>
              </w:rPr>
            </w:pPr>
            <w:r w:rsidRPr="00FB410D">
              <w:rPr>
                <w:sz w:val="28"/>
                <w:szCs w:val="28"/>
              </w:rPr>
              <w:t>3058</w:t>
            </w:r>
          </w:p>
        </w:tc>
        <w:tc>
          <w:tcPr>
            <w:tcW w:w="547" w:type="dxa"/>
            <w:tcBorders>
              <w:top w:val="single" w:sz="4" w:space="0" w:color="auto"/>
              <w:left w:val="nil"/>
              <w:bottom w:val="nil"/>
              <w:right w:val="nil"/>
            </w:tcBorders>
            <w:shd w:val="clear" w:color="auto" w:fill="auto"/>
            <w:vAlign w:val="center"/>
          </w:tcPr>
          <w:p w:rsidR="00E32BBD" w:rsidRPr="00FB410D" w:rsidRDefault="00E32BBD" w:rsidP="001A5188">
            <w:pPr>
              <w:widowControl/>
              <w:jc w:val="both"/>
              <w:rPr>
                <w:sz w:val="28"/>
                <w:szCs w:val="28"/>
              </w:rPr>
            </w:pPr>
            <w:r w:rsidRPr="00FB410D">
              <w:rPr>
                <w:sz w:val="28"/>
                <w:szCs w:val="28"/>
              </w:rPr>
              <w:t> </w:t>
            </w:r>
          </w:p>
        </w:tc>
        <w:tc>
          <w:tcPr>
            <w:tcW w:w="284" w:type="dxa"/>
            <w:vMerge w:val="restart"/>
            <w:tcBorders>
              <w:top w:val="single" w:sz="4" w:space="0" w:color="auto"/>
              <w:left w:val="single" w:sz="8" w:space="0" w:color="auto"/>
              <w:right w:val="nil"/>
            </w:tcBorders>
            <w:shd w:val="clear" w:color="auto" w:fill="auto"/>
            <w:noWrap/>
            <w:vAlign w:val="center"/>
          </w:tcPr>
          <w:p w:rsidR="00E32BBD" w:rsidRPr="00FB410D" w:rsidRDefault="00E32BBD" w:rsidP="001A5188">
            <w:pPr>
              <w:widowControl/>
              <w:jc w:val="both"/>
              <w:rPr>
                <w:sz w:val="28"/>
                <w:szCs w:val="28"/>
              </w:rPr>
            </w:pPr>
            <w:r w:rsidRPr="00FB410D">
              <w:rPr>
                <w:sz w:val="28"/>
                <w:szCs w:val="28"/>
              </w:rPr>
              <w:t> </w:t>
            </w:r>
          </w:p>
          <w:p w:rsidR="00E32BBD" w:rsidRPr="00FB410D" w:rsidRDefault="00E32BBD" w:rsidP="001A5188">
            <w:pPr>
              <w:widowControl/>
              <w:jc w:val="both"/>
              <w:rPr>
                <w:sz w:val="28"/>
                <w:szCs w:val="28"/>
              </w:rPr>
            </w:pPr>
            <w:r w:rsidRPr="00FB410D">
              <w:rPr>
                <w:sz w:val="28"/>
                <w:szCs w:val="28"/>
              </w:rPr>
              <w:t> </w:t>
            </w:r>
          </w:p>
        </w:tc>
        <w:tc>
          <w:tcPr>
            <w:tcW w:w="2126" w:type="dxa"/>
            <w:tcBorders>
              <w:top w:val="single" w:sz="4" w:space="0" w:color="auto"/>
              <w:left w:val="nil"/>
              <w:bottom w:val="single" w:sz="4" w:space="0" w:color="auto"/>
            </w:tcBorders>
            <w:shd w:val="clear" w:color="auto" w:fill="auto"/>
            <w:noWrap/>
            <w:vAlign w:val="center"/>
          </w:tcPr>
          <w:p w:rsidR="00E32BBD" w:rsidRPr="00FB410D" w:rsidRDefault="00141F27" w:rsidP="00E32BBD">
            <w:pPr>
              <w:widowControl/>
              <w:jc w:val="center"/>
              <w:rPr>
                <w:sz w:val="28"/>
                <w:szCs w:val="28"/>
              </w:rPr>
            </w:pPr>
            <w:r w:rsidRPr="00FB410D">
              <w:rPr>
                <w:sz w:val="28"/>
                <w:szCs w:val="28"/>
              </w:rPr>
              <w:t>550,44</w:t>
            </w:r>
          </w:p>
        </w:tc>
        <w:tc>
          <w:tcPr>
            <w:tcW w:w="286" w:type="dxa"/>
            <w:tcBorders>
              <w:top w:val="single" w:sz="4" w:space="0" w:color="auto"/>
              <w:left w:val="nil"/>
              <w:bottom w:val="nil"/>
              <w:right w:val="single" w:sz="8" w:space="0" w:color="auto"/>
            </w:tcBorders>
            <w:shd w:val="clear" w:color="auto" w:fill="auto"/>
            <w:noWrap/>
            <w:vAlign w:val="bottom"/>
          </w:tcPr>
          <w:p w:rsidR="00E32BBD" w:rsidRPr="00FB410D" w:rsidRDefault="00E32BBD" w:rsidP="001A5188">
            <w:pPr>
              <w:widowControl/>
              <w:jc w:val="both"/>
              <w:rPr>
                <w:sz w:val="28"/>
                <w:szCs w:val="28"/>
              </w:rPr>
            </w:pPr>
            <w:r w:rsidRPr="00FB410D">
              <w:rPr>
                <w:sz w:val="28"/>
                <w:szCs w:val="28"/>
              </w:rPr>
              <w:t> </w:t>
            </w:r>
          </w:p>
        </w:tc>
      </w:tr>
      <w:tr w:rsidR="00E32BBD" w:rsidRPr="00FB410D" w:rsidTr="00E32BBD">
        <w:trPr>
          <w:trHeight w:val="330"/>
        </w:trPr>
        <w:tc>
          <w:tcPr>
            <w:tcW w:w="426" w:type="dxa"/>
            <w:vMerge/>
            <w:tcBorders>
              <w:top w:val="nil"/>
              <w:left w:val="single" w:sz="8" w:space="0" w:color="auto"/>
              <w:bottom w:val="single" w:sz="4" w:space="0" w:color="auto"/>
              <w:right w:val="single" w:sz="8" w:space="0" w:color="auto"/>
            </w:tcBorders>
            <w:vAlign w:val="center"/>
          </w:tcPr>
          <w:p w:rsidR="00E32BBD" w:rsidRPr="00FB410D" w:rsidRDefault="00E32BBD" w:rsidP="001A5188">
            <w:pPr>
              <w:widowControl/>
              <w:jc w:val="both"/>
              <w:rPr>
                <w:sz w:val="28"/>
                <w:szCs w:val="28"/>
              </w:rPr>
            </w:pPr>
          </w:p>
        </w:tc>
        <w:tc>
          <w:tcPr>
            <w:tcW w:w="3649" w:type="dxa"/>
            <w:vMerge/>
            <w:tcBorders>
              <w:top w:val="nil"/>
              <w:left w:val="single" w:sz="8" w:space="0" w:color="auto"/>
              <w:bottom w:val="single" w:sz="4" w:space="0" w:color="auto"/>
              <w:right w:val="single" w:sz="8" w:space="0" w:color="auto"/>
            </w:tcBorders>
            <w:vAlign w:val="center"/>
          </w:tcPr>
          <w:p w:rsidR="00E32BBD" w:rsidRPr="00FB410D" w:rsidRDefault="00E32BBD" w:rsidP="001A5188">
            <w:pPr>
              <w:widowControl/>
              <w:jc w:val="both"/>
              <w:rPr>
                <w:sz w:val="28"/>
                <w:szCs w:val="28"/>
              </w:rPr>
            </w:pPr>
          </w:p>
        </w:tc>
        <w:tc>
          <w:tcPr>
            <w:tcW w:w="302" w:type="dxa"/>
            <w:tcBorders>
              <w:top w:val="nil"/>
              <w:left w:val="nil"/>
              <w:bottom w:val="single" w:sz="4" w:space="0" w:color="auto"/>
              <w:right w:val="nil"/>
            </w:tcBorders>
            <w:shd w:val="clear" w:color="auto" w:fill="auto"/>
            <w:vAlign w:val="center"/>
          </w:tcPr>
          <w:p w:rsidR="00E32BBD" w:rsidRPr="00FB410D" w:rsidRDefault="00E32BBD" w:rsidP="001A5188">
            <w:pPr>
              <w:widowControl/>
              <w:jc w:val="both"/>
              <w:rPr>
                <w:sz w:val="28"/>
                <w:szCs w:val="28"/>
              </w:rPr>
            </w:pPr>
            <w:r w:rsidRPr="00FB410D">
              <w:rPr>
                <w:sz w:val="28"/>
                <w:szCs w:val="28"/>
              </w:rPr>
              <w:t> </w:t>
            </w:r>
          </w:p>
        </w:tc>
        <w:tc>
          <w:tcPr>
            <w:tcW w:w="1313" w:type="dxa"/>
            <w:tcBorders>
              <w:top w:val="nil"/>
              <w:left w:val="nil"/>
              <w:bottom w:val="single" w:sz="4" w:space="0" w:color="auto"/>
              <w:right w:val="nil"/>
            </w:tcBorders>
            <w:shd w:val="clear" w:color="auto" w:fill="auto"/>
            <w:vAlign w:val="center"/>
          </w:tcPr>
          <w:p w:rsidR="00E32BBD" w:rsidRPr="00FB410D" w:rsidRDefault="00141F27" w:rsidP="00E32BBD">
            <w:pPr>
              <w:widowControl/>
              <w:jc w:val="center"/>
              <w:rPr>
                <w:sz w:val="28"/>
                <w:szCs w:val="28"/>
              </w:rPr>
            </w:pPr>
            <w:r w:rsidRPr="00FB410D">
              <w:rPr>
                <w:sz w:val="28"/>
                <w:szCs w:val="28"/>
              </w:rPr>
              <w:t>(3402</w:t>
            </w:r>
            <w:r w:rsidR="00E32BBD" w:rsidRPr="00FB410D">
              <w:rPr>
                <w:sz w:val="28"/>
                <w:szCs w:val="28"/>
              </w:rPr>
              <w:t>)</w:t>
            </w:r>
          </w:p>
        </w:tc>
        <w:tc>
          <w:tcPr>
            <w:tcW w:w="547" w:type="dxa"/>
            <w:tcBorders>
              <w:top w:val="nil"/>
              <w:left w:val="nil"/>
              <w:bottom w:val="single" w:sz="4" w:space="0" w:color="auto"/>
              <w:right w:val="nil"/>
            </w:tcBorders>
            <w:shd w:val="clear" w:color="auto" w:fill="auto"/>
            <w:noWrap/>
            <w:vAlign w:val="center"/>
          </w:tcPr>
          <w:p w:rsidR="00E32BBD" w:rsidRPr="00FB410D" w:rsidRDefault="00E32BBD" w:rsidP="001A5188">
            <w:pPr>
              <w:widowControl/>
              <w:jc w:val="both"/>
              <w:rPr>
                <w:sz w:val="28"/>
                <w:szCs w:val="28"/>
              </w:rPr>
            </w:pPr>
            <w:r w:rsidRPr="00FB410D">
              <w:rPr>
                <w:sz w:val="28"/>
                <w:szCs w:val="28"/>
              </w:rPr>
              <w:t> </w:t>
            </w:r>
          </w:p>
        </w:tc>
        <w:tc>
          <w:tcPr>
            <w:tcW w:w="284" w:type="dxa"/>
            <w:vMerge/>
            <w:tcBorders>
              <w:left w:val="single" w:sz="8" w:space="0" w:color="auto"/>
              <w:bottom w:val="single" w:sz="4" w:space="0" w:color="auto"/>
              <w:right w:val="nil"/>
            </w:tcBorders>
            <w:shd w:val="clear" w:color="auto" w:fill="auto"/>
            <w:noWrap/>
            <w:vAlign w:val="center"/>
          </w:tcPr>
          <w:p w:rsidR="00E32BBD" w:rsidRPr="00FB410D" w:rsidRDefault="00E32BBD" w:rsidP="001A5188">
            <w:pPr>
              <w:widowControl/>
              <w:jc w:val="both"/>
              <w:rPr>
                <w:sz w:val="28"/>
                <w:szCs w:val="28"/>
              </w:rPr>
            </w:pPr>
          </w:p>
        </w:tc>
        <w:tc>
          <w:tcPr>
            <w:tcW w:w="2126" w:type="dxa"/>
            <w:tcBorders>
              <w:top w:val="single" w:sz="4" w:space="0" w:color="auto"/>
              <w:left w:val="nil"/>
              <w:bottom w:val="single" w:sz="4" w:space="0" w:color="auto"/>
            </w:tcBorders>
            <w:shd w:val="clear" w:color="auto" w:fill="auto"/>
            <w:noWrap/>
            <w:vAlign w:val="center"/>
          </w:tcPr>
          <w:p w:rsidR="00E32BBD" w:rsidRPr="00FB410D" w:rsidRDefault="00141F27" w:rsidP="00E32BBD">
            <w:pPr>
              <w:widowControl/>
              <w:jc w:val="center"/>
              <w:rPr>
                <w:sz w:val="28"/>
                <w:szCs w:val="28"/>
              </w:rPr>
            </w:pPr>
            <w:r w:rsidRPr="00FB410D">
              <w:rPr>
                <w:sz w:val="28"/>
                <w:szCs w:val="28"/>
              </w:rPr>
              <w:t>(612,36</w:t>
            </w:r>
            <w:r w:rsidR="00E32BBD" w:rsidRPr="00FB410D">
              <w:rPr>
                <w:sz w:val="28"/>
                <w:szCs w:val="28"/>
              </w:rPr>
              <w:t>)</w:t>
            </w:r>
          </w:p>
        </w:tc>
        <w:tc>
          <w:tcPr>
            <w:tcW w:w="286" w:type="dxa"/>
            <w:tcBorders>
              <w:top w:val="nil"/>
              <w:left w:val="nil"/>
              <w:bottom w:val="single" w:sz="4" w:space="0" w:color="auto"/>
              <w:right w:val="single" w:sz="8" w:space="0" w:color="auto"/>
            </w:tcBorders>
            <w:shd w:val="clear" w:color="auto" w:fill="auto"/>
            <w:noWrap/>
            <w:vAlign w:val="bottom"/>
          </w:tcPr>
          <w:p w:rsidR="00E32BBD" w:rsidRPr="00FB410D" w:rsidRDefault="00E32BBD" w:rsidP="001A5188">
            <w:pPr>
              <w:widowControl/>
              <w:jc w:val="both"/>
              <w:rPr>
                <w:sz w:val="28"/>
                <w:szCs w:val="28"/>
              </w:rPr>
            </w:pPr>
            <w:r w:rsidRPr="00FB410D">
              <w:rPr>
                <w:sz w:val="28"/>
                <w:szCs w:val="28"/>
              </w:rPr>
              <w:t> </w:t>
            </w:r>
          </w:p>
        </w:tc>
      </w:tr>
      <w:tr w:rsidR="00E06FC3" w:rsidRPr="00FB410D" w:rsidTr="00E32BBD">
        <w:trPr>
          <w:trHeight w:val="322"/>
        </w:trPr>
        <w:tc>
          <w:tcPr>
            <w:tcW w:w="8933" w:type="dxa"/>
            <w:gridSpan w:val="8"/>
            <w:tcBorders>
              <w:top w:val="single" w:sz="4" w:space="0" w:color="auto"/>
              <w:left w:val="nil"/>
              <w:bottom w:val="nil"/>
              <w:right w:val="nil"/>
            </w:tcBorders>
            <w:shd w:val="clear" w:color="auto" w:fill="auto"/>
          </w:tcPr>
          <w:p w:rsidR="00E06FC3" w:rsidRPr="00FB410D" w:rsidRDefault="00E06FC3" w:rsidP="00E32BBD">
            <w:pPr>
              <w:widowControl/>
              <w:jc w:val="both"/>
              <w:rPr>
                <w:sz w:val="24"/>
                <w:szCs w:val="24"/>
              </w:rPr>
            </w:pPr>
            <w:r w:rsidRPr="00FB410D">
              <w:rPr>
                <w:sz w:val="24"/>
                <w:szCs w:val="24"/>
              </w:rPr>
              <w:t xml:space="preserve">ПРИМЕЧАНИЕ: Значения в числителе указаны для 1 очереди, в знаменателе на (расчетный срок). Число жителей </w:t>
            </w:r>
            <w:r w:rsidR="00E32BBD" w:rsidRPr="00FB410D">
              <w:rPr>
                <w:sz w:val="24"/>
                <w:szCs w:val="24"/>
              </w:rPr>
              <w:t>рассчитано</w:t>
            </w:r>
            <w:r w:rsidRPr="00FB410D">
              <w:rPr>
                <w:sz w:val="24"/>
                <w:szCs w:val="24"/>
              </w:rPr>
              <w:t xml:space="preserve"> с учетом данных таблицы по оснащенности жителей видами газоснабжения и числа дачников. </w:t>
            </w:r>
          </w:p>
        </w:tc>
      </w:tr>
    </w:tbl>
    <w:p w:rsidR="00E06FC3" w:rsidRPr="00FB410D" w:rsidRDefault="00E06FC3" w:rsidP="00E06FC3">
      <w:pPr>
        <w:shd w:val="clear" w:color="auto" w:fill="FFFFFF"/>
        <w:tabs>
          <w:tab w:val="left" w:pos="9214"/>
        </w:tabs>
        <w:spacing w:line="326" w:lineRule="exact"/>
        <w:ind w:right="-1" w:firstLine="851"/>
        <w:jc w:val="both"/>
        <w:rPr>
          <w:b/>
          <w:bCs/>
          <w:spacing w:val="-1"/>
          <w:sz w:val="28"/>
          <w:szCs w:val="28"/>
        </w:rPr>
      </w:pPr>
    </w:p>
    <w:p w:rsidR="00E06FC3" w:rsidRPr="00FB410D" w:rsidRDefault="00E06FC3" w:rsidP="00E06FC3">
      <w:pPr>
        <w:shd w:val="clear" w:color="auto" w:fill="FFFFFF"/>
        <w:tabs>
          <w:tab w:val="left" w:pos="9214"/>
        </w:tabs>
        <w:spacing w:line="326" w:lineRule="exact"/>
        <w:ind w:right="-1" w:firstLine="851"/>
        <w:jc w:val="both"/>
        <w:rPr>
          <w:b/>
          <w:bCs/>
          <w:spacing w:val="-1"/>
          <w:sz w:val="28"/>
          <w:szCs w:val="28"/>
        </w:rPr>
      </w:pPr>
      <w:r w:rsidRPr="00FB410D">
        <w:rPr>
          <w:b/>
          <w:bCs/>
          <w:spacing w:val="-1"/>
          <w:sz w:val="28"/>
          <w:szCs w:val="28"/>
        </w:rPr>
        <w:t>4.5. Прогноз спроса на услуги по утилизации ТБО</w:t>
      </w:r>
    </w:p>
    <w:p w:rsidR="00E06FC3" w:rsidRPr="00FB410D" w:rsidRDefault="00E06FC3" w:rsidP="00E06FC3">
      <w:pPr>
        <w:ind w:firstLine="851"/>
        <w:jc w:val="both"/>
        <w:rPr>
          <w:sz w:val="28"/>
          <w:szCs w:val="28"/>
        </w:rPr>
      </w:pPr>
      <w:r w:rsidRPr="00FB410D">
        <w:rPr>
          <w:sz w:val="28"/>
          <w:szCs w:val="28"/>
        </w:rPr>
        <w:t>Объем образующихся бытовых отходов по сельскому поселению</w:t>
      </w:r>
      <w:r w:rsidR="000B6168" w:rsidRPr="00FB410D">
        <w:rPr>
          <w:sz w:val="28"/>
          <w:szCs w:val="28"/>
        </w:rPr>
        <w:t xml:space="preserve"> в 2018</w:t>
      </w:r>
      <w:r w:rsidRPr="00FB410D">
        <w:rPr>
          <w:sz w:val="28"/>
          <w:szCs w:val="28"/>
        </w:rPr>
        <w:t xml:space="preserve"> году составил </w:t>
      </w:r>
      <w:r w:rsidR="00455A3E" w:rsidRPr="00FB410D">
        <w:rPr>
          <w:sz w:val="28"/>
          <w:szCs w:val="28"/>
        </w:rPr>
        <w:t>210-220</w:t>
      </w:r>
      <w:r w:rsidRPr="00FB410D">
        <w:rPr>
          <w:sz w:val="28"/>
          <w:szCs w:val="28"/>
        </w:rPr>
        <w:t xml:space="preserve"> м³/год, объем отходов промышленных предприятий – </w:t>
      </w:r>
      <w:r w:rsidR="00455A3E" w:rsidRPr="00FB410D">
        <w:rPr>
          <w:sz w:val="28"/>
          <w:szCs w:val="28"/>
        </w:rPr>
        <w:t>10-15</w:t>
      </w:r>
      <w:r w:rsidRPr="00FB410D">
        <w:rPr>
          <w:sz w:val="28"/>
          <w:szCs w:val="28"/>
        </w:rPr>
        <w:t xml:space="preserve"> т/год (включая отходы лесообрабатывающих предприятий).</w:t>
      </w:r>
    </w:p>
    <w:p w:rsidR="00E06FC3" w:rsidRPr="00FB410D" w:rsidRDefault="00E06FC3" w:rsidP="00E06FC3">
      <w:pPr>
        <w:ind w:firstLine="851"/>
        <w:jc w:val="both"/>
        <w:rPr>
          <w:sz w:val="28"/>
          <w:szCs w:val="28"/>
        </w:rPr>
      </w:pPr>
      <w:r w:rsidRPr="00FB410D">
        <w:rPr>
          <w:sz w:val="28"/>
          <w:szCs w:val="28"/>
        </w:rPr>
        <w:t>Расчет количества образующихся отходов рассчитан согласно Приложению М, СП 42.13330.2011 «Градостроительство. Планировка и застройка городских и сельских поселений».</w:t>
      </w:r>
    </w:p>
    <w:p w:rsidR="00E06FC3" w:rsidRPr="00FB410D" w:rsidRDefault="00E06FC3" w:rsidP="00E06FC3">
      <w:pPr>
        <w:ind w:firstLine="851"/>
        <w:jc w:val="both"/>
        <w:rPr>
          <w:sz w:val="28"/>
          <w:szCs w:val="28"/>
        </w:rPr>
      </w:pPr>
      <w:r w:rsidRPr="00FB410D">
        <w:rPr>
          <w:sz w:val="28"/>
          <w:szCs w:val="28"/>
        </w:rPr>
        <w:t>Общее количество отходов с учетом общественных зданий составит:</w:t>
      </w:r>
    </w:p>
    <w:p w:rsidR="00E06FC3" w:rsidRPr="00FB410D" w:rsidRDefault="00E06FC3" w:rsidP="00E06FC3">
      <w:pPr>
        <w:ind w:firstLine="851"/>
        <w:jc w:val="both"/>
        <w:rPr>
          <w:i/>
          <w:sz w:val="28"/>
          <w:szCs w:val="28"/>
          <w:u w:val="single"/>
        </w:rPr>
      </w:pPr>
      <w:r w:rsidRPr="00FB410D">
        <w:rPr>
          <w:i/>
          <w:sz w:val="28"/>
          <w:szCs w:val="28"/>
          <w:u w:val="single"/>
        </w:rPr>
        <w:t>На 1 очередь:</w:t>
      </w:r>
    </w:p>
    <w:p w:rsidR="00E06FC3" w:rsidRPr="00FB410D" w:rsidRDefault="0093604F" w:rsidP="00E06FC3">
      <w:pPr>
        <w:ind w:firstLine="851"/>
        <w:jc w:val="both"/>
        <w:rPr>
          <w:sz w:val="28"/>
          <w:szCs w:val="28"/>
        </w:rPr>
      </w:pPr>
      <w:r w:rsidRPr="00FB410D">
        <w:rPr>
          <w:sz w:val="28"/>
          <w:szCs w:val="28"/>
        </w:rPr>
        <w:t>300 кг/год х 3058 чел = 917400 кг/год = 917</w:t>
      </w:r>
      <w:r w:rsidR="00E06FC3" w:rsidRPr="00FB410D">
        <w:rPr>
          <w:sz w:val="28"/>
          <w:szCs w:val="28"/>
        </w:rPr>
        <w:t xml:space="preserve"> т/год;</w:t>
      </w:r>
    </w:p>
    <w:p w:rsidR="00E06FC3" w:rsidRPr="00FB410D" w:rsidRDefault="004B69A4" w:rsidP="00E06FC3">
      <w:pPr>
        <w:ind w:firstLine="851"/>
        <w:jc w:val="both"/>
        <w:rPr>
          <w:sz w:val="28"/>
          <w:szCs w:val="28"/>
        </w:rPr>
      </w:pPr>
      <w:r w:rsidRPr="00FB410D">
        <w:rPr>
          <w:sz w:val="28"/>
          <w:szCs w:val="28"/>
        </w:rPr>
        <w:t>где 3</w:t>
      </w:r>
      <w:r w:rsidR="00E06FC3" w:rsidRPr="00FB410D">
        <w:rPr>
          <w:sz w:val="28"/>
          <w:szCs w:val="28"/>
        </w:rPr>
        <w:t>00 – удельная норма накопления бытовых отходов на 1 человека в год;</w:t>
      </w:r>
    </w:p>
    <w:p w:rsidR="00E06FC3" w:rsidRPr="00FB410D" w:rsidRDefault="0093604F" w:rsidP="00E06FC3">
      <w:pPr>
        <w:ind w:firstLine="851"/>
        <w:jc w:val="both"/>
        <w:rPr>
          <w:sz w:val="28"/>
          <w:szCs w:val="28"/>
        </w:rPr>
      </w:pPr>
      <w:r w:rsidRPr="00FB410D">
        <w:rPr>
          <w:sz w:val="28"/>
          <w:szCs w:val="28"/>
        </w:rPr>
        <w:t>3058</w:t>
      </w:r>
      <w:r w:rsidR="00E06FC3" w:rsidRPr="00FB410D">
        <w:rPr>
          <w:sz w:val="28"/>
          <w:szCs w:val="28"/>
        </w:rPr>
        <w:t xml:space="preserve"> – сумма постоянно и временно проживающего населения.</w:t>
      </w:r>
    </w:p>
    <w:p w:rsidR="00E06FC3" w:rsidRPr="00FB410D" w:rsidRDefault="00E06FC3" w:rsidP="00E06FC3">
      <w:pPr>
        <w:spacing w:before="120"/>
        <w:ind w:firstLine="851"/>
        <w:jc w:val="both"/>
        <w:rPr>
          <w:i/>
          <w:sz w:val="28"/>
          <w:szCs w:val="28"/>
          <w:u w:val="single"/>
        </w:rPr>
      </w:pPr>
      <w:r w:rsidRPr="00FB410D">
        <w:rPr>
          <w:i/>
          <w:sz w:val="28"/>
          <w:szCs w:val="28"/>
          <w:u w:val="single"/>
        </w:rPr>
        <w:lastRenderedPageBreak/>
        <w:t>На расчетный срок:</w:t>
      </w:r>
    </w:p>
    <w:p w:rsidR="00E06FC3" w:rsidRPr="00FB410D" w:rsidRDefault="0093604F" w:rsidP="00E06FC3">
      <w:pPr>
        <w:ind w:firstLine="851"/>
        <w:jc w:val="both"/>
        <w:rPr>
          <w:sz w:val="28"/>
          <w:szCs w:val="28"/>
        </w:rPr>
      </w:pPr>
      <w:r w:rsidRPr="00FB410D">
        <w:rPr>
          <w:sz w:val="28"/>
          <w:szCs w:val="28"/>
        </w:rPr>
        <w:t>300 кг/год х 3402 чел = 1020600 кг/год = 1020,6</w:t>
      </w:r>
      <w:r w:rsidR="00E06FC3" w:rsidRPr="00FB410D">
        <w:rPr>
          <w:sz w:val="28"/>
          <w:szCs w:val="28"/>
        </w:rPr>
        <w:t xml:space="preserve"> т/год;</w:t>
      </w:r>
    </w:p>
    <w:p w:rsidR="00E06FC3" w:rsidRPr="00FB410D" w:rsidRDefault="004B69A4" w:rsidP="00E06FC3">
      <w:pPr>
        <w:ind w:firstLine="851"/>
        <w:jc w:val="both"/>
        <w:rPr>
          <w:sz w:val="28"/>
          <w:szCs w:val="28"/>
        </w:rPr>
      </w:pPr>
      <w:r w:rsidRPr="00FB410D">
        <w:rPr>
          <w:sz w:val="28"/>
          <w:szCs w:val="28"/>
        </w:rPr>
        <w:t>где 3</w:t>
      </w:r>
      <w:r w:rsidR="00E06FC3" w:rsidRPr="00FB410D">
        <w:rPr>
          <w:sz w:val="28"/>
          <w:szCs w:val="28"/>
        </w:rPr>
        <w:t>00 – удельная норма накопления бытовых отходов на 1 человека в год;</w:t>
      </w:r>
    </w:p>
    <w:p w:rsidR="00E06FC3" w:rsidRPr="00FB410D" w:rsidRDefault="0093604F" w:rsidP="00E06FC3">
      <w:pPr>
        <w:ind w:firstLine="851"/>
        <w:jc w:val="both"/>
        <w:rPr>
          <w:sz w:val="28"/>
          <w:szCs w:val="28"/>
        </w:rPr>
      </w:pPr>
      <w:r w:rsidRPr="00FB410D">
        <w:rPr>
          <w:sz w:val="28"/>
          <w:szCs w:val="28"/>
        </w:rPr>
        <w:t>3402</w:t>
      </w:r>
      <w:r w:rsidR="00E06FC3" w:rsidRPr="00FB410D">
        <w:rPr>
          <w:sz w:val="28"/>
          <w:szCs w:val="28"/>
        </w:rPr>
        <w:t xml:space="preserve"> – сумма постоянно и временно проживающего населения.</w:t>
      </w:r>
    </w:p>
    <w:p w:rsidR="00E06FC3" w:rsidRPr="00FB410D" w:rsidRDefault="00E06FC3" w:rsidP="00E06FC3">
      <w:pPr>
        <w:shd w:val="clear" w:color="auto" w:fill="FFFFFF"/>
        <w:tabs>
          <w:tab w:val="left" w:pos="9214"/>
        </w:tabs>
        <w:spacing w:line="326" w:lineRule="exact"/>
        <w:ind w:right="-1" w:firstLine="851"/>
        <w:jc w:val="center"/>
        <w:rPr>
          <w:bCs/>
          <w:spacing w:val="-1"/>
          <w:sz w:val="28"/>
          <w:szCs w:val="28"/>
        </w:rPr>
      </w:pPr>
    </w:p>
    <w:p w:rsidR="00956D33" w:rsidRPr="00FB410D" w:rsidRDefault="00956D33" w:rsidP="00E06FC3">
      <w:pPr>
        <w:pStyle w:val="AAA"/>
        <w:tabs>
          <w:tab w:val="left" w:pos="540"/>
          <w:tab w:val="left" w:pos="9355"/>
        </w:tabs>
        <w:ind w:right="-6"/>
        <w:jc w:val="center"/>
        <w:outlineLvl w:val="0"/>
        <w:rPr>
          <w:b/>
          <w:bCs/>
          <w:caps/>
          <w:sz w:val="28"/>
          <w:szCs w:val="28"/>
        </w:rPr>
      </w:pPr>
      <w:bookmarkStart w:id="3" w:name="_Toc363135365"/>
      <w:bookmarkStart w:id="4" w:name="_Toc375833948"/>
    </w:p>
    <w:p w:rsidR="00E06FC3" w:rsidRPr="00FB410D" w:rsidRDefault="00E06FC3" w:rsidP="00E06FC3">
      <w:pPr>
        <w:pStyle w:val="AAA"/>
        <w:tabs>
          <w:tab w:val="left" w:pos="540"/>
          <w:tab w:val="left" w:pos="9355"/>
        </w:tabs>
        <w:ind w:right="-6"/>
        <w:jc w:val="center"/>
        <w:outlineLvl w:val="0"/>
        <w:rPr>
          <w:b/>
          <w:bCs/>
          <w:caps/>
          <w:sz w:val="28"/>
          <w:szCs w:val="28"/>
        </w:rPr>
      </w:pPr>
      <w:r w:rsidRPr="00FB410D">
        <w:rPr>
          <w:b/>
          <w:bCs/>
          <w:caps/>
          <w:sz w:val="28"/>
          <w:szCs w:val="28"/>
        </w:rPr>
        <w:t xml:space="preserve">5. перечень мероприятий </w:t>
      </w:r>
      <w:bookmarkEnd w:id="3"/>
      <w:bookmarkEnd w:id="4"/>
      <w:r w:rsidRPr="00FB410D">
        <w:rPr>
          <w:b/>
          <w:bCs/>
          <w:caps/>
          <w:sz w:val="28"/>
          <w:szCs w:val="28"/>
        </w:rPr>
        <w:t>по</w:t>
      </w:r>
    </w:p>
    <w:p w:rsidR="00E06FC3" w:rsidRPr="00FB410D" w:rsidRDefault="00E06FC3" w:rsidP="00E06FC3">
      <w:pPr>
        <w:pStyle w:val="AAA"/>
        <w:tabs>
          <w:tab w:val="left" w:pos="540"/>
          <w:tab w:val="left" w:pos="9355"/>
        </w:tabs>
        <w:ind w:right="-6"/>
        <w:jc w:val="center"/>
        <w:outlineLvl w:val="0"/>
        <w:rPr>
          <w:b/>
          <w:bCs/>
          <w:caps/>
          <w:sz w:val="28"/>
          <w:szCs w:val="28"/>
        </w:rPr>
      </w:pPr>
      <w:r w:rsidRPr="00FB410D">
        <w:rPr>
          <w:b/>
          <w:bCs/>
          <w:caps/>
          <w:sz w:val="28"/>
          <w:szCs w:val="28"/>
        </w:rPr>
        <w:t>равитию систем коммунальной инфраструктуры</w:t>
      </w:r>
    </w:p>
    <w:p w:rsidR="00E06FC3" w:rsidRPr="00FB410D" w:rsidRDefault="00E06FC3" w:rsidP="00E06FC3">
      <w:pPr>
        <w:pStyle w:val="AAA"/>
        <w:tabs>
          <w:tab w:val="left" w:pos="540"/>
          <w:tab w:val="left" w:pos="9355"/>
        </w:tabs>
        <w:ind w:right="-6" w:firstLine="851"/>
        <w:jc w:val="left"/>
        <w:outlineLvl w:val="0"/>
        <w:rPr>
          <w:b/>
          <w:bCs/>
          <w:caps/>
          <w:sz w:val="28"/>
          <w:szCs w:val="28"/>
        </w:rPr>
      </w:pPr>
      <w:r w:rsidRPr="00FB410D">
        <w:rPr>
          <w:b/>
          <w:bCs/>
          <w:caps/>
          <w:sz w:val="28"/>
          <w:szCs w:val="28"/>
        </w:rPr>
        <w:t xml:space="preserve">5.1  </w:t>
      </w:r>
      <w:bookmarkStart w:id="5" w:name="_Toc371003305"/>
      <w:bookmarkStart w:id="6" w:name="_Toc375833949"/>
      <w:r w:rsidRPr="00FB410D">
        <w:rPr>
          <w:b/>
          <w:bCs/>
          <w:caps/>
          <w:sz w:val="28"/>
          <w:szCs w:val="28"/>
        </w:rPr>
        <w:t>П</w:t>
      </w:r>
      <w:r w:rsidRPr="00FB410D">
        <w:rPr>
          <w:b/>
          <w:sz w:val="28"/>
          <w:szCs w:val="28"/>
        </w:rPr>
        <w:t>еречень мероприятий в системе теплоснабжения</w:t>
      </w:r>
      <w:bookmarkEnd w:id="5"/>
      <w:bookmarkEnd w:id="6"/>
    </w:p>
    <w:p w:rsidR="00956D33" w:rsidRPr="00FB410D" w:rsidRDefault="00956D33" w:rsidP="00956D33">
      <w:pPr>
        <w:shd w:val="clear" w:color="auto" w:fill="FFFFFF"/>
        <w:tabs>
          <w:tab w:val="left" w:pos="9214"/>
        </w:tabs>
        <w:spacing w:line="326" w:lineRule="exact"/>
        <w:ind w:right="-1" w:firstLine="851"/>
        <w:jc w:val="both"/>
        <w:rPr>
          <w:sz w:val="28"/>
          <w:szCs w:val="28"/>
        </w:rPr>
      </w:pPr>
      <w:r w:rsidRPr="00FB410D">
        <w:rPr>
          <w:sz w:val="28"/>
          <w:szCs w:val="28"/>
        </w:rPr>
        <w:t>Развитие централизованного теплоснабжения в муниципальном образовании не планируется.</w:t>
      </w:r>
    </w:p>
    <w:p w:rsidR="00E06FC3" w:rsidRPr="00FB410D" w:rsidRDefault="00E06FC3" w:rsidP="00E06FC3">
      <w:pPr>
        <w:shd w:val="clear" w:color="auto" w:fill="FFFFFF"/>
        <w:tabs>
          <w:tab w:val="left" w:pos="9214"/>
        </w:tabs>
        <w:spacing w:line="326" w:lineRule="exact"/>
        <w:ind w:right="-1" w:firstLine="851"/>
        <w:jc w:val="both"/>
        <w:rPr>
          <w:b/>
          <w:bCs/>
          <w:spacing w:val="-1"/>
          <w:sz w:val="28"/>
          <w:szCs w:val="28"/>
        </w:rPr>
      </w:pPr>
    </w:p>
    <w:p w:rsidR="00E06FC3" w:rsidRPr="00FB410D" w:rsidRDefault="00E06FC3" w:rsidP="00E06FC3">
      <w:pPr>
        <w:shd w:val="clear" w:color="auto" w:fill="FFFFFF"/>
        <w:tabs>
          <w:tab w:val="left" w:pos="9214"/>
        </w:tabs>
        <w:spacing w:line="326" w:lineRule="exact"/>
        <w:ind w:right="-1" w:firstLine="851"/>
        <w:jc w:val="both"/>
        <w:rPr>
          <w:b/>
          <w:bCs/>
          <w:spacing w:val="-1"/>
          <w:sz w:val="28"/>
          <w:szCs w:val="28"/>
        </w:rPr>
      </w:pPr>
      <w:r w:rsidRPr="00FB410D">
        <w:rPr>
          <w:b/>
          <w:bCs/>
          <w:spacing w:val="-1"/>
          <w:sz w:val="28"/>
          <w:szCs w:val="28"/>
        </w:rPr>
        <w:t>5.2.  Перечень мероприятий в системе водоснабжения</w:t>
      </w:r>
    </w:p>
    <w:p w:rsidR="00C235F3" w:rsidRPr="00FB410D" w:rsidRDefault="00C235F3" w:rsidP="00E06FC3">
      <w:pPr>
        <w:shd w:val="clear" w:color="auto" w:fill="FFFFFF"/>
        <w:tabs>
          <w:tab w:val="left" w:pos="9214"/>
        </w:tabs>
        <w:spacing w:line="326" w:lineRule="exact"/>
        <w:ind w:right="-1" w:firstLine="851"/>
        <w:jc w:val="both"/>
        <w:rPr>
          <w:b/>
          <w:bCs/>
          <w:spacing w:val="-1"/>
          <w:sz w:val="28"/>
          <w:szCs w:val="28"/>
        </w:rPr>
      </w:pPr>
    </w:p>
    <w:p w:rsidR="00B6620E" w:rsidRPr="00FB410D" w:rsidRDefault="00B6620E" w:rsidP="00B6620E">
      <w:pPr>
        <w:widowControl/>
        <w:autoSpaceDE/>
        <w:autoSpaceDN/>
        <w:adjustRightInd/>
        <w:ind w:firstLine="705"/>
        <w:jc w:val="both"/>
        <w:rPr>
          <w:sz w:val="28"/>
          <w:szCs w:val="28"/>
          <w:lang w:eastAsia="en-US"/>
        </w:rPr>
      </w:pPr>
      <w:r w:rsidRPr="00FB410D">
        <w:rPr>
          <w:sz w:val="28"/>
          <w:szCs w:val="28"/>
          <w:lang w:eastAsia="en-US"/>
        </w:rPr>
        <w:t>Единую централизованную  систему водоснабжения предусматривается развивать в перспективн</w:t>
      </w:r>
      <w:r w:rsidR="00956D33" w:rsidRPr="00FB410D">
        <w:rPr>
          <w:sz w:val="28"/>
          <w:szCs w:val="28"/>
          <w:lang w:eastAsia="en-US"/>
        </w:rPr>
        <w:t>ом населённом пункте д. Лентьево</w:t>
      </w:r>
    </w:p>
    <w:p w:rsidR="00B6620E" w:rsidRPr="00FB410D" w:rsidRDefault="00B6620E" w:rsidP="00B6620E">
      <w:pPr>
        <w:widowControl/>
        <w:autoSpaceDE/>
        <w:autoSpaceDN/>
        <w:adjustRightInd/>
        <w:ind w:firstLine="705"/>
        <w:jc w:val="both"/>
        <w:rPr>
          <w:sz w:val="28"/>
          <w:szCs w:val="28"/>
          <w:lang w:eastAsia="en-US"/>
        </w:rPr>
      </w:pPr>
      <w:r w:rsidRPr="00FB410D">
        <w:rPr>
          <w:sz w:val="28"/>
          <w:szCs w:val="28"/>
          <w:lang w:eastAsia="en-US"/>
        </w:rPr>
        <w:t xml:space="preserve">Намечается </w:t>
      </w:r>
      <w:r w:rsidR="001D61E2" w:rsidRPr="00FB410D">
        <w:rPr>
          <w:sz w:val="28"/>
          <w:szCs w:val="28"/>
          <w:lang w:eastAsia="en-US"/>
        </w:rPr>
        <w:t>реконструкция</w:t>
      </w:r>
      <w:r w:rsidRPr="00FB410D">
        <w:rPr>
          <w:sz w:val="28"/>
          <w:szCs w:val="28"/>
          <w:lang w:eastAsia="en-US"/>
        </w:rPr>
        <w:t xml:space="preserve"> действующих систем водос</w:t>
      </w:r>
      <w:r w:rsidR="001D61E2" w:rsidRPr="00FB410D">
        <w:rPr>
          <w:sz w:val="28"/>
          <w:szCs w:val="28"/>
          <w:lang w:eastAsia="en-US"/>
        </w:rPr>
        <w:t>набжения с установкой станции водоподготовки</w:t>
      </w:r>
      <w:r w:rsidRPr="00FB410D">
        <w:rPr>
          <w:sz w:val="28"/>
          <w:szCs w:val="28"/>
          <w:lang w:eastAsia="en-US"/>
        </w:rPr>
        <w:t xml:space="preserve">. </w:t>
      </w:r>
    </w:p>
    <w:p w:rsidR="001D61E2" w:rsidRPr="00FB410D" w:rsidRDefault="00B6620E" w:rsidP="00B6620E">
      <w:pPr>
        <w:widowControl/>
        <w:autoSpaceDE/>
        <w:autoSpaceDN/>
        <w:adjustRightInd/>
        <w:ind w:firstLine="705"/>
        <w:jc w:val="both"/>
        <w:rPr>
          <w:sz w:val="28"/>
          <w:szCs w:val="28"/>
        </w:rPr>
      </w:pPr>
      <w:r w:rsidRPr="00FB410D">
        <w:rPr>
          <w:sz w:val="28"/>
          <w:szCs w:val="28"/>
        </w:rPr>
        <w:t>Магистральные   водопроводные сети  планируется выполнять из полиэтиленовых труб высокой плотности, рассчитанных на Р</w:t>
      </w:r>
      <w:r w:rsidRPr="00FB410D">
        <w:rPr>
          <w:sz w:val="28"/>
          <w:szCs w:val="28"/>
          <w:vertAlign w:val="subscript"/>
        </w:rPr>
        <w:t>у</w:t>
      </w:r>
      <w:r w:rsidRPr="00FB410D">
        <w:rPr>
          <w:sz w:val="28"/>
          <w:szCs w:val="28"/>
        </w:rPr>
        <w:t xml:space="preserve"> = 1,0 МПа. Диаметр магистральных трубопроводов составляет: </w:t>
      </w:r>
      <w:r w:rsidRPr="00FB410D">
        <w:rPr>
          <w:sz w:val="28"/>
          <w:szCs w:val="28"/>
          <w:lang w:val="en-US"/>
        </w:rPr>
        <w:t>d</w:t>
      </w:r>
      <w:r w:rsidRPr="00FB410D">
        <w:rPr>
          <w:sz w:val="28"/>
          <w:szCs w:val="28"/>
          <w:vertAlign w:val="subscript"/>
        </w:rPr>
        <w:t>У</w:t>
      </w:r>
      <w:r w:rsidRPr="00FB410D">
        <w:rPr>
          <w:sz w:val="28"/>
          <w:szCs w:val="28"/>
        </w:rPr>
        <w:t xml:space="preserve"> 110мм. Водоразборные колонки </w:t>
      </w:r>
      <w:r w:rsidR="001D61E2" w:rsidRPr="00FB410D">
        <w:rPr>
          <w:sz w:val="28"/>
          <w:szCs w:val="28"/>
        </w:rPr>
        <w:t xml:space="preserve"> ставить не </w:t>
      </w:r>
      <w:r w:rsidRPr="00FB410D">
        <w:rPr>
          <w:sz w:val="28"/>
          <w:szCs w:val="28"/>
        </w:rPr>
        <w:t>предусматривается</w:t>
      </w:r>
      <w:r w:rsidR="001D61E2" w:rsidRPr="00FB410D">
        <w:rPr>
          <w:sz w:val="28"/>
          <w:szCs w:val="28"/>
        </w:rPr>
        <w:t>.</w:t>
      </w:r>
      <w:r w:rsidRPr="00FB410D">
        <w:rPr>
          <w:sz w:val="28"/>
          <w:szCs w:val="28"/>
        </w:rPr>
        <w:t xml:space="preserve"> </w:t>
      </w:r>
    </w:p>
    <w:p w:rsidR="00B6620E" w:rsidRPr="00FB410D" w:rsidRDefault="00B6620E" w:rsidP="00B6620E">
      <w:pPr>
        <w:widowControl/>
        <w:autoSpaceDE/>
        <w:autoSpaceDN/>
        <w:adjustRightInd/>
        <w:ind w:firstLine="705"/>
        <w:jc w:val="both"/>
        <w:rPr>
          <w:sz w:val="28"/>
          <w:szCs w:val="28"/>
        </w:rPr>
      </w:pPr>
      <w:r w:rsidRPr="00FB410D">
        <w:rPr>
          <w:sz w:val="28"/>
          <w:szCs w:val="28"/>
        </w:rPr>
        <w:t>На сети водопровода устраиваются железобетонные колодцы для установки запорной, выпускной и воздушной  (при необходимости) арматуры.</w:t>
      </w:r>
    </w:p>
    <w:p w:rsidR="001D61E2" w:rsidRPr="00FB410D" w:rsidRDefault="00C235F3" w:rsidP="00C235F3">
      <w:pPr>
        <w:ind w:firstLine="567"/>
        <w:jc w:val="both"/>
        <w:rPr>
          <w:sz w:val="28"/>
          <w:szCs w:val="28"/>
        </w:rPr>
      </w:pPr>
      <w:r w:rsidRPr="00FB410D">
        <w:rPr>
          <w:sz w:val="28"/>
          <w:szCs w:val="28"/>
        </w:rPr>
        <w:t xml:space="preserve">Существующая эксплуатируемая скважина дает по дебиту </w:t>
      </w:r>
      <w:r w:rsidRPr="00FB410D">
        <w:rPr>
          <w:sz w:val="28"/>
          <w:szCs w:val="28"/>
          <w:highlight w:val="yellow"/>
        </w:rPr>
        <w:t>7,2</w:t>
      </w:r>
      <w:r w:rsidR="001D61E2" w:rsidRPr="00FB410D">
        <w:rPr>
          <w:sz w:val="28"/>
          <w:szCs w:val="28"/>
        </w:rPr>
        <w:t xml:space="preserve"> куб.м/час, она </w:t>
      </w:r>
      <w:r w:rsidRPr="00FB410D">
        <w:rPr>
          <w:sz w:val="28"/>
          <w:szCs w:val="28"/>
        </w:rPr>
        <w:t xml:space="preserve">  удовлетворяет потребно</w:t>
      </w:r>
      <w:r w:rsidR="001D61E2" w:rsidRPr="00FB410D">
        <w:rPr>
          <w:sz w:val="28"/>
          <w:szCs w:val="28"/>
        </w:rPr>
        <w:t>сти муниципального образования</w:t>
      </w:r>
      <w:r w:rsidRPr="00FB410D">
        <w:rPr>
          <w:sz w:val="28"/>
          <w:szCs w:val="28"/>
        </w:rPr>
        <w:t xml:space="preserve">. </w:t>
      </w:r>
    </w:p>
    <w:p w:rsidR="00C235F3" w:rsidRPr="00FB410D" w:rsidRDefault="00C235F3" w:rsidP="00C235F3">
      <w:pPr>
        <w:ind w:firstLine="567"/>
        <w:jc w:val="both"/>
        <w:rPr>
          <w:sz w:val="28"/>
          <w:szCs w:val="28"/>
        </w:rPr>
      </w:pPr>
      <w:r w:rsidRPr="00FB410D">
        <w:rPr>
          <w:sz w:val="28"/>
          <w:szCs w:val="28"/>
        </w:rPr>
        <w:t xml:space="preserve">На нужды наружного пожаротушения используются пожарные водоемы, на полив используются пруды и шахтные колодцы </w:t>
      </w:r>
    </w:p>
    <w:p w:rsidR="00E06FC3" w:rsidRPr="00FB410D" w:rsidRDefault="00B6620E" w:rsidP="00B6620E">
      <w:pPr>
        <w:ind w:firstLine="567"/>
        <w:jc w:val="both"/>
        <w:rPr>
          <w:sz w:val="28"/>
          <w:szCs w:val="28"/>
        </w:rPr>
      </w:pPr>
      <w:r w:rsidRPr="00FB410D">
        <w:rPr>
          <w:sz w:val="28"/>
          <w:szCs w:val="28"/>
        </w:rPr>
        <w:t>Существующую водонапорную башню сохр</w:t>
      </w:r>
      <w:r w:rsidR="001D61E2" w:rsidRPr="00FB410D">
        <w:rPr>
          <w:sz w:val="28"/>
          <w:szCs w:val="28"/>
        </w:rPr>
        <w:t>анить и использовать в действующей</w:t>
      </w:r>
      <w:r w:rsidRPr="00FB410D">
        <w:rPr>
          <w:sz w:val="28"/>
          <w:szCs w:val="28"/>
        </w:rPr>
        <w:t xml:space="preserve"> системе водо</w:t>
      </w:r>
      <w:r w:rsidR="001D61E2" w:rsidRPr="00FB410D">
        <w:rPr>
          <w:sz w:val="28"/>
          <w:szCs w:val="28"/>
        </w:rPr>
        <w:t>снабжения</w:t>
      </w:r>
      <w:r w:rsidRPr="00FB410D">
        <w:rPr>
          <w:sz w:val="28"/>
          <w:szCs w:val="28"/>
        </w:rPr>
        <w:t>.</w:t>
      </w:r>
    </w:p>
    <w:p w:rsidR="00E06FC3" w:rsidRPr="00FB410D" w:rsidRDefault="00E06FC3" w:rsidP="00E06FC3">
      <w:pPr>
        <w:widowControl/>
        <w:autoSpaceDE/>
        <w:autoSpaceDN/>
        <w:adjustRightInd/>
        <w:ind w:firstLine="709"/>
        <w:jc w:val="center"/>
        <w:rPr>
          <w:b/>
          <w:sz w:val="28"/>
          <w:szCs w:val="28"/>
          <w:vertAlign w:val="superscript"/>
          <w:lang w:eastAsia="en-US"/>
        </w:rPr>
      </w:pPr>
      <w:r w:rsidRPr="00FB410D">
        <w:rPr>
          <w:b/>
          <w:sz w:val="28"/>
          <w:szCs w:val="28"/>
          <w:lang w:eastAsia="en-US"/>
        </w:rPr>
        <w:t>Сооружения системы водоснабжения</w:t>
      </w:r>
    </w:p>
    <w:p w:rsidR="00E06FC3" w:rsidRPr="00FB410D" w:rsidRDefault="00E06FC3" w:rsidP="00E06FC3">
      <w:pPr>
        <w:widowControl/>
        <w:autoSpaceDE/>
        <w:autoSpaceDN/>
        <w:adjustRightInd/>
        <w:jc w:val="center"/>
        <w:rPr>
          <w:sz w:val="22"/>
          <w:szCs w:val="22"/>
          <w:lang w:eastAsia="en-US"/>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5"/>
        <w:gridCol w:w="3543"/>
        <w:gridCol w:w="992"/>
        <w:gridCol w:w="2270"/>
        <w:gridCol w:w="2126"/>
      </w:tblGrid>
      <w:tr w:rsidR="00E06FC3" w:rsidRPr="00FB410D" w:rsidTr="001A5188">
        <w:trPr>
          <w:cantSplit/>
          <w:trHeight w:val="1390"/>
        </w:trPr>
        <w:tc>
          <w:tcPr>
            <w:tcW w:w="425" w:type="dxa"/>
            <w:vAlign w:val="center"/>
          </w:tcPr>
          <w:p w:rsidR="00E06FC3" w:rsidRPr="00FB410D" w:rsidRDefault="00E06FC3" w:rsidP="001A5188">
            <w:pPr>
              <w:widowControl/>
              <w:autoSpaceDE/>
              <w:autoSpaceDN/>
              <w:adjustRightInd/>
              <w:jc w:val="center"/>
              <w:rPr>
                <w:sz w:val="22"/>
                <w:szCs w:val="22"/>
              </w:rPr>
            </w:pPr>
            <w:r w:rsidRPr="00FB410D">
              <w:rPr>
                <w:sz w:val="22"/>
                <w:szCs w:val="22"/>
              </w:rPr>
              <w:t>№ п/п</w:t>
            </w:r>
          </w:p>
        </w:tc>
        <w:tc>
          <w:tcPr>
            <w:tcW w:w="3543" w:type="dxa"/>
            <w:vAlign w:val="center"/>
          </w:tcPr>
          <w:p w:rsidR="00E06FC3" w:rsidRPr="00FB410D" w:rsidRDefault="00E06FC3" w:rsidP="001A5188">
            <w:pPr>
              <w:widowControl/>
              <w:autoSpaceDE/>
              <w:autoSpaceDN/>
              <w:adjustRightInd/>
              <w:jc w:val="center"/>
              <w:rPr>
                <w:sz w:val="22"/>
                <w:szCs w:val="22"/>
              </w:rPr>
            </w:pPr>
            <w:r w:rsidRPr="00FB410D">
              <w:rPr>
                <w:sz w:val="22"/>
                <w:szCs w:val="22"/>
              </w:rPr>
              <w:t>Наименование</w:t>
            </w:r>
          </w:p>
        </w:tc>
        <w:tc>
          <w:tcPr>
            <w:tcW w:w="992" w:type="dxa"/>
            <w:vAlign w:val="center"/>
          </w:tcPr>
          <w:p w:rsidR="00E06FC3" w:rsidRPr="00FB410D" w:rsidRDefault="00E06FC3" w:rsidP="001A5188">
            <w:pPr>
              <w:widowControl/>
              <w:autoSpaceDE/>
              <w:autoSpaceDN/>
              <w:adjustRightInd/>
              <w:jc w:val="center"/>
              <w:rPr>
                <w:sz w:val="22"/>
                <w:szCs w:val="22"/>
              </w:rPr>
            </w:pPr>
            <w:r w:rsidRPr="00FB410D">
              <w:rPr>
                <w:sz w:val="22"/>
                <w:szCs w:val="22"/>
              </w:rPr>
              <w:t>Ед. изм.</w:t>
            </w:r>
          </w:p>
        </w:tc>
        <w:tc>
          <w:tcPr>
            <w:tcW w:w="2270" w:type="dxa"/>
            <w:vAlign w:val="center"/>
          </w:tcPr>
          <w:p w:rsidR="00E06FC3" w:rsidRPr="00FB410D" w:rsidRDefault="00E06FC3" w:rsidP="001A5188">
            <w:pPr>
              <w:jc w:val="center"/>
              <w:rPr>
                <w:sz w:val="22"/>
                <w:szCs w:val="22"/>
              </w:rPr>
            </w:pPr>
            <w:r w:rsidRPr="00FB410D">
              <w:rPr>
                <w:sz w:val="22"/>
                <w:szCs w:val="22"/>
              </w:rPr>
              <w:t xml:space="preserve">Количество </w:t>
            </w:r>
          </w:p>
        </w:tc>
        <w:tc>
          <w:tcPr>
            <w:tcW w:w="2126" w:type="dxa"/>
            <w:vAlign w:val="center"/>
          </w:tcPr>
          <w:p w:rsidR="00E06FC3" w:rsidRPr="00FB410D" w:rsidRDefault="00E06FC3" w:rsidP="001A5188">
            <w:pPr>
              <w:widowControl/>
              <w:autoSpaceDE/>
              <w:autoSpaceDN/>
              <w:adjustRightInd/>
              <w:jc w:val="center"/>
              <w:rPr>
                <w:sz w:val="22"/>
                <w:szCs w:val="22"/>
              </w:rPr>
            </w:pPr>
            <w:r w:rsidRPr="00FB410D">
              <w:rPr>
                <w:sz w:val="22"/>
                <w:szCs w:val="22"/>
              </w:rPr>
              <w:t>Примечания</w:t>
            </w:r>
          </w:p>
        </w:tc>
      </w:tr>
      <w:tr w:rsidR="00E06FC3" w:rsidRPr="00FB410D" w:rsidTr="001A5188">
        <w:trPr>
          <w:trHeight w:val="199"/>
        </w:trPr>
        <w:tc>
          <w:tcPr>
            <w:tcW w:w="425" w:type="dxa"/>
          </w:tcPr>
          <w:p w:rsidR="00E06FC3" w:rsidRPr="00FB410D" w:rsidRDefault="00E06FC3" w:rsidP="001A5188">
            <w:pPr>
              <w:widowControl/>
              <w:autoSpaceDE/>
              <w:autoSpaceDN/>
              <w:adjustRightInd/>
              <w:jc w:val="center"/>
              <w:rPr>
                <w:sz w:val="18"/>
                <w:szCs w:val="18"/>
              </w:rPr>
            </w:pPr>
            <w:r w:rsidRPr="00FB410D">
              <w:rPr>
                <w:sz w:val="18"/>
                <w:szCs w:val="18"/>
              </w:rPr>
              <w:t>1</w:t>
            </w:r>
          </w:p>
        </w:tc>
        <w:tc>
          <w:tcPr>
            <w:tcW w:w="3543" w:type="dxa"/>
          </w:tcPr>
          <w:p w:rsidR="00E06FC3" w:rsidRPr="00FB410D" w:rsidRDefault="00E06FC3" w:rsidP="001A5188">
            <w:pPr>
              <w:widowControl/>
              <w:autoSpaceDE/>
              <w:autoSpaceDN/>
              <w:adjustRightInd/>
              <w:jc w:val="center"/>
              <w:rPr>
                <w:sz w:val="18"/>
                <w:szCs w:val="18"/>
              </w:rPr>
            </w:pPr>
            <w:r w:rsidRPr="00FB410D">
              <w:rPr>
                <w:sz w:val="18"/>
                <w:szCs w:val="18"/>
              </w:rPr>
              <w:t>2</w:t>
            </w:r>
          </w:p>
        </w:tc>
        <w:tc>
          <w:tcPr>
            <w:tcW w:w="992" w:type="dxa"/>
          </w:tcPr>
          <w:p w:rsidR="00E06FC3" w:rsidRPr="00FB410D" w:rsidRDefault="00E06FC3" w:rsidP="001A5188">
            <w:pPr>
              <w:widowControl/>
              <w:autoSpaceDE/>
              <w:autoSpaceDN/>
              <w:adjustRightInd/>
              <w:jc w:val="center"/>
              <w:rPr>
                <w:sz w:val="18"/>
                <w:szCs w:val="18"/>
              </w:rPr>
            </w:pPr>
            <w:r w:rsidRPr="00FB410D">
              <w:rPr>
                <w:sz w:val="18"/>
                <w:szCs w:val="18"/>
              </w:rPr>
              <w:t>3</w:t>
            </w:r>
          </w:p>
        </w:tc>
        <w:tc>
          <w:tcPr>
            <w:tcW w:w="2270" w:type="dxa"/>
          </w:tcPr>
          <w:p w:rsidR="00E06FC3" w:rsidRPr="00FB410D" w:rsidRDefault="00E06FC3" w:rsidP="001A5188">
            <w:pPr>
              <w:widowControl/>
              <w:autoSpaceDE/>
              <w:autoSpaceDN/>
              <w:adjustRightInd/>
              <w:jc w:val="center"/>
              <w:rPr>
                <w:sz w:val="18"/>
                <w:szCs w:val="18"/>
              </w:rPr>
            </w:pPr>
            <w:r w:rsidRPr="00FB410D">
              <w:rPr>
                <w:sz w:val="18"/>
                <w:szCs w:val="18"/>
              </w:rPr>
              <w:t>4</w:t>
            </w:r>
          </w:p>
        </w:tc>
        <w:tc>
          <w:tcPr>
            <w:tcW w:w="2126" w:type="dxa"/>
          </w:tcPr>
          <w:p w:rsidR="00E06FC3" w:rsidRPr="00FB410D" w:rsidRDefault="00E06FC3" w:rsidP="001A5188">
            <w:pPr>
              <w:widowControl/>
              <w:autoSpaceDE/>
              <w:autoSpaceDN/>
              <w:adjustRightInd/>
              <w:jc w:val="center"/>
              <w:rPr>
                <w:sz w:val="18"/>
                <w:szCs w:val="18"/>
              </w:rPr>
            </w:pPr>
            <w:r w:rsidRPr="00FB410D">
              <w:rPr>
                <w:sz w:val="18"/>
                <w:szCs w:val="18"/>
              </w:rPr>
              <w:t>6</w:t>
            </w:r>
          </w:p>
        </w:tc>
      </w:tr>
      <w:tr w:rsidR="00E06FC3" w:rsidRPr="00FB410D" w:rsidTr="001A5188">
        <w:tc>
          <w:tcPr>
            <w:tcW w:w="425" w:type="dxa"/>
          </w:tcPr>
          <w:p w:rsidR="00E06FC3" w:rsidRPr="00FB410D" w:rsidRDefault="00E06FC3" w:rsidP="001A5188">
            <w:pPr>
              <w:widowControl/>
              <w:autoSpaceDE/>
              <w:autoSpaceDN/>
              <w:adjustRightInd/>
              <w:jc w:val="center"/>
              <w:rPr>
                <w:sz w:val="22"/>
                <w:szCs w:val="22"/>
              </w:rPr>
            </w:pPr>
            <w:r w:rsidRPr="00FB410D">
              <w:rPr>
                <w:sz w:val="22"/>
                <w:szCs w:val="22"/>
              </w:rPr>
              <w:t>1.</w:t>
            </w:r>
          </w:p>
        </w:tc>
        <w:tc>
          <w:tcPr>
            <w:tcW w:w="3543" w:type="dxa"/>
          </w:tcPr>
          <w:p w:rsidR="00E06FC3" w:rsidRPr="00FB410D" w:rsidRDefault="00E06FC3" w:rsidP="001A5188">
            <w:pPr>
              <w:widowControl/>
              <w:autoSpaceDE/>
              <w:autoSpaceDN/>
              <w:adjustRightInd/>
              <w:rPr>
                <w:sz w:val="22"/>
                <w:szCs w:val="22"/>
              </w:rPr>
            </w:pPr>
            <w:r w:rsidRPr="00FB410D">
              <w:rPr>
                <w:sz w:val="22"/>
                <w:szCs w:val="22"/>
              </w:rPr>
              <w:t xml:space="preserve"> Артезианские скважины</w:t>
            </w:r>
          </w:p>
        </w:tc>
        <w:tc>
          <w:tcPr>
            <w:tcW w:w="992" w:type="dxa"/>
          </w:tcPr>
          <w:p w:rsidR="00E06FC3" w:rsidRPr="00FB410D" w:rsidRDefault="00E06FC3" w:rsidP="001A5188">
            <w:pPr>
              <w:widowControl/>
              <w:autoSpaceDE/>
              <w:autoSpaceDN/>
              <w:adjustRightInd/>
              <w:jc w:val="center"/>
              <w:rPr>
                <w:sz w:val="22"/>
                <w:szCs w:val="22"/>
              </w:rPr>
            </w:pPr>
            <w:r w:rsidRPr="00FB410D">
              <w:rPr>
                <w:sz w:val="22"/>
                <w:szCs w:val="22"/>
              </w:rPr>
              <w:t>сооруж</w:t>
            </w:r>
          </w:p>
        </w:tc>
        <w:tc>
          <w:tcPr>
            <w:tcW w:w="2270" w:type="dxa"/>
          </w:tcPr>
          <w:p w:rsidR="00E06FC3" w:rsidRPr="00FB410D" w:rsidRDefault="009B1307" w:rsidP="001A5188">
            <w:pPr>
              <w:widowControl/>
              <w:autoSpaceDE/>
              <w:autoSpaceDN/>
              <w:adjustRightInd/>
              <w:jc w:val="center"/>
              <w:rPr>
                <w:sz w:val="22"/>
                <w:szCs w:val="22"/>
              </w:rPr>
            </w:pPr>
            <w:r w:rsidRPr="00FB410D">
              <w:rPr>
                <w:sz w:val="22"/>
                <w:szCs w:val="22"/>
              </w:rPr>
              <w:t>1</w:t>
            </w:r>
          </w:p>
        </w:tc>
        <w:tc>
          <w:tcPr>
            <w:tcW w:w="2126" w:type="dxa"/>
          </w:tcPr>
          <w:p w:rsidR="00E06FC3" w:rsidRPr="00FB410D" w:rsidRDefault="00E06FC3" w:rsidP="001A5188">
            <w:pPr>
              <w:widowControl/>
              <w:autoSpaceDE/>
              <w:autoSpaceDN/>
              <w:adjustRightInd/>
              <w:jc w:val="center"/>
              <w:rPr>
                <w:sz w:val="22"/>
                <w:szCs w:val="22"/>
              </w:rPr>
            </w:pPr>
          </w:p>
        </w:tc>
      </w:tr>
      <w:tr w:rsidR="00E06FC3" w:rsidRPr="00FB410D" w:rsidTr="001A5188">
        <w:tc>
          <w:tcPr>
            <w:tcW w:w="425" w:type="dxa"/>
          </w:tcPr>
          <w:p w:rsidR="00E06FC3" w:rsidRPr="00FB410D" w:rsidRDefault="00E06FC3" w:rsidP="001A5188">
            <w:pPr>
              <w:widowControl/>
              <w:autoSpaceDE/>
              <w:autoSpaceDN/>
              <w:adjustRightInd/>
              <w:jc w:val="center"/>
              <w:rPr>
                <w:sz w:val="22"/>
                <w:szCs w:val="22"/>
              </w:rPr>
            </w:pPr>
            <w:r w:rsidRPr="00FB410D">
              <w:rPr>
                <w:sz w:val="22"/>
                <w:szCs w:val="22"/>
              </w:rPr>
              <w:t>2.</w:t>
            </w:r>
          </w:p>
        </w:tc>
        <w:tc>
          <w:tcPr>
            <w:tcW w:w="3543" w:type="dxa"/>
          </w:tcPr>
          <w:p w:rsidR="00E06FC3" w:rsidRPr="00FB410D" w:rsidRDefault="00E06FC3" w:rsidP="001A5188">
            <w:pPr>
              <w:widowControl/>
              <w:autoSpaceDE/>
              <w:autoSpaceDN/>
              <w:adjustRightInd/>
              <w:rPr>
                <w:sz w:val="22"/>
                <w:szCs w:val="22"/>
              </w:rPr>
            </w:pPr>
            <w:r w:rsidRPr="00FB410D">
              <w:rPr>
                <w:sz w:val="22"/>
                <w:szCs w:val="22"/>
              </w:rPr>
              <w:t>Насос погружной скважинный мар</w:t>
            </w:r>
            <w:r w:rsidR="009B1307" w:rsidRPr="00FB410D">
              <w:rPr>
                <w:sz w:val="22"/>
                <w:szCs w:val="22"/>
              </w:rPr>
              <w:t>ки ЭЦВ 6-10-80 производительн. 1</w:t>
            </w:r>
            <w:r w:rsidRPr="00FB410D">
              <w:rPr>
                <w:sz w:val="22"/>
                <w:szCs w:val="22"/>
              </w:rPr>
              <w:t>0 м</w:t>
            </w:r>
            <w:r w:rsidRPr="00FB410D">
              <w:rPr>
                <w:sz w:val="22"/>
                <w:szCs w:val="22"/>
                <w:vertAlign w:val="superscript"/>
              </w:rPr>
              <w:t>3/</w:t>
            </w:r>
            <w:r w:rsidRPr="00FB410D">
              <w:rPr>
                <w:sz w:val="22"/>
                <w:szCs w:val="22"/>
              </w:rPr>
              <w:t xml:space="preserve">час, напор 80м, </w:t>
            </w:r>
            <w:r w:rsidRPr="00FB410D">
              <w:rPr>
                <w:sz w:val="22"/>
                <w:szCs w:val="22"/>
                <w:lang w:val="en-US"/>
              </w:rPr>
              <w:t>N</w:t>
            </w:r>
            <w:r w:rsidRPr="00FB410D">
              <w:rPr>
                <w:sz w:val="22"/>
                <w:szCs w:val="22"/>
                <w:vertAlign w:val="subscript"/>
              </w:rPr>
              <w:t>дв.</w:t>
            </w:r>
            <w:r w:rsidRPr="00FB410D">
              <w:rPr>
                <w:sz w:val="22"/>
                <w:szCs w:val="22"/>
              </w:rPr>
              <w:t>=4,5 кВт</w:t>
            </w:r>
          </w:p>
        </w:tc>
        <w:tc>
          <w:tcPr>
            <w:tcW w:w="992" w:type="dxa"/>
            <w:vAlign w:val="center"/>
          </w:tcPr>
          <w:p w:rsidR="00E06FC3" w:rsidRPr="00FB410D" w:rsidRDefault="00E06FC3" w:rsidP="001A5188">
            <w:pPr>
              <w:widowControl/>
              <w:autoSpaceDE/>
              <w:autoSpaceDN/>
              <w:adjustRightInd/>
              <w:jc w:val="center"/>
              <w:rPr>
                <w:sz w:val="22"/>
                <w:szCs w:val="22"/>
              </w:rPr>
            </w:pPr>
            <w:r w:rsidRPr="00FB410D">
              <w:rPr>
                <w:sz w:val="22"/>
                <w:szCs w:val="22"/>
              </w:rPr>
              <w:t>компл.</w:t>
            </w:r>
          </w:p>
        </w:tc>
        <w:tc>
          <w:tcPr>
            <w:tcW w:w="2270" w:type="dxa"/>
            <w:vAlign w:val="center"/>
          </w:tcPr>
          <w:p w:rsidR="00E06FC3" w:rsidRPr="00FB410D" w:rsidRDefault="009B1307" w:rsidP="001A5188">
            <w:pPr>
              <w:widowControl/>
              <w:autoSpaceDE/>
              <w:autoSpaceDN/>
              <w:adjustRightInd/>
              <w:jc w:val="center"/>
              <w:rPr>
                <w:sz w:val="22"/>
                <w:szCs w:val="22"/>
              </w:rPr>
            </w:pPr>
            <w:r w:rsidRPr="00FB410D">
              <w:rPr>
                <w:sz w:val="22"/>
                <w:szCs w:val="22"/>
              </w:rPr>
              <w:t>1</w:t>
            </w:r>
          </w:p>
        </w:tc>
        <w:tc>
          <w:tcPr>
            <w:tcW w:w="2126" w:type="dxa"/>
          </w:tcPr>
          <w:p w:rsidR="00E06FC3" w:rsidRPr="00FB410D" w:rsidRDefault="00E06FC3" w:rsidP="001A5188">
            <w:pPr>
              <w:widowControl/>
              <w:autoSpaceDE/>
              <w:autoSpaceDN/>
              <w:adjustRightInd/>
              <w:jc w:val="center"/>
              <w:rPr>
                <w:sz w:val="22"/>
                <w:szCs w:val="22"/>
              </w:rPr>
            </w:pPr>
          </w:p>
        </w:tc>
      </w:tr>
      <w:tr w:rsidR="00E06FC3" w:rsidRPr="00FB410D" w:rsidTr="001A5188">
        <w:trPr>
          <w:trHeight w:val="514"/>
        </w:trPr>
        <w:tc>
          <w:tcPr>
            <w:tcW w:w="425" w:type="dxa"/>
          </w:tcPr>
          <w:p w:rsidR="00E06FC3" w:rsidRPr="00FB410D" w:rsidRDefault="00E06FC3" w:rsidP="001A5188">
            <w:pPr>
              <w:widowControl/>
              <w:autoSpaceDE/>
              <w:autoSpaceDN/>
              <w:adjustRightInd/>
              <w:jc w:val="center"/>
              <w:rPr>
                <w:sz w:val="22"/>
                <w:szCs w:val="22"/>
              </w:rPr>
            </w:pPr>
            <w:r w:rsidRPr="00FB410D">
              <w:rPr>
                <w:sz w:val="22"/>
                <w:szCs w:val="22"/>
              </w:rPr>
              <w:lastRenderedPageBreak/>
              <w:t>3</w:t>
            </w:r>
          </w:p>
        </w:tc>
        <w:tc>
          <w:tcPr>
            <w:tcW w:w="3543" w:type="dxa"/>
            <w:vAlign w:val="center"/>
          </w:tcPr>
          <w:p w:rsidR="00E06FC3" w:rsidRPr="00FB410D" w:rsidRDefault="009B1307" w:rsidP="001A5188">
            <w:pPr>
              <w:widowControl/>
              <w:autoSpaceDE/>
              <w:autoSpaceDN/>
              <w:adjustRightInd/>
              <w:rPr>
                <w:sz w:val="22"/>
                <w:szCs w:val="22"/>
              </w:rPr>
            </w:pPr>
            <w:r w:rsidRPr="00FB410D">
              <w:rPr>
                <w:sz w:val="22"/>
                <w:szCs w:val="22"/>
              </w:rPr>
              <w:t xml:space="preserve">Магистральные  чугунные и стальные </w:t>
            </w:r>
            <w:r w:rsidR="00E06FC3" w:rsidRPr="00FB410D">
              <w:rPr>
                <w:sz w:val="22"/>
                <w:szCs w:val="22"/>
              </w:rPr>
              <w:t xml:space="preserve"> трубопроводы </w:t>
            </w:r>
            <w:r w:rsidR="00E06FC3" w:rsidRPr="00FB410D">
              <w:rPr>
                <w:sz w:val="22"/>
                <w:szCs w:val="22"/>
              </w:rPr>
              <w:sym w:font="Symbol" w:char="F0C6"/>
            </w:r>
            <w:r w:rsidR="00E06FC3" w:rsidRPr="00FB410D">
              <w:rPr>
                <w:sz w:val="22"/>
                <w:szCs w:val="22"/>
              </w:rPr>
              <w:t xml:space="preserve"> 110</w:t>
            </w:r>
            <w:r w:rsidRPr="00FB410D">
              <w:rPr>
                <w:sz w:val="22"/>
                <w:szCs w:val="22"/>
              </w:rPr>
              <w:t xml:space="preserve"> </w:t>
            </w:r>
            <w:r w:rsidR="00E06FC3" w:rsidRPr="00FB410D">
              <w:rPr>
                <w:sz w:val="22"/>
                <w:szCs w:val="22"/>
              </w:rPr>
              <w:t>мм</w:t>
            </w:r>
          </w:p>
        </w:tc>
        <w:tc>
          <w:tcPr>
            <w:tcW w:w="992" w:type="dxa"/>
            <w:vAlign w:val="center"/>
          </w:tcPr>
          <w:p w:rsidR="00E06FC3" w:rsidRPr="00FB410D" w:rsidRDefault="00E06FC3" w:rsidP="001A5188">
            <w:pPr>
              <w:widowControl/>
              <w:autoSpaceDE/>
              <w:autoSpaceDN/>
              <w:adjustRightInd/>
              <w:rPr>
                <w:sz w:val="22"/>
                <w:szCs w:val="22"/>
              </w:rPr>
            </w:pPr>
            <w:r w:rsidRPr="00FB410D">
              <w:rPr>
                <w:sz w:val="22"/>
                <w:szCs w:val="22"/>
              </w:rPr>
              <w:t>пог. м</w:t>
            </w:r>
          </w:p>
        </w:tc>
        <w:tc>
          <w:tcPr>
            <w:tcW w:w="2270" w:type="dxa"/>
            <w:vAlign w:val="center"/>
          </w:tcPr>
          <w:p w:rsidR="00E06FC3" w:rsidRPr="00FB410D" w:rsidRDefault="00D20396" w:rsidP="001A5188">
            <w:pPr>
              <w:widowControl/>
              <w:autoSpaceDE/>
              <w:autoSpaceDN/>
              <w:adjustRightInd/>
              <w:jc w:val="center"/>
              <w:rPr>
                <w:sz w:val="22"/>
                <w:szCs w:val="22"/>
              </w:rPr>
            </w:pPr>
            <w:r w:rsidRPr="00FB410D">
              <w:rPr>
                <w:sz w:val="22"/>
                <w:szCs w:val="22"/>
              </w:rPr>
              <w:t>300</w:t>
            </w:r>
          </w:p>
        </w:tc>
        <w:tc>
          <w:tcPr>
            <w:tcW w:w="2126" w:type="dxa"/>
            <w:vAlign w:val="center"/>
          </w:tcPr>
          <w:p w:rsidR="00E06FC3" w:rsidRPr="00FB410D" w:rsidRDefault="00E06FC3" w:rsidP="001A5188">
            <w:pPr>
              <w:widowControl/>
              <w:autoSpaceDE/>
              <w:autoSpaceDN/>
              <w:adjustRightInd/>
              <w:rPr>
                <w:sz w:val="22"/>
                <w:szCs w:val="22"/>
              </w:rPr>
            </w:pPr>
          </w:p>
        </w:tc>
      </w:tr>
      <w:tr w:rsidR="00E06FC3" w:rsidRPr="00FB410D" w:rsidTr="001A5188">
        <w:tc>
          <w:tcPr>
            <w:tcW w:w="425" w:type="dxa"/>
            <w:tcBorders>
              <w:top w:val="single" w:sz="4" w:space="0" w:color="auto"/>
              <w:left w:val="single" w:sz="4" w:space="0" w:color="auto"/>
              <w:bottom w:val="single" w:sz="4" w:space="0" w:color="auto"/>
              <w:right w:val="single" w:sz="4" w:space="0" w:color="auto"/>
            </w:tcBorders>
            <w:vAlign w:val="center"/>
          </w:tcPr>
          <w:p w:rsidR="00E06FC3" w:rsidRPr="00FB410D" w:rsidRDefault="00E06FC3" w:rsidP="001A5188">
            <w:pPr>
              <w:widowControl/>
              <w:autoSpaceDE/>
              <w:autoSpaceDN/>
              <w:adjustRightInd/>
              <w:jc w:val="center"/>
              <w:rPr>
                <w:sz w:val="22"/>
                <w:szCs w:val="22"/>
              </w:rPr>
            </w:pPr>
            <w:r w:rsidRPr="00FB410D">
              <w:rPr>
                <w:sz w:val="22"/>
                <w:szCs w:val="22"/>
              </w:rPr>
              <w:t>5.</w:t>
            </w:r>
          </w:p>
        </w:tc>
        <w:tc>
          <w:tcPr>
            <w:tcW w:w="3543" w:type="dxa"/>
            <w:tcBorders>
              <w:top w:val="single" w:sz="4" w:space="0" w:color="auto"/>
              <w:left w:val="single" w:sz="4" w:space="0" w:color="auto"/>
              <w:bottom w:val="single" w:sz="4" w:space="0" w:color="auto"/>
              <w:right w:val="single" w:sz="4" w:space="0" w:color="auto"/>
            </w:tcBorders>
          </w:tcPr>
          <w:p w:rsidR="00E06FC3" w:rsidRPr="00FB410D" w:rsidRDefault="00E06FC3" w:rsidP="001A5188">
            <w:pPr>
              <w:widowControl/>
              <w:autoSpaceDE/>
              <w:autoSpaceDN/>
              <w:adjustRightInd/>
              <w:rPr>
                <w:sz w:val="22"/>
                <w:szCs w:val="22"/>
              </w:rPr>
            </w:pPr>
            <w:r w:rsidRPr="00FB410D">
              <w:rPr>
                <w:sz w:val="22"/>
                <w:szCs w:val="22"/>
              </w:rPr>
              <w:t>Башня  водонапорная</w:t>
            </w:r>
          </w:p>
          <w:p w:rsidR="00E06FC3" w:rsidRPr="00FB410D" w:rsidRDefault="00E06FC3" w:rsidP="001A5188">
            <w:pPr>
              <w:widowControl/>
              <w:autoSpaceDE/>
              <w:autoSpaceDN/>
              <w:adjustRightInd/>
              <w:rPr>
                <w:sz w:val="22"/>
                <w:szCs w:val="22"/>
              </w:rPr>
            </w:pPr>
            <w:r w:rsidRPr="00FB410D">
              <w:rPr>
                <w:sz w:val="22"/>
                <w:szCs w:val="22"/>
                <w:lang w:val="en-US"/>
              </w:rPr>
              <w:t>V</w:t>
            </w:r>
            <w:r w:rsidR="009B1307" w:rsidRPr="00FB410D">
              <w:rPr>
                <w:sz w:val="22"/>
                <w:szCs w:val="22"/>
              </w:rPr>
              <w:t xml:space="preserve"> = </w:t>
            </w:r>
            <w:r w:rsidR="009E4D0E" w:rsidRPr="00FB410D">
              <w:rPr>
                <w:sz w:val="22"/>
                <w:szCs w:val="22"/>
              </w:rPr>
              <w:t>2</w:t>
            </w:r>
            <w:r w:rsidR="009B1307" w:rsidRPr="00FB410D">
              <w:rPr>
                <w:sz w:val="22"/>
                <w:szCs w:val="22"/>
              </w:rPr>
              <w:t>5</w:t>
            </w:r>
            <w:r w:rsidRPr="00FB410D">
              <w:rPr>
                <w:sz w:val="22"/>
                <w:szCs w:val="22"/>
              </w:rPr>
              <w:t xml:space="preserve"> м</w:t>
            </w:r>
            <w:r w:rsidRPr="00FB410D">
              <w:rPr>
                <w:sz w:val="22"/>
                <w:szCs w:val="22"/>
                <w:vertAlign w:val="superscript"/>
              </w:rPr>
              <w:t>3</w:t>
            </w:r>
            <w:r w:rsidRPr="00FB410D">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E06FC3" w:rsidRPr="00FB410D" w:rsidRDefault="00E06FC3" w:rsidP="001A5188">
            <w:pPr>
              <w:widowControl/>
              <w:autoSpaceDE/>
              <w:autoSpaceDN/>
              <w:adjustRightInd/>
              <w:jc w:val="center"/>
              <w:rPr>
                <w:sz w:val="22"/>
                <w:szCs w:val="22"/>
              </w:rPr>
            </w:pPr>
            <w:r w:rsidRPr="00FB410D">
              <w:rPr>
                <w:sz w:val="22"/>
                <w:szCs w:val="22"/>
              </w:rPr>
              <w:t>сооруж</w:t>
            </w:r>
          </w:p>
        </w:tc>
        <w:tc>
          <w:tcPr>
            <w:tcW w:w="2270" w:type="dxa"/>
            <w:tcBorders>
              <w:top w:val="single" w:sz="4" w:space="0" w:color="auto"/>
              <w:left w:val="single" w:sz="4" w:space="0" w:color="auto"/>
              <w:bottom w:val="single" w:sz="4" w:space="0" w:color="auto"/>
              <w:right w:val="single" w:sz="4" w:space="0" w:color="auto"/>
            </w:tcBorders>
          </w:tcPr>
          <w:p w:rsidR="00E06FC3" w:rsidRPr="00FB410D" w:rsidRDefault="009B1307" w:rsidP="001A5188">
            <w:pPr>
              <w:widowControl/>
              <w:autoSpaceDE/>
              <w:autoSpaceDN/>
              <w:adjustRightInd/>
              <w:jc w:val="center"/>
              <w:rPr>
                <w:sz w:val="22"/>
                <w:szCs w:val="22"/>
              </w:rPr>
            </w:pPr>
            <w:r w:rsidRPr="00FB410D">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E06FC3" w:rsidRPr="00FB410D" w:rsidRDefault="00E06FC3" w:rsidP="001A5188">
            <w:pPr>
              <w:widowControl/>
              <w:autoSpaceDE/>
              <w:autoSpaceDN/>
              <w:adjustRightInd/>
              <w:jc w:val="center"/>
              <w:rPr>
                <w:sz w:val="22"/>
                <w:szCs w:val="22"/>
              </w:rPr>
            </w:pPr>
          </w:p>
        </w:tc>
      </w:tr>
      <w:tr w:rsidR="00E06FC3" w:rsidRPr="00FB410D" w:rsidTr="001A5188">
        <w:tc>
          <w:tcPr>
            <w:tcW w:w="425" w:type="dxa"/>
            <w:tcBorders>
              <w:top w:val="single" w:sz="4" w:space="0" w:color="auto"/>
              <w:left w:val="single" w:sz="4" w:space="0" w:color="auto"/>
              <w:bottom w:val="single" w:sz="4" w:space="0" w:color="auto"/>
              <w:right w:val="single" w:sz="4" w:space="0" w:color="auto"/>
            </w:tcBorders>
            <w:vAlign w:val="center"/>
          </w:tcPr>
          <w:p w:rsidR="00E06FC3" w:rsidRPr="00FB410D" w:rsidRDefault="00D20396" w:rsidP="001A5188">
            <w:pPr>
              <w:widowControl/>
              <w:autoSpaceDE/>
              <w:autoSpaceDN/>
              <w:adjustRightInd/>
              <w:jc w:val="center"/>
              <w:rPr>
                <w:sz w:val="22"/>
                <w:szCs w:val="22"/>
              </w:rPr>
            </w:pPr>
            <w:r w:rsidRPr="00FB410D">
              <w:rPr>
                <w:sz w:val="22"/>
                <w:szCs w:val="22"/>
              </w:rPr>
              <w:t>7</w:t>
            </w:r>
            <w:r w:rsidR="00E06FC3" w:rsidRPr="00FB410D">
              <w:rPr>
                <w:sz w:val="22"/>
                <w:szCs w:val="22"/>
              </w:rPr>
              <w:t>.</w:t>
            </w:r>
          </w:p>
        </w:tc>
        <w:tc>
          <w:tcPr>
            <w:tcW w:w="3543" w:type="dxa"/>
            <w:tcBorders>
              <w:top w:val="single" w:sz="4" w:space="0" w:color="auto"/>
              <w:left w:val="single" w:sz="4" w:space="0" w:color="auto"/>
              <w:bottom w:val="single" w:sz="4" w:space="0" w:color="auto"/>
              <w:right w:val="single" w:sz="4" w:space="0" w:color="auto"/>
            </w:tcBorders>
          </w:tcPr>
          <w:p w:rsidR="00E06FC3" w:rsidRPr="00FB410D" w:rsidRDefault="00E06FC3" w:rsidP="001A5188">
            <w:pPr>
              <w:widowControl/>
              <w:autoSpaceDE/>
              <w:autoSpaceDN/>
              <w:adjustRightInd/>
              <w:rPr>
                <w:sz w:val="22"/>
                <w:szCs w:val="22"/>
              </w:rPr>
            </w:pPr>
            <w:r w:rsidRPr="00FB410D">
              <w:rPr>
                <w:sz w:val="22"/>
                <w:szCs w:val="22"/>
              </w:rPr>
              <w:t>Установка зон санитарной охраны водозаборов</w:t>
            </w:r>
          </w:p>
        </w:tc>
        <w:tc>
          <w:tcPr>
            <w:tcW w:w="992" w:type="dxa"/>
            <w:tcBorders>
              <w:top w:val="single" w:sz="4" w:space="0" w:color="auto"/>
              <w:left w:val="single" w:sz="4" w:space="0" w:color="auto"/>
              <w:bottom w:val="single" w:sz="4" w:space="0" w:color="auto"/>
              <w:right w:val="single" w:sz="4" w:space="0" w:color="auto"/>
            </w:tcBorders>
          </w:tcPr>
          <w:p w:rsidR="00E06FC3" w:rsidRPr="00FB410D" w:rsidRDefault="00E06FC3" w:rsidP="001A5188">
            <w:pPr>
              <w:widowControl/>
              <w:autoSpaceDE/>
              <w:autoSpaceDN/>
              <w:adjustRightInd/>
              <w:jc w:val="center"/>
              <w:rPr>
                <w:sz w:val="22"/>
                <w:szCs w:val="22"/>
              </w:rPr>
            </w:pPr>
            <w:r w:rsidRPr="00FB410D">
              <w:rPr>
                <w:sz w:val="22"/>
                <w:szCs w:val="22"/>
              </w:rPr>
              <w:t>сооруж</w:t>
            </w:r>
          </w:p>
        </w:tc>
        <w:tc>
          <w:tcPr>
            <w:tcW w:w="2270" w:type="dxa"/>
            <w:tcBorders>
              <w:top w:val="single" w:sz="4" w:space="0" w:color="auto"/>
              <w:left w:val="single" w:sz="4" w:space="0" w:color="auto"/>
              <w:bottom w:val="single" w:sz="4" w:space="0" w:color="auto"/>
              <w:right w:val="single" w:sz="4" w:space="0" w:color="auto"/>
            </w:tcBorders>
          </w:tcPr>
          <w:p w:rsidR="00E06FC3" w:rsidRPr="00FB410D" w:rsidRDefault="00C235F3" w:rsidP="001A5188">
            <w:pPr>
              <w:widowControl/>
              <w:autoSpaceDE/>
              <w:autoSpaceDN/>
              <w:adjustRightInd/>
              <w:jc w:val="center"/>
              <w:rPr>
                <w:sz w:val="22"/>
                <w:szCs w:val="22"/>
              </w:rPr>
            </w:pPr>
            <w:r w:rsidRPr="00FB410D">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E06FC3" w:rsidRPr="00FB410D" w:rsidRDefault="00E06FC3" w:rsidP="001A5188">
            <w:pPr>
              <w:widowControl/>
              <w:autoSpaceDE/>
              <w:autoSpaceDN/>
              <w:adjustRightInd/>
              <w:jc w:val="center"/>
              <w:rPr>
                <w:sz w:val="22"/>
                <w:szCs w:val="22"/>
              </w:rPr>
            </w:pPr>
          </w:p>
        </w:tc>
      </w:tr>
    </w:tbl>
    <w:p w:rsidR="00E06FC3" w:rsidRPr="00FB410D" w:rsidRDefault="00E06FC3" w:rsidP="00E06FC3">
      <w:pPr>
        <w:widowControl/>
        <w:autoSpaceDE/>
        <w:autoSpaceDN/>
        <w:adjustRightInd/>
        <w:ind w:firstLine="709"/>
        <w:jc w:val="both"/>
        <w:rPr>
          <w:sz w:val="28"/>
          <w:szCs w:val="28"/>
          <w:lang w:eastAsia="en-US"/>
        </w:rPr>
      </w:pPr>
      <w:r w:rsidRPr="00FB410D">
        <w:rPr>
          <w:sz w:val="28"/>
          <w:szCs w:val="28"/>
          <w:lang w:eastAsia="en-US"/>
        </w:rPr>
        <w:t>Перечень мероприятий и объем капитальных вложений по развитию системы водоснабж</w:t>
      </w:r>
      <w:r w:rsidR="00FE3B23" w:rsidRPr="00FB410D">
        <w:rPr>
          <w:sz w:val="28"/>
          <w:szCs w:val="28"/>
          <w:lang w:eastAsia="en-US"/>
        </w:rPr>
        <w:t>ения представлены в Приложении 1</w:t>
      </w:r>
      <w:r w:rsidRPr="00FB410D">
        <w:rPr>
          <w:sz w:val="28"/>
          <w:szCs w:val="28"/>
          <w:lang w:eastAsia="en-US"/>
        </w:rPr>
        <w:t>.</w:t>
      </w:r>
    </w:p>
    <w:p w:rsidR="00E06FC3" w:rsidRPr="00FB410D" w:rsidRDefault="00E06FC3" w:rsidP="00E06FC3">
      <w:pPr>
        <w:widowControl/>
        <w:autoSpaceDE/>
        <w:autoSpaceDN/>
        <w:adjustRightInd/>
        <w:ind w:firstLine="709"/>
        <w:jc w:val="both"/>
        <w:rPr>
          <w:sz w:val="28"/>
          <w:szCs w:val="28"/>
          <w:lang w:eastAsia="en-US"/>
        </w:rPr>
      </w:pPr>
    </w:p>
    <w:p w:rsidR="00E06FC3" w:rsidRPr="00FB410D" w:rsidRDefault="00E06FC3" w:rsidP="00E06FC3">
      <w:pPr>
        <w:widowControl/>
        <w:autoSpaceDE/>
        <w:autoSpaceDN/>
        <w:adjustRightInd/>
        <w:ind w:firstLine="709"/>
        <w:jc w:val="both"/>
        <w:rPr>
          <w:sz w:val="28"/>
          <w:szCs w:val="28"/>
          <w:lang w:eastAsia="en-US"/>
        </w:rPr>
      </w:pPr>
      <w:r w:rsidRPr="00FB410D">
        <w:rPr>
          <w:b/>
          <w:bCs/>
          <w:sz w:val="28"/>
          <w:szCs w:val="28"/>
          <w:lang w:eastAsia="en-US"/>
        </w:rPr>
        <w:t>5.3.  Перечень мероприятий в системе водоотведения</w:t>
      </w:r>
    </w:p>
    <w:p w:rsidR="00E06FC3" w:rsidRPr="00FB410D" w:rsidRDefault="00E06FC3" w:rsidP="00E06FC3">
      <w:pPr>
        <w:widowControl/>
        <w:autoSpaceDE/>
        <w:autoSpaceDN/>
        <w:adjustRightInd/>
        <w:ind w:firstLine="709"/>
        <w:jc w:val="both"/>
        <w:rPr>
          <w:sz w:val="26"/>
          <w:szCs w:val="26"/>
          <w:lang w:eastAsia="en-US"/>
        </w:rPr>
      </w:pPr>
    </w:p>
    <w:p w:rsidR="00EA6D55" w:rsidRPr="00FB410D" w:rsidRDefault="00FA0B0E" w:rsidP="00EA6D55">
      <w:pPr>
        <w:ind w:firstLine="567"/>
        <w:jc w:val="both"/>
        <w:rPr>
          <w:rFonts w:eastAsia="Calibri"/>
          <w:sz w:val="28"/>
          <w:szCs w:val="28"/>
        </w:rPr>
      </w:pPr>
      <w:r w:rsidRPr="00FB410D">
        <w:rPr>
          <w:rFonts w:eastAsia="Calibri"/>
          <w:sz w:val="28"/>
          <w:szCs w:val="28"/>
        </w:rPr>
        <w:t>Ц</w:t>
      </w:r>
      <w:r w:rsidR="00EA6D55" w:rsidRPr="00FB410D">
        <w:rPr>
          <w:rFonts w:eastAsia="Calibri"/>
          <w:sz w:val="28"/>
          <w:szCs w:val="28"/>
        </w:rPr>
        <w:t>ент</w:t>
      </w:r>
      <w:r w:rsidR="00FE3B23" w:rsidRPr="00FB410D">
        <w:rPr>
          <w:rFonts w:eastAsia="Calibri"/>
          <w:sz w:val="28"/>
          <w:szCs w:val="28"/>
        </w:rPr>
        <w:t xml:space="preserve">рализованная </w:t>
      </w:r>
      <w:r w:rsidR="00EA6D55" w:rsidRPr="00FB410D">
        <w:rPr>
          <w:rFonts w:eastAsia="Calibri"/>
          <w:sz w:val="28"/>
          <w:szCs w:val="28"/>
        </w:rPr>
        <w:t xml:space="preserve"> система канализации </w:t>
      </w:r>
      <w:r w:rsidRPr="00FB410D">
        <w:rPr>
          <w:rFonts w:eastAsia="Calibri"/>
          <w:sz w:val="28"/>
          <w:szCs w:val="28"/>
        </w:rPr>
        <w:t xml:space="preserve">существует </w:t>
      </w:r>
      <w:r w:rsidR="00FE3B23" w:rsidRPr="00FB410D">
        <w:rPr>
          <w:rFonts w:eastAsia="Calibri"/>
          <w:sz w:val="28"/>
          <w:szCs w:val="28"/>
        </w:rPr>
        <w:t>в</w:t>
      </w:r>
      <w:r w:rsidR="00EA6D55" w:rsidRPr="00FB410D">
        <w:rPr>
          <w:rFonts w:eastAsia="Calibri"/>
          <w:sz w:val="28"/>
          <w:szCs w:val="28"/>
        </w:rPr>
        <w:t xml:space="preserve"> </w:t>
      </w:r>
      <w:r w:rsidR="00FE3B23" w:rsidRPr="00FB410D">
        <w:rPr>
          <w:sz w:val="28"/>
          <w:szCs w:val="28"/>
        </w:rPr>
        <w:t>одном крупном р населенном пункте, а именно д. Лентьево</w:t>
      </w:r>
      <w:r w:rsidR="00EA6D55" w:rsidRPr="00FB410D">
        <w:rPr>
          <w:rFonts w:eastAsia="Calibri"/>
          <w:sz w:val="28"/>
          <w:szCs w:val="28"/>
        </w:rPr>
        <w:t>. Сточ</w:t>
      </w:r>
      <w:r w:rsidR="00867002" w:rsidRPr="00FB410D">
        <w:rPr>
          <w:rFonts w:eastAsia="Calibri"/>
          <w:sz w:val="28"/>
          <w:szCs w:val="28"/>
        </w:rPr>
        <w:t>ные воды отводятся по самотечным линиям в</w:t>
      </w:r>
      <w:r w:rsidR="00EA6D55" w:rsidRPr="00FB410D">
        <w:rPr>
          <w:rFonts w:eastAsia="Calibri"/>
          <w:sz w:val="28"/>
          <w:szCs w:val="28"/>
        </w:rPr>
        <w:t>ОСК, которые обе</w:t>
      </w:r>
      <w:r w:rsidR="00867002" w:rsidRPr="00FB410D">
        <w:rPr>
          <w:rFonts w:eastAsia="Calibri"/>
          <w:sz w:val="28"/>
          <w:szCs w:val="28"/>
        </w:rPr>
        <w:t xml:space="preserve">спечивают </w:t>
      </w:r>
      <w:r w:rsidRPr="00FB410D">
        <w:rPr>
          <w:rFonts w:eastAsia="Calibri"/>
          <w:sz w:val="28"/>
          <w:szCs w:val="28"/>
        </w:rPr>
        <w:t xml:space="preserve"> их очистку</w:t>
      </w:r>
      <w:r w:rsidR="00EA6D55" w:rsidRPr="00FB410D">
        <w:rPr>
          <w:rFonts w:eastAsia="Calibri"/>
          <w:sz w:val="28"/>
          <w:szCs w:val="28"/>
        </w:rPr>
        <w:t>. В канализацию предусматривается прие</w:t>
      </w:r>
      <w:r w:rsidR="00867002" w:rsidRPr="00FB410D">
        <w:rPr>
          <w:rFonts w:eastAsia="Calibri"/>
          <w:sz w:val="28"/>
          <w:szCs w:val="28"/>
        </w:rPr>
        <w:t>м сточных вод от двух 12-и квартирных домов, расположенных на ул. Сахалинская в д. Лентьево.</w:t>
      </w:r>
    </w:p>
    <w:p w:rsidR="00FA0B0E" w:rsidRPr="00FB410D" w:rsidRDefault="00FA0B0E" w:rsidP="00FA0B0E">
      <w:pPr>
        <w:ind w:firstLine="567"/>
        <w:jc w:val="both"/>
        <w:rPr>
          <w:sz w:val="28"/>
          <w:szCs w:val="28"/>
        </w:rPr>
      </w:pPr>
      <w:r w:rsidRPr="00FB410D">
        <w:rPr>
          <w:sz w:val="28"/>
          <w:szCs w:val="28"/>
        </w:rPr>
        <w:t xml:space="preserve">В </w:t>
      </w:r>
      <w:r w:rsidR="00867002" w:rsidRPr="00FB410D">
        <w:rPr>
          <w:sz w:val="28"/>
          <w:szCs w:val="28"/>
        </w:rPr>
        <w:t xml:space="preserve">остальных </w:t>
      </w:r>
      <w:r w:rsidRPr="00FB410D">
        <w:rPr>
          <w:sz w:val="28"/>
          <w:szCs w:val="28"/>
        </w:rPr>
        <w:t xml:space="preserve">населенных пунктах </w:t>
      </w:r>
      <w:r w:rsidR="00867002" w:rsidRPr="00FB410D">
        <w:rPr>
          <w:sz w:val="28"/>
          <w:szCs w:val="28"/>
        </w:rPr>
        <w:t>существует</w:t>
      </w:r>
      <w:r w:rsidRPr="00FB410D">
        <w:rPr>
          <w:sz w:val="28"/>
          <w:szCs w:val="28"/>
        </w:rPr>
        <w:t xml:space="preserve"> децентрализованная система канализации. Водоотведение усадебной застройки запроектировано для каждого дома на локальные очистные сооружения с расходом стоков не более 3 куб.м /сут или в герметичные септики при расходе бытовых стоков до 1 куб.м /сут с выпуском в фильтрующие колодцы</w:t>
      </w:r>
      <w:r w:rsidR="00867002" w:rsidRPr="00FB410D">
        <w:rPr>
          <w:sz w:val="28"/>
          <w:szCs w:val="28"/>
        </w:rPr>
        <w:t xml:space="preserve">. </w:t>
      </w:r>
      <w:r w:rsidRPr="00FB410D">
        <w:rPr>
          <w:sz w:val="28"/>
          <w:szCs w:val="28"/>
        </w:rPr>
        <w:t>Минимальное расстояние от сборника сточных вод до здания не менее 5-8 м.</w:t>
      </w:r>
    </w:p>
    <w:p w:rsidR="00FC1A7E" w:rsidRPr="00FB410D" w:rsidRDefault="00FC1A7E" w:rsidP="00867002">
      <w:pPr>
        <w:ind w:firstLine="709"/>
        <w:jc w:val="both"/>
        <w:rPr>
          <w:sz w:val="28"/>
          <w:szCs w:val="28"/>
        </w:rPr>
      </w:pPr>
      <w:r w:rsidRPr="00FB410D">
        <w:rPr>
          <w:sz w:val="28"/>
          <w:szCs w:val="28"/>
        </w:rPr>
        <w:t xml:space="preserve">Самотечные сети бытовой канализации </w:t>
      </w:r>
      <w:r w:rsidR="00867002" w:rsidRPr="00FB410D">
        <w:rPr>
          <w:sz w:val="28"/>
          <w:szCs w:val="28"/>
        </w:rPr>
        <w:t>в д. Лентьево</w:t>
      </w:r>
      <w:r w:rsidRPr="00FB410D">
        <w:rPr>
          <w:sz w:val="28"/>
          <w:szCs w:val="28"/>
        </w:rPr>
        <w:t xml:space="preserve"> предусматриваются из асбестоцементных безнапорных труб по ГОСТ 1839-82 диаметром 150-250 мм или полиэтиленовых по ГОСТ 18599-2001, напорные сети выполняются из чугунных напорных труб по ГОСТ 5525-81 диаметром 65-100 мм или полиэтиленовых по ГОСТ 18599-2001.</w:t>
      </w:r>
    </w:p>
    <w:p w:rsidR="00E06FC3" w:rsidRPr="00FB410D" w:rsidRDefault="00FC1A7E" w:rsidP="00FC1A7E">
      <w:pPr>
        <w:shd w:val="clear" w:color="auto" w:fill="FFFFFF"/>
        <w:tabs>
          <w:tab w:val="left" w:pos="9214"/>
        </w:tabs>
        <w:spacing w:line="326" w:lineRule="exact"/>
        <w:ind w:right="-1" w:firstLine="709"/>
        <w:jc w:val="both"/>
        <w:rPr>
          <w:bCs/>
          <w:spacing w:val="-1"/>
          <w:sz w:val="28"/>
          <w:szCs w:val="28"/>
        </w:rPr>
      </w:pPr>
      <w:r w:rsidRPr="00FB410D">
        <w:rPr>
          <w:sz w:val="28"/>
          <w:szCs w:val="28"/>
        </w:rPr>
        <w:t xml:space="preserve"> </w:t>
      </w:r>
      <w:r w:rsidR="00E06FC3" w:rsidRPr="00FB410D">
        <w:rPr>
          <w:bCs/>
          <w:spacing w:val="-1"/>
          <w:sz w:val="28"/>
          <w:szCs w:val="28"/>
        </w:rPr>
        <w:t>Перечень основных мероприятий и объем капитальных вложений по развитию системы водоотведения с разбивкой п</w:t>
      </w:r>
      <w:r w:rsidR="00867002" w:rsidRPr="00FB410D">
        <w:rPr>
          <w:bCs/>
          <w:spacing w:val="-1"/>
          <w:sz w:val="28"/>
          <w:szCs w:val="28"/>
        </w:rPr>
        <w:t>о годам приведены в приложении 1</w:t>
      </w:r>
      <w:r w:rsidR="00E06FC3" w:rsidRPr="00FB410D">
        <w:rPr>
          <w:bCs/>
          <w:spacing w:val="-1"/>
          <w:sz w:val="28"/>
          <w:szCs w:val="28"/>
        </w:rPr>
        <w:t>.</w:t>
      </w:r>
    </w:p>
    <w:p w:rsidR="00E06FC3" w:rsidRPr="00FB410D" w:rsidRDefault="00E06FC3" w:rsidP="00972483">
      <w:pPr>
        <w:rPr>
          <w:b/>
          <w:bCs/>
          <w:spacing w:val="-1"/>
          <w:sz w:val="28"/>
          <w:szCs w:val="28"/>
        </w:rPr>
      </w:pPr>
    </w:p>
    <w:p w:rsidR="00E06FC3" w:rsidRPr="00FB410D" w:rsidRDefault="00E06FC3" w:rsidP="00E06FC3">
      <w:pPr>
        <w:ind w:firstLine="709"/>
        <w:jc w:val="center"/>
        <w:rPr>
          <w:b/>
          <w:bCs/>
          <w:spacing w:val="-1"/>
          <w:sz w:val="28"/>
          <w:szCs w:val="28"/>
        </w:rPr>
      </w:pPr>
      <w:r w:rsidRPr="00FB410D">
        <w:rPr>
          <w:b/>
          <w:bCs/>
          <w:spacing w:val="-1"/>
          <w:sz w:val="28"/>
          <w:szCs w:val="28"/>
        </w:rPr>
        <w:t>5.2.  Перечень мероприятий по санитарной очистке и утилизации отходов</w:t>
      </w:r>
    </w:p>
    <w:p w:rsidR="00E06FC3" w:rsidRPr="00FB410D" w:rsidRDefault="00E06FC3" w:rsidP="00E06FC3">
      <w:pPr>
        <w:suppressAutoHyphens/>
        <w:autoSpaceDE/>
        <w:autoSpaceDN/>
        <w:adjustRightInd/>
        <w:ind w:firstLine="709"/>
        <w:jc w:val="both"/>
        <w:rPr>
          <w:rFonts w:eastAsia="Lucida Sans Unicode"/>
          <w:kern w:val="1"/>
          <w:sz w:val="28"/>
          <w:szCs w:val="24"/>
        </w:rPr>
      </w:pPr>
      <w:r w:rsidRPr="00FB410D">
        <w:rPr>
          <w:rFonts w:eastAsia="Lucida Sans Unicode"/>
          <w:kern w:val="1"/>
          <w:sz w:val="28"/>
          <w:szCs w:val="24"/>
        </w:rPr>
        <w:t xml:space="preserve">На территории </w:t>
      </w:r>
      <w:r w:rsidR="00FC1A7E" w:rsidRPr="00FB410D">
        <w:rPr>
          <w:rFonts w:eastAsia="Lucida Sans Unicode"/>
          <w:kern w:val="1"/>
          <w:sz w:val="28"/>
          <w:szCs w:val="24"/>
        </w:rPr>
        <w:t>муниципального образованиия</w:t>
      </w:r>
      <w:r w:rsidRPr="00FB410D">
        <w:rPr>
          <w:rFonts w:eastAsia="Lucida Sans Unicode"/>
          <w:kern w:val="1"/>
          <w:sz w:val="28"/>
          <w:szCs w:val="24"/>
        </w:rPr>
        <w:t xml:space="preserve"> предусматривается раздельный сбор, удаление и обезвреживание отходов от жилых и общественных зданий, смет с улиц, удаление жидких нечистот неканализованных зданий. </w:t>
      </w:r>
    </w:p>
    <w:p w:rsidR="00E06FC3" w:rsidRPr="00FB410D" w:rsidRDefault="00E06FC3" w:rsidP="00E06FC3">
      <w:pPr>
        <w:suppressAutoHyphens/>
        <w:autoSpaceDE/>
        <w:autoSpaceDN/>
        <w:adjustRightInd/>
        <w:ind w:firstLine="709"/>
        <w:jc w:val="both"/>
        <w:rPr>
          <w:rFonts w:eastAsia="Lucida Sans Unicode"/>
          <w:kern w:val="1"/>
          <w:sz w:val="28"/>
          <w:szCs w:val="24"/>
        </w:rPr>
      </w:pPr>
      <w:r w:rsidRPr="00FB410D">
        <w:rPr>
          <w:rFonts w:eastAsia="Lucida Sans Unicode"/>
          <w:kern w:val="1"/>
          <w:sz w:val="28"/>
          <w:szCs w:val="24"/>
        </w:rPr>
        <w:t>На санкционированных свалках будут приниматься отходы от жилых домов, общественных зданий и учреждений, предприятий торговли, общественного питания, уличный, садово-парковый смёт, строительные отходы и некоторые виды твердых инертных промышленных отходов, не обладающих токсичными и радиоактивными свойствами. Сбор таких отходов согласовывается местными органами Роспотребнадзора. На санкционированную свалку запрещается прием химически- и эпидемически- опасных отходов, которые должны быть захоронены на специальных сооружениях.</w:t>
      </w:r>
    </w:p>
    <w:p w:rsidR="00E06FC3" w:rsidRPr="00FB410D" w:rsidRDefault="00E06FC3" w:rsidP="00E06FC3">
      <w:pPr>
        <w:suppressAutoHyphens/>
        <w:autoSpaceDE/>
        <w:autoSpaceDN/>
        <w:adjustRightInd/>
        <w:ind w:firstLine="709"/>
        <w:jc w:val="both"/>
        <w:rPr>
          <w:rFonts w:eastAsia="Lucida Sans Unicode"/>
          <w:kern w:val="1"/>
          <w:sz w:val="28"/>
          <w:szCs w:val="24"/>
        </w:rPr>
      </w:pPr>
      <w:r w:rsidRPr="00FB410D">
        <w:rPr>
          <w:rFonts w:eastAsia="Lucida Sans Unicode"/>
          <w:kern w:val="1"/>
          <w:sz w:val="28"/>
          <w:szCs w:val="24"/>
        </w:rPr>
        <w:lastRenderedPageBreak/>
        <w:t xml:space="preserve">Обезвреживание трупов павших животных производится в соответствии с действующими правилами ветеринарно-санитарной службы. Обезвреживание отходов лечебных учреждений регламентировано «Правилами санитарного содержания территорий населенных мест». </w:t>
      </w:r>
    </w:p>
    <w:p w:rsidR="00E06FC3" w:rsidRPr="00FB410D" w:rsidRDefault="00E06FC3" w:rsidP="00E06FC3">
      <w:pPr>
        <w:suppressAutoHyphens/>
        <w:autoSpaceDE/>
        <w:autoSpaceDN/>
        <w:adjustRightInd/>
        <w:ind w:firstLine="709"/>
        <w:jc w:val="both"/>
        <w:rPr>
          <w:rFonts w:eastAsia="Lucida Sans Unicode"/>
          <w:kern w:val="1"/>
          <w:sz w:val="28"/>
          <w:szCs w:val="24"/>
        </w:rPr>
      </w:pPr>
      <w:r w:rsidRPr="00FB410D">
        <w:rPr>
          <w:rFonts w:eastAsia="Lucida Sans Unicode"/>
          <w:kern w:val="1"/>
          <w:sz w:val="28"/>
          <w:szCs w:val="24"/>
        </w:rPr>
        <w:t>Очистка территории от твердых отходов и мусора будет осуществляться путем организации их сбора у жилых и общественных зданий и вывоз спецавтотранспортом на свалки.</w:t>
      </w:r>
    </w:p>
    <w:p w:rsidR="00E06FC3" w:rsidRPr="00FB410D" w:rsidRDefault="00E06FC3" w:rsidP="00E06FC3">
      <w:pPr>
        <w:suppressAutoHyphens/>
        <w:autoSpaceDE/>
        <w:autoSpaceDN/>
        <w:adjustRightInd/>
        <w:ind w:firstLine="709"/>
        <w:jc w:val="both"/>
        <w:rPr>
          <w:bCs/>
          <w:spacing w:val="-1"/>
          <w:sz w:val="28"/>
          <w:szCs w:val="28"/>
        </w:rPr>
      </w:pPr>
      <w:r w:rsidRPr="00FB410D">
        <w:rPr>
          <w:bCs/>
          <w:spacing w:val="-1"/>
          <w:sz w:val="28"/>
          <w:szCs w:val="28"/>
        </w:rPr>
        <w:t xml:space="preserve">Перечень основных мероприятий и объем капитальных вложений по санитарной очистке и утилизации отходов приведение в приложении </w:t>
      </w:r>
      <w:r w:rsidR="00867002" w:rsidRPr="00FB410D">
        <w:rPr>
          <w:bCs/>
          <w:spacing w:val="-1"/>
          <w:sz w:val="28"/>
          <w:szCs w:val="28"/>
        </w:rPr>
        <w:t>1.</w:t>
      </w:r>
    </w:p>
    <w:p w:rsidR="00E06FC3" w:rsidRPr="00FB410D" w:rsidRDefault="00E06FC3" w:rsidP="00E06FC3">
      <w:pPr>
        <w:suppressAutoHyphens/>
        <w:autoSpaceDE/>
        <w:autoSpaceDN/>
        <w:adjustRightInd/>
        <w:ind w:firstLine="709"/>
        <w:jc w:val="both"/>
        <w:rPr>
          <w:bCs/>
          <w:spacing w:val="-1"/>
          <w:sz w:val="28"/>
          <w:szCs w:val="28"/>
        </w:rPr>
      </w:pPr>
    </w:p>
    <w:p w:rsidR="00E06FC3" w:rsidRPr="00FB410D" w:rsidRDefault="00E06FC3" w:rsidP="00E06FC3">
      <w:pPr>
        <w:shd w:val="clear" w:color="auto" w:fill="FFFFFF"/>
        <w:spacing w:line="326" w:lineRule="exact"/>
        <w:ind w:right="-5"/>
        <w:jc w:val="center"/>
      </w:pPr>
      <w:r w:rsidRPr="00FB410D">
        <w:rPr>
          <w:b/>
          <w:bCs/>
          <w:spacing w:val="-1"/>
          <w:sz w:val="28"/>
          <w:szCs w:val="28"/>
        </w:rPr>
        <w:t xml:space="preserve">  6. ЦЕЛЕВЫЕ ПОКАЗАТЕЛИ РАЗВИТИЯ КОММУНАЛЬНОЙ </w:t>
      </w:r>
      <w:r w:rsidRPr="00FB410D">
        <w:rPr>
          <w:b/>
          <w:bCs/>
          <w:sz w:val="28"/>
          <w:szCs w:val="28"/>
        </w:rPr>
        <w:t>ИНФРАСТРУКТУРЫ И ИХ ОБОСНОВАНИЕ</w:t>
      </w:r>
    </w:p>
    <w:p w:rsidR="00E06FC3" w:rsidRPr="00FB410D" w:rsidRDefault="00E06FC3" w:rsidP="00E06FC3">
      <w:pPr>
        <w:widowControl/>
        <w:autoSpaceDE/>
        <w:autoSpaceDN/>
        <w:adjustRightInd/>
        <w:ind w:firstLine="851"/>
        <w:jc w:val="both"/>
        <w:rPr>
          <w:sz w:val="28"/>
          <w:szCs w:val="28"/>
        </w:rPr>
      </w:pPr>
      <w:r w:rsidRPr="00FB410D">
        <w:rPr>
          <w:sz w:val="28"/>
          <w:szCs w:val="28"/>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E06FC3" w:rsidRPr="00FB410D" w:rsidRDefault="00E06FC3" w:rsidP="00E06FC3">
      <w:pPr>
        <w:widowControl/>
        <w:autoSpaceDE/>
        <w:autoSpaceDN/>
        <w:adjustRightInd/>
        <w:ind w:firstLine="851"/>
        <w:jc w:val="both"/>
        <w:rPr>
          <w:sz w:val="28"/>
          <w:szCs w:val="28"/>
        </w:rPr>
      </w:pPr>
      <w:r w:rsidRPr="00FB410D">
        <w:rPr>
          <w:sz w:val="28"/>
          <w:szCs w:val="28"/>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E06FC3" w:rsidRPr="00FB410D" w:rsidRDefault="00E06FC3" w:rsidP="00E06FC3">
      <w:pPr>
        <w:widowControl/>
        <w:autoSpaceDE/>
        <w:autoSpaceDN/>
        <w:adjustRightInd/>
        <w:ind w:firstLine="851"/>
        <w:jc w:val="both"/>
        <w:rPr>
          <w:sz w:val="28"/>
          <w:szCs w:val="28"/>
        </w:rPr>
      </w:pPr>
      <w:r w:rsidRPr="00FB410D">
        <w:rPr>
          <w:sz w:val="28"/>
          <w:szCs w:val="28"/>
        </w:rPr>
        <w:t xml:space="preserve">При формировании требований к конечному состоянию коммунальной инфраструктуры </w:t>
      </w:r>
      <w:r w:rsidR="00152D7A" w:rsidRPr="00FB410D">
        <w:rPr>
          <w:sz w:val="28"/>
          <w:szCs w:val="28"/>
        </w:rPr>
        <w:t>муниципального образования</w:t>
      </w:r>
      <w:r w:rsidRPr="00FB410D">
        <w:rPr>
          <w:sz w:val="28"/>
          <w:szCs w:val="28"/>
        </w:rPr>
        <w:t xml:space="preserve">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года № 48.</w:t>
      </w:r>
    </w:p>
    <w:p w:rsidR="00E06FC3" w:rsidRPr="00FB410D" w:rsidRDefault="00E06FC3" w:rsidP="00E06FC3">
      <w:pPr>
        <w:widowControl/>
        <w:autoSpaceDE/>
        <w:autoSpaceDN/>
        <w:adjustRightInd/>
        <w:ind w:firstLine="851"/>
        <w:jc w:val="both"/>
        <w:rPr>
          <w:sz w:val="28"/>
          <w:szCs w:val="28"/>
        </w:rPr>
      </w:pPr>
      <w:r w:rsidRPr="00FB410D">
        <w:rPr>
          <w:sz w:val="28"/>
          <w:szCs w:val="28"/>
        </w:rPr>
        <w:t>Целевые показатели устанавливаются по каждому виду коммунальных услуг и периодически корректируются.</w:t>
      </w:r>
    </w:p>
    <w:p w:rsidR="00E06FC3" w:rsidRPr="00FB410D" w:rsidRDefault="00E06FC3" w:rsidP="00E06FC3">
      <w:pPr>
        <w:widowControl/>
        <w:autoSpaceDE/>
        <w:autoSpaceDN/>
        <w:adjustRightInd/>
        <w:ind w:firstLine="709"/>
        <w:jc w:val="both"/>
        <w:rPr>
          <w:sz w:val="28"/>
          <w:szCs w:val="28"/>
        </w:rPr>
      </w:pPr>
      <w:r w:rsidRPr="00FB410D">
        <w:rPr>
          <w:sz w:val="28"/>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E06FC3" w:rsidRPr="00FB410D" w:rsidRDefault="00E06FC3" w:rsidP="00E06FC3">
      <w:pPr>
        <w:widowControl/>
        <w:autoSpaceDE/>
        <w:autoSpaceDN/>
        <w:adjustRightInd/>
        <w:ind w:firstLine="709"/>
        <w:jc w:val="both"/>
        <w:rPr>
          <w:sz w:val="28"/>
          <w:szCs w:val="28"/>
        </w:rPr>
      </w:pPr>
      <w:r w:rsidRPr="00FB410D">
        <w:rPr>
          <w:sz w:val="28"/>
          <w:szCs w:val="28"/>
        </w:rPr>
        <w:t>Охват потребителей услугами  используется для оценки качества работы систем жизнеобеспечения.</w:t>
      </w:r>
    </w:p>
    <w:p w:rsidR="00E06FC3" w:rsidRPr="00FB410D" w:rsidRDefault="00E06FC3" w:rsidP="00E06FC3">
      <w:pPr>
        <w:widowControl/>
        <w:autoSpaceDE/>
        <w:autoSpaceDN/>
        <w:adjustRightInd/>
        <w:ind w:firstLine="709"/>
        <w:jc w:val="both"/>
        <w:rPr>
          <w:sz w:val="28"/>
          <w:szCs w:val="28"/>
        </w:rPr>
      </w:pPr>
      <w:r w:rsidRPr="00FB410D">
        <w:rPr>
          <w:sz w:val="28"/>
          <w:szCs w:val="28"/>
        </w:rPr>
        <w:t>Уровень использования производственных мощностей, обеспеченность приборами учета, характеризуют сбалансированность систем.</w:t>
      </w:r>
    </w:p>
    <w:p w:rsidR="00E06FC3" w:rsidRPr="00FB410D" w:rsidRDefault="00E06FC3" w:rsidP="00E06FC3">
      <w:pPr>
        <w:widowControl/>
        <w:autoSpaceDE/>
        <w:autoSpaceDN/>
        <w:adjustRightInd/>
        <w:ind w:firstLine="709"/>
        <w:jc w:val="both"/>
        <w:rPr>
          <w:sz w:val="28"/>
          <w:szCs w:val="28"/>
        </w:rPr>
      </w:pPr>
      <w:r w:rsidRPr="00FB410D">
        <w:rPr>
          <w:sz w:val="28"/>
          <w:szCs w:val="28"/>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E06FC3" w:rsidRPr="00FB410D" w:rsidRDefault="00E06FC3" w:rsidP="00E06FC3">
      <w:pPr>
        <w:widowControl/>
        <w:autoSpaceDE/>
        <w:autoSpaceDN/>
        <w:adjustRightInd/>
        <w:ind w:firstLine="709"/>
        <w:jc w:val="both"/>
        <w:rPr>
          <w:sz w:val="28"/>
          <w:szCs w:val="28"/>
        </w:rPr>
      </w:pPr>
      <w:r w:rsidRPr="00FB410D">
        <w:rPr>
          <w:sz w:val="28"/>
          <w:szCs w:val="28"/>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E06FC3" w:rsidRPr="00FB410D" w:rsidRDefault="00E06FC3" w:rsidP="00E06FC3">
      <w:pPr>
        <w:widowControl/>
        <w:autoSpaceDE/>
        <w:autoSpaceDN/>
        <w:adjustRightInd/>
        <w:ind w:firstLine="709"/>
        <w:jc w:val="both"/>
        <w:rPr>
          <w:sz w:val="28"/>
          <w:szCs w:val="28"/>
        </w:rPr>
      </w:pPr>
      <w:r w:rsidRPr="00FB410D">
        <w:rPr>
          <w:sz w:val="28"/>
          <w:szCs w:val="28"/>
        </w:rPr>
        <w:lastRenderedPageBreak/>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E06FC3" w:rsidRPr="00FB410D" w:rsidRDefault="00E06FC3" w:rsidP="00E06FC3">
      <w:pPr>
        <w:widowControl/>
        <w:autoSpaceDE/>
        <w:autoSpaceDN/>
        <w:adjustRightInd/>
        <w:ind w:firstLine="709"/>
        <w:jc w:val="both"/>
        <w:rPr>
          <w:sz w:val="28"/>
          <w:szCs w:val="28"/>
        </w:rPr>
      </w:pPr>
      <w:r w:rsidRPr="00FB410D">
        <w:rPr>
          <w:sz w:val="28"/>
          <w:szCs w:val="28"/>
        </w:rPr>
        <w:t>Ресурсная эффективность  определяет рациональность использования ресурсов, характер</w:t>
      </w:r>
      <w:r w:rsidR="006621D8" w:rsidRPr="00FB410D">
        <w:rPr>
          <w:sz w:val="28"/>
          <w:szCs w:val="28"/>
        </w:rPr>
        <w:t>изуется  удельным</w:t>
      </w:r>
      <w:r w:rsidRPr="00FB410D">
        <w:rPr>
          <w:sz w:val="28"/>
          <w:szCs w:val="28"/>
        </w:rPr>
        <w:t xml:space="preserve"> расход</w:t>
      </w:r>
      <w:r w:rsidR="006621D8" w:rsidRPr="00FB410D">
        <w:rPr>
          <w:sz w:val="28"/>
          <w:szCs w:val="28"/>
        </w:rPr>
        <w:t>ом</w:t>
      </w:r>
      <w:r w:rsidRPr="00FB410D">
        <w:rPr>
          <w:sz w:val="28"/>
          <w:szCs w:val="28"/>
        </w:rPr>
        <w:t xml:space="preserve"> электроэнергии.</w:t>
      </w:r>
    </w:p>
    <w:p w:rsidR="00E06FC3" w:rsidRPr="00FB410D" w:rsidRDefault="00E06FC3" w:rsidP="00E06FC3">
      <w:pPr>
        <w:widowControl/>
        <w:numPr>
          <w:ilvl w:val="0"/>
          <w:numId w:val="21"/>
        </w:numPr>
        <w:autoSpaceDE/>
        <w:autoSpaceDN/>
        <w:adjustRightInd/>
        <w:jc w:val="both"/>
        <w:rPr>
          <w:sz w:val="28"/>
          <w:szCs w:val="28"/>
        </w:rPr>
      </w:pPr>
      <w:r w:rsidRPr="00FB410D">
        <w:rPr>
          <w:sz w:val="28"/>
          <w:szCs w:val="28"/>
        </w:rPr>
        <w:t>Результатами реализация мероприятий по развитию систем водоснабжения муниципального образования  являются:</w:t>
      </w:r>
    </w:p>
    <w:p w:rsidR="00E06FC3" w:rsidRPr="00FB410D" w:rsidRDefault="00E06FC3" w:rsidP="00E06FC3">
      <w:pPr>
        <w:widowControl/>
        <w:numPr>
          <w:ilvl w:val="0"/>
          <w:numId w:val="21"/>
        </w:numPr>
        <w:autoSpaceDE/>
        <w:autoSpaceDN/>
        <w:adjustRightInd/>
        <w:jc w:val="both"/>
        <w:rPr>
          <w:sz w:val="28"/>
          <w:szCs w:val="28"/>
        </w:rPr>
      </w:pPr>
      <w:r w:rsidRPr="00FB410D">
        <w:rPr>
          <w:sz w:val="28"/>
          <w:szCs w:val="28"/>
        </w:rPr>
        <w:t>обеспечение бесперебойной подачи качественной воды от источника до потребителя;</w:t>
      </w:r>
    </w:p>
    <w:p w:rsidR="00E06FC3" w:rsidRPr="00FB410D" w:rsidRDefault="00E06FC3" w:rsidP="00E06FC3">
      <w:pPr>
        <w:widowControl/>
        <w:numPr>
          <w:ilvl w:val="0"/>
          <w:numId w:val="21"/>
        </w:numPr>
        <w:autoSpaceDE/>
        <w:autoSpaceDN/>
        <w:adjustRightInd/>
        <w:jc w:val="both"/>
        <w:rPr>
          <w:sz w:val="28"/>
          <w:szCs w:val="28"/>
        </w:rPr>
      </w:pPr>
      <w:r w:rsidRPr="00FB410D">
        <w:rPr>
          <w:sz w:val="28"/>
          <w:szCs w:val="28"/>
        </w:rPr>
        <w:t>улучшение качества жилищно-коммунального обслуживания населения по системе водоснабжения;</w:t>
      </w:r>
    </w:p>
    <w:p w:rsidR="00E06FC3" w:rsidRPr="00FB410D" w:rsidRDefault="00E06FC3" w:rsidP="00E06FC3">
      <w:pPr>
        <w:widowControl/>
        <w:numPr>
          <w:ilvl w:val="0"/>
          <w:numId w:val="21"/>
        </w:numPr>
        <w:autoSpaceDE/>
        <w:autoSpaceDN/>
        <w:adjustRightInd/>
        <w:jc w:val="both"/>
        <w:rPr>
          <w:sz w:val="28"/>
          <w:szCs w:val="28"/>
        </w:rPr>
      </w:pPr>
      <w:r w:rsidRPr="00FB410D">
        <w:rPr>
          <w:sz w:val="28"/>
          <w:szCs w:val="28"/>
        </w:rPr>
        <w:t>обеспечение энергосбережения;</w:t>
      </w:r>
    </w:p>
    <w:p w:rsidR="00E06FC3" w:rsidRPr="00FB410D" w:rsidRDefault="00E06FC3" w:rsidP="00E06FC3">
      <w:pPr>
        <w:widowControl/>
        <w:numPr>
          <w:ilvl w:val="0"/>
          <w:numId w:val="21"/>
        </w:numPr>
        <w:autoSpaceDE/>
        <w:autoSpaceDN/>
        <w:adjustRightInd/>
        <w:jc w:val="both"/>
        <w:rPr>
          <w:sz w:val="28"/>
          <w:szCs w:val="28"/>
        </w:rPr>
      </w:pPr>
      <w:r w:rsidRPr="00FB410D">
        <w:rPr>
          <w:sz w:val="28"/>
          <w:szCs w:val="28"/>
        </w:rPr>
        <w:t>обеспечение возможности подключения строящихся объектов к системе водоснабжения при гарантированном объеме заявленной мощности.</w:t>
      </w:r>
    </w:p>
    <w:p w:rsidR="00E06FC3" w:rsidRPr="00FB410D" w:rsidRDefault="00E06FC3" w:rsidP="00E06FC3">
      <w:pPr>
        <w:widowControl/>
        <w:numPr>
          <w:ilvl w:val="0"/>
          <w:numId w:val="21"/>
        </w:numPr>
        <w:autoSpaceDE/>
        <w:autoSpaceDN/>
        <w:adjustRightInd/>
        <w:jc w:val="both"/>
        <w:rPr>
          <w:sz w:val="28"/>
          <w:szCs w:val="28"/>
        </w:rPr>
      </w:pPr>
      <w:r w:rsidRPr="00FB410D">
        <w:rPr>
          <w:sz w:val="28"/>
          <w:szCs w:val="28"/>
        </w:rPr>
        <w:t>Результатами реализация мероприятий по развитию систем водоотведения являются:</w:t>
      </w:r>
    </w:p>
    <w:p w:rsidR="00E06FC3" w:rsidRPr="00FB410D" w:rsidRDefault="00E06FC3" w:rsidP="00E06FC3">
      <w:pPr>
        <w:widowControl/>
        <w:numPr>
          <w:ilvl w:val="0"/>
          <w:numId w:val="21"/>
        </w:numPr>
        <w:autoSpaceDE/>
        <w:autoSpaceDN/>
        <w:adjustRightInd/>
        <w:jc w:val="both"/>
        <w:rPr>
          <w:sz w:val="28"/>
          <w:szCs w:val="28"/>
        </w:rPr>
      </w:pPr>
      <w:r w:rsidRPr="00FB410D">
        <w:rPr>
          <w:sz w:val="28"/>
          <w:szCs w:val="28"/>
        </w:rPr>
        <w:t>повышение надежности и обеспечение бесперебойной работы объектов водоотведения;</w:t>
      </w:r>
    </w:p>
    <w:p w:rsidR="00E06FC3" w:rsidRPr="00FB410D" w:rsidRDefault="00E06FC3" w:rsidP="00E06FC3">
      <w:pPr>
        <w:widowControl/>
        <w:numPr>
          <w:ilvl w:val="0"/>
          <w:numId w:val="21"/>
        </w:numPr>
        <w:autoSpaceDE/>
        <w:autoSpaceDN/>
        <w:adjustRightInd/>
        <w:jc w:val="both"/>
        <w:rPr>
          <w:sz w:val="28"/>
          <w:szCs w:val="28"/>
        </w:rPr>
      </w:pPr>
      <w:r w:rsidRPr="00FB410D">
        <w:rPr>
          <w:sz w:val="28"/>
          <w:szCs w:val="28"/>
        </w:rPr>
        <w:t>уменьшение техногенного воздействия на среду обитания;</w:t>
      </w:r>
    </w:p>
    <w:p w:rsidR="00E06FC3" w:rsidRPr="00FB410D" w:rsidRDefault="00E06FC3" w:rsidP="00E06FC3">
      <w:pPr>
        <w:widowControl/>
        <w:numPr>
          <w:ilvl w:val="0"/>
          <w:numId w:val="21"/>
        </w:numPr>
        <w:autoSpaceDE/>
        <w:autoSpaceDN/>
        <w:adjustRightInd/>
        <w:jc w:val="both"/>
        <w:rPr>
          <w:sz w:val="28"/>
          <w:szCs w:val="28"/>
        </w:rPr>
      </w:pPr>
      <w:r w:rsidRPr="00FB410D">
        <w:rPr>
          <w:sz w:val="28"/>
          <w:szCs w:val="28"/>
        </w:rPr>
        <w:t>улучшение качества жилищно-коммунального обслуживания населения по системе водоотведения.</w:t>
      </w:r>
    </w:p>
    <w:p w:rsidR="00E06FC3" w:rsidRPr="00FB410D" w:rsidRDefault="00E06FC3" w:rsidP="00E06FC3">
      <w:pPr>
        <w:widowControl/>
        <w:autoSpaceDE/>
        <w:autoSpaceDN/>
        <w:adjustRightInd/>
        <w:ind w:firstLine="709"/>
        <w:jc w:val="both"/>
        <w:rPr>
          <w:sz w:val="28"/>
          <w:szCs w:val="28"/>
        </w:rPr>
      </w:pPr>
      <w:r w:rsidRPr="00FB410D">
        <w:rPr>
          <w:sz w:val="28"/>
          <w:szCs w:val="28"/>
        </w:rPr>
        <w:t>Реализация программных мероприятий по системе в захоронении (утилизации) ТБО обеспечит улучшение  экологической обстановки в сельском поселении.</w:t>
      </w:r>
    </w:p>
    <w:p w:rsidR="00E06FC3" w:rsidRPr="00FB410D" w:rsidRDefault="00E06FC3" w:rsidP="00E06FC3">
      <w:pPr>
        <w:widowControl/>
        <w:autoSpaceDE/>
        <w:autoSpaceDN/>
        <w:adjustRightInd/>
        <w:spacing w:before="120" w:after="120"/>
        <w:ind w:firstLine="709"/>
        <w:jc w:val="center"/>
        <w:rPr>
          <w:b/>
          <w:sz w:val="28"/>
          <w:szCs w:val="28"/>
        </w:rPr>
      </w:pPr>
      <w:r w:rsidRPr="00FB410D">
        <w:rPr>
          <w:b/>
          <w:sz w:val="28"/>
          <w:szCs w:val="28"/>
        </w:rPr>
        <w:t xml:space="preserve">Целевые показатели  систем коммунальной инфраструктуры </w:t>
      </w:r>
      <w:r w:rsidR="00152D7A" w:rsidRPr="00FB410D">
        <w:rPr>
          <w:b/>
          <w:sz w:val="28"/>
          <w:szCs w:val="28"/>
        </w:rPr>
        <w:t>муниц</w:t>
      </w:r>
      <w:r w:rsidR="00C27809" w:rsidRPr="00FB410D">
        <w:rPr>
          <w:b/>
          <w:sz w:val="28"/>
          <w:szCs w:val="28"/>
        </w:rPr>
        <w:t xml:space="preserve">ипального образования </w:t>
      </w:r>
    </w:p>
    <w:tbl>
      <w:tblPr>
        <w:tblW w:w="5000" w:type="pct"/>
        <w:tblLook w:val="04A0"/>
      </w:tblPr>
      <w:tblGrid>
        <w:gridCol w:w="748"/>
        <w:gridCol w:w="2710"/>
        <w:gridCol w:w="1112"/>
        <w:gridCol w:w="813"/>
        <w:gridCol w:w="774"/>
        <w:gridCol w:w="813"/>
        <w:gridCol w:w="813"/>
        <w:gridCol w:w="813"/>
        <w:gridCol w:w="815"/>
      </w:tblGrid>
      <w:tr w:rsidR="00E06FC3" w:rsidRPr="00FB410D" w:rsidTr="001A5188">
        <w:trPr>
          <w:trHeight w:val="570"/>
          <w:tblHeader/>
        </w:trPr>
        <w:tc>
          <w:tcPr>
            <w:tcW w:w="3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06FC3" w:rsidRPr="00FB410D" w:rsidRDefault="00E06FC3" w:rsidP="001A5188">
            <w:pPr>
              <w:widowControl/>
              <w:autoSpaceDE/>
              <w:autoSpaceDN/>
              <w:adjustRightInd/>
              <w:jc w:val="center"/>
              <w:rPr>
                <w:b/>
                <w:bCs/>
                <w:sz w:val="22"/>
                <w:szCs w:val="22"/>
              </w:rPr>
            </w:pPr>
          </w:p>
          <w:p w:rsidR="00E06FC3" w:rsidRPr="00FB410D" w:rsidRDefault="00E06FC3" w:rsidP="001A5188">
            <w:pPr>
              <w:widowControl/>
              <w:autoSpaceDE/>
              <w:autoSpaceDN/>
              <w:adjustRightInd/>
              <w:jc w:val="center"/>
              <w:rPr>
                <w:b/>
                <w:bCs/>
                <w:sz w:val="22"/>
                <w:szCs w:val="22"/>
              </w:rPr>
            </w:pPr>
            <w:r w:rsidRPr="00FB410D">
              <w:rPr>
                <w:b/>
                <w:bCs/>
                <w:sz w:val="22"/>
                <w:szCs w:val="22"/>
              </w:rPr>
              <w:t>№ п/п</w:t>
            </w:r>
          </w:p>
        </w:tc>
        <w:tc>
          <w:tcPr>
            <w:tcW w:w="144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06FC3" w:rsidRPr="00FB410D" w:rsidRDefault="00E06FC3" w:rsidP="001A5188">
            <w:pPr>
              <w:widowControl/>
              <w:autoSpaceDE/>
              <w:autoSpaceDN/>
              <w:adjustRightInd/>
              <w:jc w:val="center"/>
              <w:rPr>
                <w:b/>
                <w:bCs/>
                <w:sz w:val="22"/>
                <w:szCs w:val="22"/>
              </w:rPr>
            </w:pPr>
            <w:r w:rsidRPr="00FB410D">
              <w:rPr>
                <w:b/>
                <w:bCs/>
                <w:sz w:val="22"/>
                <w:szCs w:val="22"/>
              </w:rPr>
              <w:t>Наименование</w:t>
            </w:r>
          </w:p>
        </w:tc>
        <w:tc>
          <w:tcPr>
            <w:tcW w:w="59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06FC3" w:rsidRPr="00FB410D" w:rsidRDefault="00E06FC3" w:rsidP="001A5188">
            <w:pPr>
              <w:widowControl/>
              <w:autoSpaceDE/>
              <w:autoSpaceDN/>
              <w:adjustRightInd/>
              <w:jc w:val="center"/>
              <w:rPr>
                <w:b/>
                <w:bCs/>
                <w:sz w:val="22"/>
                <w:szCs w:val="22"/>
              </w:rPr>
            </w:pPr>
            <w:r w:rsidRPr="00FB410D">
              <w:rPr>
                <w:b/>
                <w:bCs/>
                <w:sz w:val="22"/>
                <w:szCs w:val="22"/>
              </w:rPr>
              <w:t>Единицы измерения</w:t>
            </w:r>
          </w:p>
        </w:tc>
        <w:tc>
          <w:tcPr>
            <w:tcW w:w="43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06FC3" w:rsidRPr="00FB410D" w:rsidRDefault="00E06FC3" w:rsidP="001A5188">
            <w:pPr>
              <w:widowControl/>
              <w:autoSpaceDE/>
              <w:autoSpaceDN/>
              <w:adjustRightInd/>
              <w:jc w:val="center"/>
              <w:rPr>
                <w:b/>
                <w:bCs/>
                <w:sz w:val="22"/>
                <w:szCs w:val="22"/>
              </w:rPr>
            </w:pPr>
            <w:r w:rsidRPr="00FB410D">
              <w:rPr>
                <w:b/>
                <w:bCs/>
                <w:sz w:val="22"/>
                <w:szCs w:val="22"/>
              </w:rPr>
              <w:t>201</w:t>
            </w:r>
            <w:r w:rsidR="00152D7A" w:rsidRPr="00FB410D">
              <w:rPr>
                <w:b/>
                <w:bCs/>
                <w:sz w:val="22"/>
                <w:szCs w:val="22"/>
              </w:rPr>
              <w:t>9</w:t>
            </w:r>
            <w:r w:rsidRPr="00FB410D">
              <w:rPr>
                <w:b/>
                <w:bCs/>
                <w:sz w:val="22"/>
                <w:szCs w:val="22"/>
              </w:rPr>
              <w:t xml:space="preserve"> г.</w:t>
            </w:r>
          </w:p>
        </w:tc>
        <w:tc>
          <w:tcPr>
            <w:tcW w:w="41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06FC3" w:rsidRPr="00FB410D" w:rsidRDefault="00152D7A" w:rsidP="001A5188">
            <w:pPr>
              <w:widowControl/>
              <w:autoSpaceDE/>
              <w:autoSpaceDN/>
              <w:adjustRightInd/>
              <w:jc w:val="center"/>
              <w:rPr>
                <w:b/>
                <w:bCs/>
                <w:sz w:val="22"/>
                <w:szCs w:val="22"/>
              </w:rPr>
            </w:pPr>
            <w:r w:rsidRPr="00FB410D">
              <w:rPr>
                <w:b/>
                <w:bCs/>
                <w:sz w:val="22"/>
                <w:szCs w:val="22"/>
              </w:rPr>
              <w:t>2020</w:t>
            </w:r>
            <w:r w:rsidR="00E06FC3" w:rsidRPr="00FB410D">
              <w:rPr>
                <w:b/>
                <w:bCs/>
                <w:sz w:val="22"/>
                <w:szCs w:val="22"/>
              </w:rPr>
              <w:t xml:space="preserve"> г.</w:t>
            </w:r>
          </w:p>
        </w:tc>
        <w:tc>
          <w:tcPr>
            <w:tcW w:w="43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06FC3" w:rsidRPr="00FB410D" w:rsidRDefault="00152D7A" w:rsidP="00152D7A">
            <w:pPr>
              <w:widowControl/>
              <w:autoSpaceDE/>
              <w:autoSpaceDN/>
              <w:adjustRightInd/>
              <w:rPr>
                <w:b/>
                <w:bCs/>
                <w:sz w:val="22"/>
                <w:szCs w:val="22"/>
              </w:rPr>
            </w:pPr>
            <w:r w:rsidRPr="00FB410D">
              <w:rPr>
                <w:b/>
                <w:bCs/>
                <w:sz w:val="22"/>
                <w:szCs w:val="22"/>
              </w:rPr>
              <w:t>2021</w:t>
            </w:r>
            <w:r w:rsidR="00E06FC3" w:rsidRPr="00FB410D">
              <w:rPr>
                <w:b/>
                <w:bCs/>
                <w:sz w:val="22"/>
                <w:szCs w:val="22"/>
              </w:rPr>
              <w:t>.</w:t>
            </w:r>
          </w:p>
        </w:tc>
        <w:tc>
          <w:tcPr>
            <w:tcW w:w="43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06FC3" w:rsidRPr="00FB410D" w:rsidRDefault="00152D7A" w:rsidP="001A5188">
            <w:pPr>
              <w:widowControl/>
              <w:autoSpaceDE/>
              <w:autoSpaceDN/>
              <w:adjustRightInd/>
              <w:jc w:val="center"/>
              <w:rPr>
                <w:b/>
                <w:bCs/>
                <w:sz w:val="22"/>
                <w:szCs w:val="22"/>
              </w:rPr>
            </w:pPr>
            <w:r w:rsidRPr="00FB410D">
              <w:rPr>
                <w:b/>
                <w:bCs/>
                <w:sz w:val="22"/>
                <w:szCs w:val="22"/>
              </w:rPr>
              <w:t>2022</w:t>
            </w:r>
            <w:r w:rsidR="00E06FC3" w:rsidRPr="00FB410D">
              <w:rPr>
                <w:b/>
                <w:bCs/>
                <w:sz w:val="22"/>
                <w:szCs w:val="22"/>
              </w:rPr>
              <w:t>г.</w:t>
            </w:r>
          </w:p>
        </w:tc>
        <w:tc>
          <w:tcPr>
            <w:tcW w:w="43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06FC3" w:rsidRPr="00FB410D" w:rsidRDefault="00152D7A" w:rsidP="001A5188">
            <w:pPr>
              <w:widowControl/>
              <w:autoSpaceDE/>
              <w:autoSpaceDN/>
              <w:adjustRightInd/>
              <w:jc w:val="center"/>
              <w:rPr>
                <w:b/>
                <w:bCs/>
                <w:sz w:val="22"/>
                <w:szCs w:val="22"/>
              </w:rPr>
            </w:pPr>
            <w:r w:rsidRPr="00FB410D">
              <w:rPr>
                <w:b/>
                <w:bCs/>
                <w:sz w:val="22"/>
                <w:szCs w:val="22"/>
              </w:rPr>
              <w:t>2023</w:t>
            </w:r>
            <w:r w:rsidR="00E06FC3" w:rsidRPr="00FB410D">
              <w:rPr>
                <w:b/>
                <w:bCs/>
                <w:sz w:val="22"/>
                <w:szCs w:val="22"/>
              </w:rPr>
              <w:t xml:space="preserve"> г.</w:t>
            </w:r>
          </w:p>
        </w:tc>
        <w:tc>
          <w:tcPr>
            <w:tcW w:w="43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06FC3" w:rsidRPr="00FB410D" w:rsidRDefault="00220756" w:rsidP="001A5188">
            <w:pPr>
              <w:widowControl/>
              <w:autoSpaceDE/>
              <w:autoSpaceDN/>
              <w:adjustRightInd/>
              <w:jc w:val="center"/>
              <w:rPr>
                <w:b/>
                <w:bCs/>
                <w:sz w:val="22"/>
                <w:szCs w:val="22"/>
              </w:rPr>
            </w:pPr>
            <w:r w:rsidRPr="00FB410D">
              <w:rPr>
                <w:b/>
                <w:bCs/>
                <w:sz w:val="22"/>
                <w:szCs w:val="22"/>
              </w:rPr>
              <w:t>2024</w:t>
            </w:r>
            <w:r w:rsidR="00E06FC3" w:rsidRPr="00FB410D">
              <w:rPr>
                <w:b/>
                <w:bCs/>
                <w:sz w:val="22"/>
                <w:szCs w:val="22"/>
              </w:rPr>
              <w:t>-20</w:t>
            </w:r>
            <w:r w:rsidRPr="00FB410D">
              <w:rPr>
                <w:b/>
                <w:bCs/>
                <w:sz w:val="22"/>
                <w:szCs w:val="22"/>
              </w:rPr>
              <w:t>29</w:t>
            </w:r>
            <w:r w:rsidR="00E06FC3" w:rsidRPr="00FB410D">
              <w:rPr>
                <w:b/>
                <w:bCs/>
                <w:sz w:val="22"/>
                <w:szCs w:val="22"/>
              </w:rPr>
              <w:t xml:space="preserve"> гг.</w:t>
            </w:r>
          </w:p>
        </w:tc>
      </w:tr>
      <w:tr w:rsidR="00E06FC3" w:rsidRPr="00FB410D" w:rsidTr="001A5188">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06FC3" w:rsidRPr="00FB410D" w:rsidRDefault="00E06FC3" w:rsidP="001A5188">
            <w:pPr>
              <w:widowControl/>
              <w:autoSpaceDE/>
              <w:autoSpaceDN/>
              <w:adjustRightInd/>
              <w:jc w:val="center"/>
              <w:rPr>
                <w:b/>
                <w:bCs/>
                <w:sz w:val="22"/>
                <w:szCs w:val="22"/>
              </w:rPr>
            </w:pPr>
            <w:r w:rsidRPr="00FB410D">
              <w:rPr>
                <w:b/>
                <w:bCs/>
                <w:sz w:val="22"/>
                <w:szCs w:val="22"/>
              </w:rPr>
              <w:t>Газоснабжение</w:t>
            </w:r>
          </w:p>
        </w:tc>
      </w:tr>
      <w:tr w:rsidR="00E06FC3" w:rsidRPr="00FB410D" w:rsidTr="001A5188">
        <w:trPr>
          <w:trHeight w:val="300"/>
        </w:trPr>
        <w:tc>
          <w:tcPr>
            <w:tcW w:w="39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E06FC3" w:rsidRPr="00FB410D" w:rsidRDefault="006621D8" w:rsidP="001A5188">
            <w:pPr>
              <w:widowControl/>
              <w:autoSpaceDE/>
              <w:autoSpaceDN/>
              <w:adjustRightInd/>
              <w:jc w:val="center"/>
              <w:rPr>
                <w:b/>
                <w:bCs/>
                <w:sz w:val="22"/>
                <w:szCs w:val="22"/>
              </w:rPr>
            </w:pPr>
            <w:r w:rsidRPr="00FB410D">
              <w:rPr>
                <w:b/>
                <w:bCs/>
                <w:sz w:val="22"/>
                <w:szCs w:val="22"/>
              </w:rPr>
              <w:t>1</w:t>
            </w:r>
          </w:p>
        </w:tc>
        <w:tc>
          <w:tcPr>
            <w:tcW w:w="4603" w:type="pct"/>
            <w:gridSpan w:val="8"/>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06FC3" w:rsidRPr="00FB410D" w:rsidRDefault="00E06FC3" w:rsidP="001A5188">
            <w:pPr>
              <w:widowControl/>
              <w:autoSpaceDE/>
              <w:autoSpaceDN/>
              <w:adjustRightInd/>
              <w:jc w:val="center"/>
              <w:rPr>
                <w:b/>
                <w:bCs/>
                <w:sz w:val="22"/>
                <w:szCs w:val="22"/>
              </w:rPr>
            </w:pPr>
            <w:r w:rsidRPr="00FB410D">
              <w:rPr>
                <w:b/>
                <w:bCs/>
                <w:sz w:val="22"/>
                <w:szCs w:val="22"/>
              </w:rPr>
              <w:t>Надежность (бесперебойность) снабжения услугой</w:t>
            </w:r>
          </w:p>
        </w:tc>
      </w:tr>
      <w:tr w:rsidR="00E06FC3" w:rsidRPr="00FB410D" w:rsidTr="001A5188">
        <w:trPr>
          <w:trHeight w:val="300"/>
        </w:trPr>
        <w:tc>
          <w:tcPr>
            <w:tcW w:w="39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E06FC3" w:rsidRPr="00FB410D" w:rsidRDefault="006621D8" w:rsidP="001A5188">
            <w:pPr>
              <w:widowControl/>
              <w:autoSpaceDE/>
              <w:autoSpaceDN/>
              <w:adjustRightInd/>
              <w:jc w:val="center"/>
              <w:rPr>
                <w:sz w:val="22"/>
                <w:szCs w:val="22"/>
              </w:rPr>
            </w:pPr>
            <w:r w:rsidRPr="00FB410D">
              <w:rPr>
                <w:sz w:val="22"/>
                <w:szCs w:val="22"/>
              </w:rPr>
              <w:t>1</w:t>
            </w:r>
            <w:r w:rsidR="00E06FC3" w:rsidRPr="00FB410D">
              <w:rPr>
                <w:sz w:val="22"/>
                <w:szCs w:val="22"/>
              </w:rPr>
              <w:t>.1</w:t>
            </w:r>
          </w:p>
        </w:tc>
        <w:tc>
          <w:tcPr>
            <w:tcW w:w="1440" w:type="pct"/>
            <w:tcBorders>
              <w:top w:val="nil"/>
              <w:left w:val="nil"/>
              <w:bottom w:val="single" w:sz="4" w:space="0" w:color="auto"/>
              <w:right w:val="single" w:sz="4" w:space="0" w:color="auto"/>
            </w:tcBorders>
            <w:shd w:val="clear" w:color="auto" w:fill="auto"/>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Аварийность системы</w:t>
            </w:r>
          </w:p>
        </w:tc>
        <w:tc>
          <w:tcPr>
            <w:tcW w:w="591" w:type="pct"/>
            <w:tcBorders>
              <w:top w:val="nil"/>
              <w:left w:val="nil"/>
              <w:bottom w:val="single" w:sz="4" w:space="0" w:color="auto"/>
              <w:right w:val="single" w:sz="4" w:space="0" w:color="auto"/>
            </w:tcBorders>
            <w:shd w:val="clear" w:color="auto" w:fill="auto"/>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ед/км</w:t>
            </w:r>
          </w:p>
        </w:tc>
        <w:tc>
          <w:tcPr>
            <w:tcW w:w="432" w:type="pct"/>
            <w:tcBorders>
              <w:top w:val="nil"/>
              <w:left w:val="nil"/>
              <w:bottom w:val="single" w:sz="4" w:space="0" w:color="auto"/>
              <w:right w:val="single" w:sz="4" w:space="0" w:color="auto"/>
            </w:tcBorders>
            <w:shd w:val="clear" w:color="auto" w:fill="auto"/>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0</w:t>
            </w:r>
          </w:p>
        </w:tc>
        <w:tc>
          <w:tcPr>
            <w:tcW w:w="411" w:type="pct"/>
            <w:tcBorders>
              <w:top w:val="nil"/>
              <w:left w:val="nil"/>
              <w:bottom w:val="single" w:sz="4" w:space="0" w:color="auto"/>
              <w:right w:val="single" w:sz="4" w:space="0" w:color="auto"/>
            </w:tcBorders>
            <w:shd w:val="clear" w:color="auto" w:fill="auto"/>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0</w:t>
            </w:r>
          </w:p>
        </w:tc>
        <w:tc>
          <w:tcPr>
            <w:tcW w:w="432" w:type="pct"/>
            <w:tcBorders>
              <w:top w:val="nil"/>
              <w:left w:val="nil"/>
              <w:bottom w:val="single" w:sz="4" w:space="0" w:color="auto"/>
              <w:right w:val="single" w:sz="4" w:space="0" w:color="auto"/>
            </w:tcBorders>
            <w:shd w:val="clear" w:color="auto" w:fill="auto"/>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0</w:t>
            </w:r>
          </w:p>
        </w:tc>
        <w:tc>
          <w:tcPr>
            <w:tcW w:w="432" w:type="pct"/>
            <w:tcBorders>
              <w:top w:val="nil"/>
              <w:left w:val="nil"/>
              <w:bottom w:val="single" w:sz="4" w:space="0" w:color="auto"/>
              <w:right w:val="single" w:sz="4" w:space="0" w:color="auto"/>
            </w:tcBorders>
            <w:shd w:val="clear" w:color="auto" w:fill="auto"/>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0</w:t>
            </w:r>
          </w:p>
        </w:tc>
        <w:tc>
          <w:tcPr>
            <w:tcW w:w="432" w:type="pct"/>
            <w:tcBorders>
              <w:top w:val="nil"/>
              <w:left w:val="nil"/>
              <w:bottom w:val="single" w:sz="4" w:space="0" w:color="auto"/>
              <w:right w:val="single" w:sz="4" w:space="0" w:color="auto"/>
            </w:tcBorders>
            <w:shd w:val="clear" w:color="auto" w:fill="auto"/>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0</w:t>
            </w:r>
          </w:p>
        </w:tc>
        <w:tc>
          <w:tcPr>
            <w:tcW w:w="433" w:type="pct"/>
            <w:tcBorders>
              <w:top w:val="nil"/>
              <w:left w:val="nil"/>
              <w:bottom w:val="single" w:sz="4" w:space="0" w:color="auto"/>
              <w:right w:val="single" w:sz="4" w:space="0" w:color="auto"/>
            </w:tcBorders>
            <w:shd w:val="clear" w:color="auto" w:fill="auto"/>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0</w:t>
            </w:r>
          </w:p>
        </w:tc>
      </w:tr>
      <w:tr w:rsidR="00E06FC3" w:rsidRPr="00FB410D" w:rsidTr="001A5188">
        <w:trPr>
          <w:trHeight w:val="600"/>
        </w:trPr>
        <w:tc>
          <w:tcPr>
            <w:tcW w:w="39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E06FC3" w:rsidRPr="00FB410D" w:rsidRDefault="006621D8" w:rsidP="001A5188">
            <w:pPr>
              <w:widowControl/>
              <w:autoSpaceDE/>
              <w:autoSpaceDN/>
              <w:adjustRightInd/>
              <w:jc w:val="center"/>
              <w:rPr>
                <w:sz w:val="22"/>
                <w:szCs w:val="22"/>
              </w:rPr>
            </w:pPr>
            <w:r w:rsidRPr="00FB410D">
              <w:rPr>
                <w:sz w:val="22"/>
                <w:szCs w:val="22"/>
              </w:rPr>
              <w:t>1</w:t>
            </w:r>
            <w:r w:rsidR="00E06FC3" w:rsidRPr="00FB410D">
              <w:rPr>
                <w:sz w:val="22"/>
                <w:szCs w:val="22"/>
              </w:rPr>
              <w:t>.2</w:t>
            </w:r>
          </w:p>
        </w:tc>
        <w:tc>
          <w:tcPr>
            <w:tcW w:w="1440" w:type="pct"/>
            <w:tcBorders>
              <w:top w:val="nil"/>
              <w:left w:val="nil"/>
              <w:bottom w:val="single" w:sz="4" w:space="0" w:color="auto"/>
              <w:right w:val="single" w:sz="4" w:space="0" w:color="auto"/>
            </w:tcBorders>
            <w:shd w:val="clear" w:color="auto" w:fill="auto"/>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Продолжительность оказания услуг</w:t>
            </w:r>
          </w:p>
        </w:tc>
        <w:tc>
          <w:tcPr>
            <w:tcW w:w="591" w:type="pct"/>
            <w:tcBorders>
              <w:top w:val="nil"/>
              <w:left w:val="nil"/>
              <w:bottom w:val="single" w:sz="4" w:space="0" w:color="auto"/>
              <w:right w:val="single" w:sz="4" w:space="0" w:color="auto"/>
            </w:tcBorders>
            <w:shd w:val="clear" w:color="auto" w:fill="auto"/>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час/сут</w:t>
            </w:r>
          </w:p>
        </w:tc>
        <w:tc>
          <w:tcPr>
            <w:tcW w:w="432" w:type="pct"/>
            <w:tcBorders>
              <w:top w:val="nil"/>
              <w:left w:val="nil"/>
              <w:bottom w:val="single" w:sz="4" w:space="0" w:color="auto"/>
              <w:right w:val="single" w:sz="4" w:space="0" w:color="auto"/>
            </w:tcBorders>
            <w:shd w:val="clear" w:color="auto" w:fill="auto"/>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24</w:t>
            </w:r>
          </w:p>
        </w:tc>
        <w:tc>
          <w:tcPr>
            <w:tcW w:w="411" w:type="pct"/>
            <w:tcBorders>
              <w:top w:val="nil"/>
              <w:left w:val="nil"/>
              <w:bottom w:val="single" w:sz="4" w:space="0" w:color="auto"/>
              <w:right w:val="single" w:sz="4" w:space="0" w:color="auto"/>
            </w:tcBorders>
            <w:shd w:val="clear" w:color="auto" w:fill="auto"/>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24</w:t>
            </w:r>
          </w:p>
        </w:tc>
        <w:tc>
          <w:tcPr>
            <w:tcW w:w="432" w:type="pct"/>
            <w:tcBorders>
              <w:top w:val="nil"/>
              <w:left w:val="nil"/>
              <w:bottom w:val="single" w:sz="4" w:space="0" w:color="auto"/>
              <w:right w:val="single" w:sz="4" w:space="0" w:color="auto"/>
            </w:tcBorders>
            <w:shd w:val="clear" w:color="auto" w:fill="auto"/>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24</w:t>
            </w:r>
          </w:p>
        </w:tc>
        <w:tc>
          <w:tcPr>
            <w:tcW w:w="432" w:type="pct"/>
            <w:tcBorders>
              <w:top w:val="nil"/>
              <w:left w:val="nil"/>
              <w:bottom w:val="single" w:sz="4" w:space="0" w:color="auto"/>
              <w:right w:val="single" w:sz="4" w:space="0" w:color="auto"/>
            </w:tcBorders>
            <w:shd w:val="clear" w:color="auto" w:fill="auto"/>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24</w:t>
            </w:r>
          </w:p>
        </w:tc>
        <w:tc>
          <w:tcPr>
            <w:tcW w:w="432" w:type="pct"/>
            <w:tcBorders>
              <w:top w:val="nil"/>
              <w:left w:val="nil"/>
              <w:bottom w:val="single" w:sz="4" w:space="0" w:color="auto"/>
              <w:right w:val="single" w:sz="4" w:space="0" w:color="auto"/>
            </w:tcBorders>
            <w:shd w:val="clear" w:color="auto" w:fill="auto"/>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24</w:t>
            </w:r>
          </w:p>
        </w:tc>
        <w:tc>
          <w:tcPr>
            <w:tcW w:w="433" w:type="pct"/>
            <w:tcBorders>
              <w:top w:val="nil"/>
              <w:left w:val="nil"/>
              <w:bottom w:val="single" w:sz="4" w:space="0" w:color="auto"/>
              <w:right w:val="single" w:sz="4" w:space="0" w:color="auto"/>
            </w:tcBorders>
            <w:shd w:val="clear" w:color="auto" w:fill="auto"/>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24</w:t>
            </w:r>
          </w:p>
        </w:tc>
      </w:tr>
      <w:tr w:rsidR="00E06FC3" w:rsidRPr="00FB410D" w:rsidTr="001A5188">
        <w:trPr>
          <w:trHeight w:val="300"/>
        </w:trPr>
        <w:tc>
          <w:tcPr>
            <w:tcW w:w="39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E06FC3" w:rsidRPr="00FB410D" w:rsidRDefault="006621D8" w:rsidP="001A5188">
            <w:pPr>
              <w:widowControl/>
              <w:autoSpaceDE/>
              <w:autoSpaceDN/>
              <w:adjustRightInd/>
              <w:jc w:val="center"/>
              <w:rPr>
                <w:b/>
                <w:bCs/>
                <w:sz w:val="22"/>
                <w:szCs w:val="22"/>
              </w:rPr>
            </w:pPr>
            <w:r w:rsidRPr="00FB410D">
              <w:rPr>
                <w:b/>
                <w:bCs/>
                <w:sz w:val="22"/>
                <w:szCs w:val="22"/>
              </w:rPr>
              <w:t>2</w:t>
            </w:r>
          </w:p>
        </w:tc>
        <w:tc>
          <w:tcPr>
            <w:tcW w:w="4603" w:type="pct"/>
            <w:gridSpan w:val="8"/>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06FC3" w:rsidRPr="00FB410D" w:rsidRDefault="00E06FC3" w:rsidP="001A5188">
            <w:pPr>
              <w:widowControl/>
              <w:autoSpaceDE/>
              <w:autoSpaceDN/>
              <w:adjustRightInd/>
              <w:jc w:val="center"/>
              <w:rPr>
                <w:b/>
                <w:bCs/>
                <w:sz w:val="22"/>
                <w:szCs w:val="22"/>
              </w:rPr>
            </w:pPr>
            <w:r w:rsidRPr="00FB410D">
              <w:rPr>
                <w:b/>
                <w:bCs/>
                <w:sz w:val="22"/>
                <w:szCs w:val="22"/>
              </w:rPr>
              <w:t>Доступность услуги для потребителей</w:t>
            </w:r>
          </w:p>
        </w:tc>
      </w:tr>
      <w:tr w:rsidR="00220756" w:rsidRPr="00FB410D" w:rsidTr="001A5188">
        <w:trPr>
          <w:trHeight w:val="900"/>
        </w:trPr>
        <w:tc>
          <w:tcPr>
            <w:tcW w:w="397"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20756" w:rsidRPr="00FB410D" w:rsidRDefault="006621D8" w:rsidP="001A5188">
            <w:pPr>
              <w:widowControl/>
              <w:autoSpaceDE/>
              <w:autoSpaceDN/>
              <w:adjustRightInd/>
              <w:jc w:val="center"/>
              <w:rPr>
                <w:sz w:val="22"/>
                <w:szCs w:val="22"/>
              </w:rPr>
            </w:pPr>
            <w:r w:rsidRPr="00FB410D">
              <w:rPr>
                <w:sz w:val="22"/>
                <w:szCs w:val="22"/>
              </w:rPr>
              <w:t>2</w:t>
            </w:r>
            <w:r w:rsidR="00220756" w:rsidRPr="00FB410D">
              <w:rPr>
                <w:sz w:val="22"/>
                <w:szCs w:val="22"/>
              </w:rPr>
              <w:t>.1</w:t>
            </w:r>
          </w:p>
        </w:tc>
        <w:tc>
          <w:tcPr>
            <w:tcW w:w="1440" w:type="pct"/>
            <w:tcBorders>
              <w:top w:val="nil"/>
              <w:left w:val="nil"/>
              <w:bottom w:val="single" w:sz="4" w:space="0" w:color="auto"/>
              <w:right w:val="single" w:sz="4" w:space="0" w:color="auto"/>
            </w:tcBorders>
            <w:shd w:val="clear" w:color="auto" w:fill="auto"/>
            <w:tcMar>
              <w:left w:w="28" w:type="dxa"/>
              <w:right w:w="28" w:type="dxa"/>
            </w:tcMar>
            <w:vAlign w:val="center"/>
          </w:tcPr>
          <w:p w:rsidR="00220756" w:rsidRPr="00FB410D" w:rsidRDefault="00220756" w:rsidP="001A5188">
            <w:pPr>
              <w:widowControl/>
              <w:autoSpaceDE/>
              <w:autoSpaceDN/>
              <w:adjustRightInd/>
              <w:jc w:val="center"/>
              <w:rPr>
                <w:sz w:val="22"/>
                <w:szCs w:val="22"/>
              </w:rPr>
            </w:pPr>
            <w:r w:rsidRPr="00FB410D">
              <w:rPr>
                <w:sz w:val="22"/>
                <w:szCs w:val="22"/>
              </w:rPr>
              <w:t>Доля потребителей в жилых домах, обеспеченных доступом к услуге</w:t>
            </w:r>
          </w:p>
        </w:tc>
        <w:tc>
          <w:tcPr>
            <w:tcW w:w="591" w:type="pct"/>
            <w:tcBorders>
              <w:top w:val="nil"/>
              <w:left w:val="nil"/>
              <w:bottom w:val="single" w:sz="4" w:space="0" w:color="auto"/>
              <w:right w:val="single" w:sz="4" w:space="0" w:color="auto"/>
            </w:tcBorders>
            <w:shd w:val="clear" w:color="auto" w:fill="auto"/>
            <w:tcMar>
              <w:left w:w="28" w:type="dxa"/>
              <w:right w:w="28" w:type="dxa"/>
            </w:tcMar>
            <w:vAlign w:val="center"/>
          </w:tcPr>
          <w:p w:rsidR="00220756" w:rsidRPr="00FB410D" w:rsidRDefault="00220756" w:rsidP="001A5188">
            <w:pPr>
              <w:widowControl/>
              <w:autoSpaceDE/>
              <w:autoSpaceDN/>
              <w:adjustRightInd/>
              <w:jc w:val="center"/>
              <w:rPr>
                <w:sz w:val="22"/>
                <w:szCs w:val="22"/>
              </w:rPr>
            </w:pPr>
            <w:r w:rsidRPr="00FB410D">
              <w:rPr>
                <w:sz w:val="22"/>
                <w:szCs w:val="22"/>
              </w:rPr>
              <w:t>%</w:t>
            </w:r>
          </w:p>
        </w:tc>
        <w:tc>
          <w:tcPr>
            <w:tcW w:w="432" w:type="pct"/>
            <w:tcBorders>
              <w:top w:val="nil"/>
              <w:left w:val="nil"/>
              <w:bottom w:val="single" w:sz="4" w:space="0" w:color="auto"/>
              <w:right w:val="single" w:sz="4" w:space="0" w:color="auto"/>
            </w:tcBorders>
            <w:shd w:val="clear" w:color="auto" w:fill="auto"/>
            <w:tcMar>
              <w:left w:w="28" w:type="dxa"/>
              <w:right w:w="28" w:type="dxa"/>
            </w:tcMar>
            <w:vAlign w:val="center"/>
          </w:tcPr>
          <w:p w:rsidR="00220756" w:rsidRPr="00FB410D" w:rsidRDefault="00220756" w:rsidP="001A5188">
            <w:pPr>
              <w:widowControl/>
              <w:autoSpaceDE/>
              <w:autoSpaceDN/>
              <w:adjustRightInd/>
              <w:jc w:val="center"/>
              <w:rPr>
                <w:sz w:val="22"/>
                <w:szCs w:val="22"/>
              </w:rPr>
            </w:pPr>
            <w:r w:rsidRPr="00FB410D">
              <w:rPr>
                <w:sz w:val="22"/>
                <w:szCs w:val="22"/>
              </w:rPr>
              <w:t>100</w:t>
            </w:r>
          </w:p>
        </w:tc>
        <w:tc>
          <w:tcPr>
            <w:tcW w:w="411" w:type="pct"/>
            <w:tcBorders>
              <w:top w:val="nil"/>
              <w:left w:val="nil"/>
              <w:bottom w:val="single" w:sz="4" w:space="0" w:color="auto"/>
              <w:right w:val="single" w:sz="4" w:space="0" w:color="auto"/>
            </w:tcBorders>
            <w:shd w:val="clear" w:color="auto" w:fill="auto"/>
            <w:tcMar>
              <w:left w:w="28" w:type="dxa"/>
              <w:right w:w="28" w:type="dxa"/>
            </w:tcMar>
            <w:vAlign w:val="center"/>
          </w:tcPr>
          <w:p w:rsidR="00220756" w:rsidRPr="00FB410D" w:rsidRDefault="00220756" w:rsidP="001A5188">
            <w:pPr>
              <w:widowControl/>
              <w:autoSpaceDE/>
              <w:autoSpaceDN/>
              <w:adjustRightInd/>
              <w:jc w:val="center"/>
              <w:rPr>
                <w:sz w:val="22"/>
                <w:szCs w:val="22"/>
              </w:rPr>
            </w:pPr>
            <w:r w:rsidRPr="00FB410D">
              <w:rPr>
                <w:sz w:val="22"/>
                <w:szCs w:val="22"/>
              </w:rPr>
              <w:t>100</w:t>
            </w:r>
          </w:p>
        </w:tc>
        <w:tc>
          <w:tcPr>
            <w:tcW w:w="432" w:type="pct"/>
            <w:tcBorders>
              <w:top w:val="nil"/>
              <w:left w:val="nil"/>
              <w:bottom w:val="single" w:sz="4" w:space="0" w:color="auto"/>
              <w:right w:val="single" w:sz="4" w:space="0" w:color="auto"/>
            </w:tcBorders>
            <w:shd w:val="clear" w:color="auto" w:fill="auto"/>
            <w:tcMar>
              <w:left w:w="28" w:type="dxa"/>
              <w:right w:w="28" w:type="dxa"/>
            </w:tcMar>
            <w:vAlign w:val="center"/>
          </w:tcPr>
          <w:p w:rsidR="00220756" w:rsidRPr="00FB410D" w:rsidRDefault="00220756" w:rsidP="00220756">
            <w:pPr>
              <w:widowControl/>
              <w:autoSpaceDE/>
              <w:autoSpaceDN/>
              <w:adjustRightInd/>
              <w:jc w:val="center"/>
              <w:rPr>
                <w:sz w:val="22"/>
                <w:szCs w:val="22"/>
              </w:rPr>
            </w:pPr>
            <w:r w:rsidRPr="00FB410D">
              <w:rPr>
                <w:sz w:val="22"/>
                <w:szCs w:val="22"/>
              </w:rPr>
              <w:t>100</w:t>
            </w:r>
          </w:p>
        </w:tc>
        <w:tc>
          <w:tcPr>
            <w:tcW w:w="432" w:type="pct"/>
            <w:tcBorders>
              <w:top w:val="nil"/>
              <w:left w:val="nil"/>
              <w:bottom w:val="single" w:sz="4" w:space="0" w:color="auto"/>
              <w:right w:val="single" w:sz="4" w:space="0" w:color="auto"/>
            </w:tcBorders>
            <w:shd w:val="clear" w:color="auto" w:fill="auto"/>
            <w:tcMar>
              <w:left w:w="28" w:type="dxa"/>
              <w:right w:w="28" w:type="dxa"/>
            </w:tcMar>
            <w:vAlign w:val="center"/>
          </w:tcPr>
          <w:p w:rsidR="00220756" w:rsidRPr="00FB410D" w:rsidRDefault="00220756" w:rsidP="00220756">
            <w:pPr>
              <w:widowControl/>
              <w:autoSpaceDE/>
              <w:autoSpaceDN/>
              <w:adjustRightInd/>
              <w:jc w:val="center"/>
              <w:rPr>
                <w:sz w:val="22"/>
                <w:szCs w:val="22"/>
              </w:rPr>
            </w:pPr>
            <w:r w:rsidRPr="00FB410D">
              <w:rPr>
                <w:sz w:val="22"/>
                <w:szCs w:val="22"/>
              </w:rPr>
              <w:t>100</w:t>
            </w:r>
          </w:p>
        </w:tc>
        <w:tc>
          <w:tcPr>
            <w:tcW w:w="432" w:type="pct"/>
            <w:tcBorders>
              <w:top w:val="nil"/>
              <w:left w:val="nil"/>
              <w:bottom w:val="single" w:sz="4" w:space="0" w:color="auto"/>
              <w:right w:val="single" w:sz="4" w:space="0" w:color="auto"/>
            </w:tcBorders>
            <w:shd w:val="clear" w:color="auto" w:fill="auto"/>
            <w:tcMar>
              <w:left w:w="28" w:type="dxa"/>
              <w:right w:w="28" w:type="dxa"/>
            </w:tcMar>
            <w:vAlign w:val="center"/>
          </w:tcPr>
          <w:p w:rsidR="00220756" w:rsidRPr="00FB410D" w:rsidRDefault="00220756" w:rsidP="001A5188">
            <w:pPr>
              <w:widowControl/>
              <w:autoSpaceDE/>
              <w:autoSpaceDN/>
              <w:adjustRightInd/>
              <w:jc w:val="center"/>
              <w:rPr>
                <w:sz w:val="22"/>
                <w:szCs w:val="22"/>
              </w:rPr>
            </w:pPr>
            <w:r w:rsidRPr="00FB410D">
              <w:rPr>
                <w:sz w:val="22"/>
                <w:szCs w:val="22"/>
              </w:rPr>
              <w:t>100</w:t>
            </w:r>
          </w:p>
        </w:tc>
        <w:tc>
          <w:tcPr>
            <w:tcW w:w="433" w:type="pct"/>
            <w:tcBorders>
              <w:top w:val="nil"/>
              <w:left w:val="nil"/>
              <w:bottom w:val="single" w:sz="4" w:space="0" w:color="auto"/>
              <w:right w:val="single" w:sz="4" w:space="0" w:color="auto"/>
            </w:tcBorders>
            <w:shd w:val="clear" w:color="auto" w:fill="auto"/>
            <w:tcMar>
              <w:left w:w="28" w:type="dxa"/>
              <w:right w:w="28" w:type="dxa"/>
            </w:tcMar>
            <w:vAlign w:val="center"/>
          </w:tcPr>
          <w:p w:rsidR="00220756" w:rsidRPr="00FB410D" w:rsidRDefault="00220756" w:rsidP="001A5188">
            <w:pPr>
              <w:widowControl/>
              <w:autoSpaceDE/>
              <w:autoSpaceDN/>
              <w:adjustRightInd/>
              <w:jc w:val="center"/>
              <w:rPr>
                <w:sz w:val="22"/>
                <w:szCs w:val="22"/>
              </w:rPr>
            </w:pPr>
            <w:r w:rsidRPr="00FB410D">
              <w:rPr>
                <w:sz w:val="22"/>
                <w:szCs w:val="22"/>
              </w:rPr>
              <w:t>100</w:t>
            </w:r>
          </w:p>
        </w:tc>
      </w:tr>
      <w:tr w:rsidR="00E06FC3" w:rsidRPr="00FB410D" w:rsidTr="001A5188">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b/>
                <w:bCs/>
                <w:sz w:val="22"/>
                <w:szCs w:val="22"/>
              </w:rPr>
            </w:pPr>
            <w:r w:rsidRPr="00FB410D">
              <w:rPr>
                <w:b/>
                <w:bCs/>
                <w:sz w:val="22"/>
                <w:szCs w:val="22"/>
              </w:rPr>
              <w:t>Водоснабжение</w:t>
            </w:r>
          </w:p>
        </w:tc>
      </w:tr>
      <w:tr w:rsidR="00E06FC3" w:rsidRPr="00FB410D" w:rsidTr="001A5188">
        <w:trPr>
          <w:trHeight w:val="315"/>
        </w:trPr>
        <w:tc>
          <w:tcPr>
            <w:tcW w:w="39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06FC3" w:rsidRPr="00FB410D" w:rsidRDefault="006621D8" w:rsidP="001A5188">
            <w:pPr>
              <w:widowControl/>
              <w:autoSpaceDE/>
              <w:autoSpaceDN/>
              <w:adjustRightInd/>
              <w:jc w:val="center"/>
              <w:rPr>
                <w:b/>
                <w:bCs/>
                <w:sz w:val="22"/>
                <w:szCs w:val="22"/>
              </w:rPr>
            </w:pPr>
            <w:r w:rsidRPr="00FB410D">
              <w:rPr>
                <w:b/>
                <w:bCs/>
                <w:sz w:val="22"/>
                <w:szCs w:val="22"/>
              </w:rPr>
              <w:t>3</w:t>
            </w:r>
          </w:p>
        </w:tc>
        <w:tc>
          <w:tcPr>
            <w:tcW w:w="4603" w:type="pct"/>
            <w:gridSpan w:val="8"/>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b/>
                <w:bCs/>
                <w:sz w:val="22"/>
                <w:szCs w:val="22"/>
              </w:rPr>
            </w:pPr>
            <w:r w:rsidRPr="00FB410D">
              <w:rPr>
                <w:b/>
                <w:bCs/>
                <w:sz w:val="22"/>
                <w:szCs w:val="22"/>
              </w:rPr>
              <w:t>Надежность (бесперебойность) снабжения услугой</w:t>
            </w:r>
          </w:p>
        </w:tc>
      </w:tr>
      <w:tr w:rsidR="00E06FC3" w:rsidRPr="00FB410D" w:rsidTr="001A5188">
        <w:trPr>
          <w:trHeight w:val="315"/>
        </w:trPr>
        <w:tc>
          <w:tcPr>
            <w:tcW w:w="39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06FC3" w:rsidRPr="00FB410D" w:rsidRDefault="006621D8" w:rsidP="001A5188">
            <w:pPr>
              <w:widowControl/>
              <w:autoSpaceDE/>
              <w:autoSpaceDN/>
              <w:adjustRightInd/>
              <w:jc w:val="center"/>
              <w:rPr>
                <w:sz w:val="22"/>
                <w:szCs w:val="22"/>
              </w:rPr>
            </w:pPr>
            <w:r w:rsidRPr="00FB410D">
              <w:rPr>
                <w:sz w:val="22"/>
                <w:szCs w:val="22"/>
              </w:rPr>
              <w:t>3</w:t>
            </w:r>
            <w:r w:rsidR="00E06FC3" w:rsidRPr="00FB410D">
              <w:rPr>
                <w:sz w:val="22"/>
                <w:szCs w:val="22"/>
              </w:rPr>
              <w:t>.1</w:t>
            </w:r>
          </w:p>
        </w:tc>
        <w:tc>
          <w:tcPr>
            <w:tcW w:w="1440"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Уровень потерь</w:t>
            </w:r>
          </w:p>
        </w:tc>
        <w:tc>
          <w:tcPr>
            <w:tcW w:w="591"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C27809" w:rsidP="001A5188">
            <w:pPr>
              <w:widowControl/>
              <w:autoSpaceDE/>
              <w:autoSpaceDN/>
              <w:adjustRightInd/>
              <w:jc w:val="center"/>
              <w:rPr>
                <w:sz w:val="22"/>
                <w:szCs w:val="22"/>
              </w:rPr>
            </w:pPr>
            <w:r w:rsidRPr="00FB410D">
              <w:rPr>
                <w:sz w:val="22"/>
                <w:szCs w:val="22"/>
              </w:rPr>
              <w:t>1</w:t>
            </w:r>
            <w:r w:rsidR="00BA5CED" w:rsidRPr="00FB410D">
              <w:rPr>
                <w:sz w:val="22"/>
                <w:szCs w:val="22"/>
              </w:rPr>
              <w:t>3,8</w:t>
            </w:r>
          </w:p>
        </w:tc>
        <w:tc>
          <w:tcPr>
            <w:tcW w:w="411"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C27809" w:rsidP="001A5188">
            <w:pPr>
              <w:widowControl/>
              <w:autoSpaceDE/>
              <w:autoSpaceDN/>
              <w:adjustRightInd/>
              <w:jc w:val="center"/>
              <w:rPr>
                <w:sz w:val="22"/>
                <w:szCs w:val="22"/>
              </w:rPr>
            </w:pPr>
            <w:r w:rsidRPr="00FB410D">
              <w:rPr>
                <w:sz w:val="22"/>
                <w:szCs w:val="22"/>
              </w:rPr>
              <w:t>1</w:t>
            </w:r>
            <w:r w:rsidR="00BA5CED" w:rsidRPr="00FB410D">
              <w:rPr>
                <w:sz w:val="22"/>
                <w:szCs w:val="22"/>
              </w:rPr>
              <w:t>3,</w:t>
            </w:r>
            <w:r w:rsidRPr="00FB410D">
              <w:rPr>
                <w:sz w:val="22"/>
                <w:szCs w:val="22"/>
              </w:rPr>
              <w:t>2</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C27809" w:rsidP="001A5188">
            <w:pPr>
              <w:widowControl/>
              <w:autoSpaceDE/>
              <w:autoSpaceDN/>
              <w:adjustRightInd/>
              <w:jc w:val="center"/>
              <w:rPr>
                <w:sz w:val="22"/>
                <w:szCs w:val="22"/>
              </w:rPr>
            </w:pPr>
            <w:r w:rsidRPr="00FB410D">
              <w:rPr>
                <w:sz w:val="22"/>
                <w:szCs w:val="22"/>
              </w:rPr>
              <w:t>12,5</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C27809" w:rsidP="001A5188">
            <w:pPr>
              <w:widowControl/>
              <w:autoSpaceDE/>
              <w:autoSpaceDN/>
              <w:adjustRightInd/>
              <w:jc w:val="center"/>
              <w:rPr>
                <w:sz w:val="22"/>
                <w:szCs w:val="22"/>
              </w:rPr>
            </w:pPr>
            <w:r w:rsidRPr="00FB410D">
              <w:rPr>
                <w:sz w:val="22"/>
                <w:szCs w:val="22"/>
              </w:rPr>
              <w:t>12,1</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C27809" w:rsidP="001A5188">
            <w:pPr>
              <w:widowControl/>
              <w:autoSpaceDE/>
              <w:autoSpaceDN/>
              <w:adjustRightInd/>
              <w:jc w:val="center"/>
              <w:rPr>
                <w:sz w:val="22"/>
                <w:szCs w:val="22"/>
              </w:rPr>
            </w:pPr>
            <w:r w:rsidRPr="00FB410D">
              <w:rPr>
                <w:sz w:val="22"/>
                <w:szCs w:val="22"/>
              </w:rPr>
              <w:t>11,7</w:t>
            </w:r>
          </w:p>
        </w:tc>
        <w:tc>
          <w:tcPr>
            <w:tcW w:w="433"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C27809" w:rsidP="001A5188">
            <w:pPr>
              <w:widowControl/>
              <w:autoSpaceDE/>
              <w:autoSpaceDN/>
              <w:adjustRightInd/>
              <w:jc w:val="center"/>
              <w:rPr>
                <w:sz w:val="22"/>
                <w:szCs w:val="22"/>
              </w:rPr>
            </w:pPr>
            <w:r w:rsidRPr="00FB410D">
              <w:rPr>
                <w:sz w:val="22"/>
                <w:szCs w:val="22"/>
              </w:rPr>
              <w:t>9,4</w:t>
            </w:r>
          </w:p>
        </w:tc>
      </w:tr>
      <w:tr w:rsidR="00E06FC3" w:rsidRPr="00FB410D" w:rsidTr="001A5188">
        <w:trPr>
          <w:trHeight w:val="945"/>
        </w:trPr>
        <w:tc>
          <w:tcPr>
            <w:tcW w:w="39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06FC3" w:rsidRPr="00FB410D" w:rsidRDefault="006621D8" w:rsidP="001A5188">
            <w:pPr>
              <w:widowControl/>
              <w:autoSpaceDE/>
              <w:autoSpaceDN/>
              <w:adjustRightInd/>
              <w:jc w:val="center"/>
              <w:rPr>
                <w:sz w:val="22"/>
                <w:szCs w:val="22"/>
              </w:rPr>
            </w:pPr>
            <w:r w:rsidRPr="00FB410D">
              <w:rPr>
                <w:sz w:val="22"/>
                <w:szCs w:val="22"/>
              </w:rPr>
              <w:lastRenderedPageBreak/>
              <w:t>3</w:t>
            </w:r>
            <w:r w:rsidR="00E06FC3" w:rsidRPr="00FB410D">
              <w:rPr>
                <w:sz w:val="22"/>
                <w:szCs w:val="22"/>
              </w:rPr>
              <w:t>.2</w:t>
            </w:r>
          </w:p>
        </w:tc>
        <w:tc>
          <w:tcPr>
            <w:tcW w:w="1440"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Продолжительность (бесперебойность) поставки товаров и услуг</w:t>
            </w:r>
          </w:p>
        </w:tc>
        <w:tc>
          <w:tcPr>
            <w:tcW w:w="591"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час/сут</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24</w:t>
            </w:r>
          </w:p>
        </w:tc>
        <w:tc>
          <w:tcPr>
            <w:tcW w:w="411"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24</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24</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24</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24</w:t>
            </w:r>
          </w:p>
        </w:tc>
        <w:tc>
          <w:tcPr>
            <w:tcW w:w="433"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24</w:t>
            </w:r>
          </w:p>
        </w:tc>
      </w:tr>
      <w:tr w:rsidR="00E06FC3" w:rsidRPr="00FB410D" w:rsidTr="001A5188">
        <w:trPr>
          <w:trHeight w:val="630"/>
        </w:trPr>
        <w:tc>
          <w:tcPr>
            <w:tcW w:w="39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06FC3" w:rsidRPr="00FB410D" w:rsidRDefault="006621D8" w:rsidP="006621D8">
            <w:pPr>
              <w:widowControl/>
              <w:autoSpaceDE/>
              <w:autoSpaceDN/>
              <w:adjustRightInd/>
              <w:jc w:val="center"/>
              <w:rPr>
                <w:sz w:val="22"/>
                <w:szCs w:val="22"/>
              </w:rPr>
            </w:pPr>
            <w:r w:rsidRPr="00FB410D">
              <w:rPr>
                <w:sz w:val="22"/>
                <w:szCs w:val="22"/>
              </w:rPr>
              <w:t>3</w:t>
            </w:r>
            <w:r w:rsidR="00E06FC3" w:rsidRPr="00FB410D">
              <w:rPr>
                <w:sz w:val="22"/>
                <w:szCs w:val="22"/>
              </w:rPr>
              <w:t>.3</w:t>
            </w:r>
          </w:p>
        </w:tc>
        <w:tc>
          <w:tcPr>
            <w:tcW w:w="1440"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Удельный вес сетей, нуждающихся в замене</w:t>
            </w:r>
          </w:p>
        </w:tc>
        <w:tc>
          <w:tcPr>
            <w:tcW w:w="591"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756678" w:rsidP="001A5188">
            <w:pPr>
              <w:widowControl/>
              <w:autoSpaceDE/>
              <w:autoSpaceDN/>
              <w:adjustRightInd/>
              <w:jc w:val="center"/>
              <w:rPr>
                <w:sz w:val="22"/>
                <w:szCs w:val="22"/>
              </w:rPr>
            </w:pPr>
            <w:r w:rsidRPr="00FB410D">
              <w:rPr>
                <w:sz w:val="22"/>
                <w:szCs w:val="22"/>
              </w:rPr>
              <w:t>72</w:t>
            </w:r>
          </w:p>
        </w:tc>
        <w:tc>
          <w:tcPr>
            <w:tcW w:w="411"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756678" w:rsidP="001A5188">
            <w:pPr>
              <w:widowControl/>
              <w:autoSpaceDE/>
              <w:autoSpaceDN/>
              <w:adjustRightInd/>
              <w:jc w:val="center"/>
              <w:rPr>
                <w:sz w:val="22"/>
                <w:szCs w:val="22"/>
              </w:rPr>
            </w:pPr>
            <w:r w:rsidRPr="00FB410D">
              <w:rPr>
                <w:sz w:val="22"/>
                <w:szCs w:val="22"/>
              </w:rPr>
              <w:t>70</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756678" w:rsidP="001A5188">
            <w:pPr>
              <w:widowControl/>
              <w:autoSpaceDE/>
              <w:autoSpaceDN/>
              <w:adjustRightInd/>
              <w:jc w:val="center"/>
              <w:rPr>
                <w:sz w:val="22"/>
                <w:szCs w:val="22"/>
              </w:rPr>
            </w:pPr>
            <w:r w:rsidRPr="00FB410D">
              <w:rPr>
                <w:sz w:val="22"/>
                <w:szCs w:val="22"/>
              </w:rPr>
              <w:t>6</w:t>
            </w:r>
            <w:r w:rsidR="00E06FC3" w:rsidRPr="00FB410D">
              <w:rPr>
                <w:sz w:val="22"/>
                <w:szCs w:val="22"/>
              </w:rPr>
              <w:t>5</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756678" w:rsidP="001A5188">
            <w:pPr>
              <w:widowControl/>
              <w:autoSpaceDE/>
              <w:autoSpaceDN/>
              <w:adjustRightInd/>
              <w:jc w:val="center"/>
              <w:rPr>
                <w:sz w:val="22"/>
                <w:szCs w:val="22"/>
              </w:rPr>
            </w:pPr>
            <w:r w:rsidRPr="00FB410D">
              <w:rPr>
                <w:sz w:val="22"/>
                <w:szCs w:val="22"/>
              </w:rPr>
              <w:t>6</w:t>
            </w:r>
            <w:r w:rsidR="00E06FC3" w:rsidRPr="00FB410D">
              <w:rPr>
                <w:sz w:val="22"/>
                <w:szCs w:val="22"/>
              </w:rPr>
              <w:t>2</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756678" w:rsidP="001A5188">
            <w:pPr>
              <w:widowControl/>
              <w:autoSpaceDE/>
              <w:autoSpaceDN/>
              <w:adjustRightInd/>
              <w:jc w:val="center"/>
              <w:rPr>
                <w:sz w:val="22"/>
                <w:szCs w:val="22"/>
              </w:rPr>
            </w:pPr>
            <w:r w:rsidRPr="00FB410D">
              <w:rPr>
                <w:sz w:val="22"/>
                <w:szCs w:val="22"/>
              </w:rPr>
              <w:t>5</w:t>
            </w:r>
            <w:r w:rsidR="00E06FC3" w:rsidRPr="00FB410D">
              <w:rPr>
                <w:sz w:val="22"/>
                <w:szCs w:val="22"/>
              </w:rPr>
              <w:t>9</w:t>
            </w:r>
          </w:p>
        </w:tc>
        <w:tc>
          <w:tcPr>
            <w:tcW w:w="433"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756678" w:rsidP="001A5188">
            <w:pPr>
              <w:widowControl/>
              <w:autoSpaceDE/>
              <w:autoSpaceDN/>
              <w:adjustRightInd/>
              <w:jc w:val="center"/>
              <w:rPr>
                <w:sz w:val="22"/>
                <w:szCs w:val="22"/>
              </w:rPr>
            </w:pPr>
            <w:r w:rsidRPr="00FB410D">
              <w:rPr>
                <w:sz w:val="22"/>
                <w:szCs w:val="22"/>
              </w:rPr>
              <w:t>2</w:t>
            </w:r>
            <w:r w:rsidR="00E06FC3" w:rsidRPr="00FB410D">
              <w:rPr>
                <w:sz w:val="22"/>
                <w:szCs w:val="22"/>
              </w:rPr>
              <w:t>6</w:t>
            </w:r>
          </w:p>
        </w:tc>
      </w:tr>
      <w:tr w:rsidR="00E06FC3" w:rsidRPr="00FB410D" w:rsidTr="001A5188">
        <w:trPr>
          <w:trHeight w:val="315"/>
        </w:trPr>
        <w:tc>
          <w:tcPr>
            <w:tcW w:w="39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06FC3" w:rsidRPr="00FB410D" w:rsidRDefault="00C27809" w:rsidP="001A5188">
            <w:pPr>
              <w:widowControl/>
              <w:autoSpaceDE/>
              <w:autoSpaceDN/>
              <w:adjustRightInd/>
              <w:jc w:val="center"/>
              <w:rPr>
                <w:b/>
                <w:bCs/>
                <w:sz w:val="22"/>
                <w:szCs w:val="22"/>
              </w:rPr>
            </w:pPr>
            <w:r w:rsidRPr="00FB410D">
              <w:rPr>
                <w:b/>
                <w:bCs/>
                <w:sz w:val="22"/>
                <w:szCs w:val="22"/>
              </w:rPr>
              <w:t>4</w:t>
            </w:r>
          </w:p>
        </w:tc>
        <w:tc>
          <w:tcPr>
            <w:tcW w:w="4603" w:type="pct"/>
            <w:gridSpan w:val="8"/>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b/>
                <w:bCs/>
                <w:sz w:val="22"/>
                <w:szCs w:val="22"/>
              </w:rPr>
            </w:pPr>
            <w:r w:rsidRPr="00FB410D">
              <w:rPr>
                <w:b/>
                <w:bCs/>
                <w:sz w:val="22"/>
                <w:szCs w:val="22"/>
              </w:rPr>
              <w:t>Сбалансированность систем коммунальной инфраструктуры</w:t>
            </w:r>
          </w:p>
        </w:tc>
      </w:tr>
      <w:tr w:rsidR="00E06FC3" w:rsidRPr="00FB410D" w:rsidTr="001A5188">
        <w:trPr>
          <w:trHeight w:val="945"/>
        </w:trPr>
        <w:tc>
          <w:tcPr>
            <w:tcW w:w="39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06FC3" w:rsidRPr="00FB410D" w:rsidRDefault="00C27809" w:rsidP="001A5188">
            <w:pPr>
              <w:widowControl/>
              <w:autoSpaceDE/>
              <w:autoSpaceDN/>
              <w:adjustRightInd/>
              <w:jc w:val="center"/>
              <w:rPr>
                <w:sz w:val="22"/>
                <w:szCs w:val="22"/>
              </w:rPr>
            </w:pPr>
            <w:r w:rsidRPr="00FB410D">
              <w:rPr>
                <w:sz w:val="22"/>
                <w:szCs w:val="22"/>
              </w:rPr>
              <w:t>4</w:t>
            </w:r>
            <w:r w:rsidR="00E06FC3" w:rsidRPr="00FB410D">
              <w:rPr>
                <w:sz w:val="22"/>
                <w:szCs w:val="22"/>
              </w:rPr>
              <w:t>.1</w:t>
            </w:r>
          </w:p>
        </w:tc>
        <w:tc>
          <w:tcPr>
            <w:tcW w:w="1440"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Обеспеченность общедомовыми приборами учета</w:t>
            </w:r>
          </w:p>
        </w:tc>
        <w:tc>
          <w:tcPr>
            <w:tcW w:w="591"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220756" w:rsidP="001A5188">
            <w:pPr>
              <w:widowControl/>
              <w:autoSpaceDE/>
              <w:autoSpaceDN/>
              <w:adjustRightInd/>
              <w:jc w:val="center"/>
              <w:rPr>
                <w:sz w:val="22"/>
                <w:szCs w:val="22"/>
              </w:rPr>
            </w:pPr>
            <w:r w:rsidRPr="00FB410D">
              <w:rPr>
                <w:sz w:val="22"/>
                <w:szCs w:val="22"/>
              </w:rPr>
              <w:t>2</w:t>
            </w:r>
            <w:r w:rsidR="00E06FC3" w:rsidRPr="00FB410D">
              <w:rPr>
                <w:sz w:val="22"/>
                <w:szCs w:val="22"/>
              </w:rPr>
              <w:t>5</w:t>
            </w:r>
          </w:p>
        </w:tc>
        <w:tc>
          <w:tcPr>
            <w:tcW w:w="411"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220756" w:rsidP="001A5188">
            <w:pPr>
              <w:widowControl/>
              <w:autoSpaceDE/>
              <w:autoSpaceDN/>
              <w:adjustRightInd/>
              <w:jc w:val="center"/>
              <w:rPr>
                <w:sz w:val="22"/>
                <w:szCs w:val="22"/>
              </w:rPr>
            </w:pPr>
            <w:r w:rsidRPr="00FB410D">
              <w:rPr>
                <w:sz w:val="22"/>
                <w:szCs w:val="22"/>
              </w:rPr>
              <w:t>4</w:t>
            </w:r>
            <w:r w:rsidR="00E06FC3" w:rsidRPr="00FB410D">
              <w:rPr>
                <w:sz w:val="22"/>
                <w:szCs w:val="22"/>
              </w:rPr>
              <w:t>5</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100</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100</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100</w:t>
            </w:r>
          </w:p>
        </w:tc>
        <w:tc>
          <w:tcPr>
            <w:tcW w:w="433"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100</w:t>
            </w:r>
          </w:p>
        </w:tc>
      </w:tr>
      <w:tr w:rsidR="00E06FC3" w:rsidRPr="00FB410D" w:rsidTr="001A5188">
        <w:trPr>
          <w:trHeight w:val="315"/>
        </w:trPr>
        <w:tc>
          <w:tcPr>
            <w:tcW w:w="39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06FC3" w:rsidRPr="00FB410D" w:rsidRDefault="00C27809" w:rsidP="001A5188">
            <w:pPr>
              <w:widowControl/>
              <w:autoSpaceDE/>
              <w:autoSpaceDN/>
              <w:adjustRightInd/>
              <w:jc w:val="center"/>
              <w:rPr>
                <w:b/>
                <w:bCs/>
                <w:sz w:val="22"/>
                <w:szCs w:val="22"/>
              </w:rPr>
            </w:pPr>
            <w:r w:rsidRPr="00FB410D">
              <w:rPr>
                <w:b/>
                <w:bCs/>
                <w:sz w:val="22"/>
                <w:szCs w:val="22"/>
              </w:rPr>
              <w:t>5</w:t>
            </w:r>
          </w:p>
        </w:tc>
        <w:tc>
          <w:tcPr>
            <w:tcW w:w="4603" w:type="pct"/>
            <w:gridSpan w:val="8"/>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b/>
                <w:bCs/>
                <w:sz w:val="22"/>
                <w:szCs w:val="22"/>
              </w:rPr>
            </w:pPr>
            <w:r w:rsidRPr="00FB410D">
              <w:rPr>
                <w:b/>
                <w:bCs/>
                <w:sz w:val="22"/>
                <w:szCs w:val="22"/>
              </w:rPr>
              <w:t>Показатели качества предоставляемых услуг</w:t>
            </w:r>
          </w:p>
        </w:tc>
      </w:tr>
      <w:tr w:rsidR="00E06FC3" w:rsidRPr="00FB410D" w:rsidTr="001A5188">
        <w:trPr>
          <w:trHeight w:val="630"/>
        </w:trPr>
        <w:tc>
          <w:tcPr>
            <w:tcW w:w="39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06FC3" w:rsidRPr="00FB410D" w:rsidRDefault="00C27809" w:rsidP="001A5188">
            <w:pPr>
              <w:widowControl/>
              <w:autoSpaceDE/>
              <w:autoSpaceDN/>
              <w:adjustRightInd/>
              <w:jc w:val="center"/>
              <w:rPr>
                <w:sz w:val="22"/>
                <w:szCs w:val="22"/>
              </w:rPr>
            </w:pPr>
            <w:r w:rsidRPr="00FB410D">
              <w:rPr>
                <w:sz w:val="22"/>
                <w:szCs w:val="22"/>
              </w:rPr>
              <w:t>5</w:t>
            </w:r>
            <w:r w:rsidR="00E06FC3" w:rsidRPr="00FB410D">
              <w:rPr>
                <w:sz w:val="22"/>
                <w:szCs w:val="22"/>
              </w:rPr>
              <w:t>.1</w:t>
            </w:r>
          </w:p>
        </w:tc>
        <w:tc>
          <w:tcPr>
            <w:tcW w:w="1440"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591"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756678" w:rsidP="001A5188">
            <w:pPr>
              <w:widowControl/>
              <w:autoSpaceDE/>
              <w:autoSpaceDN/>
              <w:adjustRightInd/>
              <w:jc w:val="center"/>
              <w:rPr>
                <w:sz w:val="22"/>
                <w:szCs w:val="22"/>
              </w:rPr>
            </w:pPr>
            <w:r w:rsidRPr="00FB410D">
              <w:rPr>
                <w:sz w:val="22"/>
                <w:szCs w:val="22"/>
              </w:rPr>
              <w:t>5</w:t>
            </w:r>
            <w:r w:rsidR="00C27809" w:rsidRPr="00FB410D">
              <w:rPr>
                <w:sz w:val="22"/>
                <w:szCs w:val="22"/>
              </w:rPr>
              <w:t>2</w:t>
            </w:r>
          </w:p>
        </w:tc>
        <w:tc>
          <w:tcPr>
            <w:tcW w:w="411"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756678" w:rsidP="001A5188">
            <w:pPr>
              <w:widowControl/>
              <w:autoSpaceDE/>
              <w:autoSpaceDN/>
              <w:adjustRightInd/>
              <w:jc w:val="center"/>
              <w:rPr>
                <w:sz w:val="22"/>
                <w:szCs w:val="22"/>
              </w:rPr>
            </w:pPr>
            <w:r w:rsidRPr="00FB410D">
              <w:rPr>
                <w:sz w:val="22"/>
                <w:szCs w:val="22"/>
              </w:rPr>
              <w:t>4</w:t>
            </w:r>
            <w:r w:rsidR="00C27809" w:rsidRPr="00FB410D">
              <w:rPr>
                <w:sz w:val="22"/>
                <w:szCs w:val="22"/>
              </w:rPr>
              <w:t>3</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756678" w:rsidP="001A5188">
            <w:pPr>
              <w:widowControl/>
              <w:autoSpaceDE/>
              <w:autoSpaceDN/>
              <w:adjustRightInd/>
              <w:jc w:val="center"/>
              <w:rPr>
                <w:sz w:val="22"/>
                <w:szCs w:val="22"/>
              </w:rPr>
            </w:pPr>
            <w:r w:rsidRPr="00FB410D">
              <w:rPr>
                <w:sz w:val="22"/>
                <w:szCs w:val="22"/>
              </w:rPr>
              <w:t>3</w:t>
            </w:r>
            <w:r w:rsidR="00C27809" w:rsidRPr="00FB410D">
              <w:rPr>
                <w:sz w:val="22"/>
                <w:szCs w:val="22"/>
              </w:rPr>
              <w:t>1</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756678" w:rsidP="001A5188">
            <w:pPr>
              <w:widowControl/>
              <w:autoSpaceDE/>
              <w:autoSpaceDN/>
              <w:adjustRightInd/>
              <w:jc w:val="center"/>
              <w:rPr>
                <w:sz w:val="22"/>
                <w:szCs w:val="22"/>
              </w:rPr>
            </w:pPr>
            <w:r w:rsidRPr="00FB410D">
              <w:rPr>
                <w:sz w:val="22"/>
                <w:szCs w:val="22"/>
              </w:rPr>
              <w:t>2</w:t>
            </w:r>
            <w:r w:rsidR="00C27809" w:rsidRPr="00FB410D">
              <w:rPr>
                <w:sz w:val="22"/>
                <w:szCs w:val="22"/>
              </w:rPr>
              <w:t>4</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C27809" w:rsidP="001A5188">
            <w:pPr>
              <w:widowControl/>
              <w:autoSpaceDE/>
              <w:autoSpaceDN/>
              <w:adjustRightInd/>
              <w:jc w:val="center"/>
              <w:rPr>
                <w:sz w:val="22"/>
                <w:szCs w:val="22"/>
              </w:rPr>
            </w:pPr>
            <w:r w:rsidRPr="00FB410D">
              <w:rPr>
                <w:sz w:val="22"/>
                <w:szCs w:val="22"/>
              </w:rPr>
              <w:t>18</w:t>
            </w:r>
          </w:p>
        </w:tc>
        <w:tc>
          <w:tcPr>
            <w:tcW w:w="433"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C27809" w:rsidP="001A5188">
            <w:pPr>
              <w:widowControl/>
              <w:autoSpaceDE/>
              <w:autoSpaceDN/>
              <w:adjustRightInd/>
              <w:jc w:val="center"/>
              <w:rPr>
                <w:sz w:val="22"/>
                <w:szCs w:val="22"/>
              </w:rPr>
            </w:pPr>
            <w:r w:rsidRPr="00FB410D">
              <w:rPr>
                <w:sz w:val="22"/>
                <w:szCs w:val="22"/>
              </w:rPr>
              <w:t>10,2</w:t>
            </w:r>
          </w:p>
        </w:tc>
      </w:tr>
      <w:tr w:rsidR="00E06FC3" w:rsidRPr="00FB410D" w:rsidTr="001A5188">
        <w:trPr>
          <w:trHeight w:val="315"/>
        </w:trPr>
        <w:tc>
          <w:tcPr>
            <w:tcW w:w="39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06FC3" w:rsidRPr="00FB410D" w:rsidRDefault="00C27809" w:rsidP="001A5188">
            <w:pPr>
              <w:widowControl/>
              <w:autoSpaceDE/>
              <w:autoSpaceDN/>
              <w:adjustRightInd/>
              <w:jc w:val="center"/>
              <w:rPr>
                <w:b/>
                <w:bCs/>
                <w:sz w:val="22"/>
                <w:szCs w:val="22"/>
              </w:rPr>
            </w:pPr>
            <w:r w:rsidRPr="00FB410D">
              <w:rPr>
                <w:b/>
                <w:bCs/>
                <w:sz w:val="22"/>
                <w:szCs w:val="22"/>
              </w:rPr>
              <w:t>6</w:t>
            </w:r>
          </w:p>
        </w:tc>
        <w:tc>
          <w:tcPr>
            <w:tcW w:w="4603" w:type="pct"/>
            <w:gridSpan w:val="8"/>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b/>
                <w:bCs/>
                <w:sz w:val="22"/>
                <w:szCs w:val="22"/>
              </w:rPr>
            </w:pPr>
            <w:r w:rsidRPr="00FB410D">
              <w:rPr>
                <w:b/>
                <w:bCs/>
                <w:sz w:val="22"/>
                <w:szCs w:val="22"/>
              </w:rPr>
              <w:t>Доступность товаров и услуг для потребителей</w:t>
            </w:r>
          </w:p>
        </w:tc>
      </w:tr>
      <w:tr w:rsidR="00C27809" w:rsidRPr="00FB410D" w:rsidTr="001A5188">
        <w:trPr>
          <w:trHeight w:val="1260"/>
        </w:trPr>
        <w:tc>
          <w:tcPr>
            <w:tcW w:w="39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C27809" w:rsidRPr="00FB410D" w:rsidRDefault="00C27809" w:rsidP="001A5188">
            <w:pPr>
              <w:widowControl/>
              <w:autoSpaceDE/>
              <w:autoSpaceDN/>
              <w:adjustRightInd/>
              <w:jc w:val="center"/>
              <w:rPr>
                <w:sz w:val="22"/>
                <w:szCs w:val="22"/>
              </w:rPr>
            </w:pPr>
            <w:r w:rsidRPr="00FB410D">
              <w:rPr>
                <w:sz w:val="22"/>
                <w:szCs w:val="22"/>
              </w:rPr>
              <w:t>6.1</w:t>
            </w:r>
          </w:p>
        </w:tc>
        <w:tc>
          <w:tcPr>
            <w:tcW w:w="1440" w:type="pct"/>
            <w:tcBorders>
              <w:top w:val="nil"/>
              <w:left w:val="nil"/>
              <w:bottom w:val="single" w:sz="4" w:space="0" w:color="auto"/>
              <w:right w:val="single" w:sz="4" w:space="0" w:color="auto"/>
            </w:tcBorders>
            <w:shd w:val="clear" w:color="000000" w:fill="FFFFFF"/>
            <w:tcMar>
              <w:left w:w="28" w:type="dxa"/>
              <w:right w:w="28" w:type="dxa"/>
            </w:tcMar>
            <w:vAlign w:val="center"/>
          </w:tcPr>
          <w:p w:rsidR="00C27809" w:rsidRPr="00FB410D" w:rsidRDefault="00C27809" w:rsidP="001A5188">
            <w:pPr>
              <w:widowControl/>
              <w:autoSpaceDE/>
              <w:autoSpaceDN/>
              <w:adjustRightInd/>
              <w:jc w:val="center"/>
              <w:rPr>
                <w:sz w:val="22"/>
                <w:szCs w:val="22"/>
              </w:rPr>
            </w:pPr>
            <w:r w:rsidRPr="00FB410D">
              <w:rPr>
                <w:sz w:val="22"/>
                <w:szCs w:val="22"/>
              </w:rPr>
              <w:t>Доля потребителей в жилых домах, обеспеченных доступом к централизованной коммунальной инфраструктуре</w:t>
            </w:r>
          </w:p>
        </w:tc>
        <w:tc>
          <w:tcPr>
            <w:tcW w:w="591" w:type="pct"/>
            <w:tcBorders>
              <w:top w:val="nil"/>
              <w:left w:val="nil"/>
              <w:bottom w:val="single" w:sz="4" w:space="0" w:color="auto"/>
              <w:right w:val="single" w:sz="4" w:space="0" w:color="auto"/>
            </w:tcBorders>
            <w:shd w:val="clear" w:color="000000" w:fill="FFFFFF"/>
            <w:tcMar>
              <w:left w:w="28" w:type="dxa"/>
              <w:right w:w="28" w:type="dxa"/>
            </w:tcMar>
            <w:vAlign w:val="center"/>
          </w:tcPr>
          <w:p w:rsidR="00C27809" w:rsidRPr="00FB410D" w:rsidRDefault="00C27809" w:rsidP="001A5188">
            <w:pPr>
              <w:widowControl/>
              <w:autoSpaceDE/>
              <w:autoSpaceDN/>
              <w:adjustRightInd/>
              <w:jc w:val="center"/>
              <w:rPr>
                <w:sz w:val="22"/>
                <w:szCs w:val="22"/>
              </w:rPr>
            </w:pPr>
            <w:r w:rsidRPr="00FB410D">
              <w:rPr>
                <w:sz w:val="22"/>
                <w:szCs w:val="22"/>
              </w:rPr>
              <w:t>%</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C27809" w:rsidRPr="00FB410D" w:rsidRDefault="00C27809" w:rsidP="000A36CF">
            <w:pPr>
              <w:widowControl/>
              <w:autoSpaceDE/>
              <w:autoSpaceDN/>
              <w:adjustRightInd/>
              <w:jc w:val="center"/>
              <w:rPr>
                <w:sz w:val="22"/>
                <w:szCs w:val="22"/>
              </w:rPr>
            </w:pPr>
            <w:r w:rsidRPr="00FB410D">
              <w:rPr>
                <w:sz w:val="22"/>
                <w:szCs w:val="22"/>
              </w:rPr>
              <w:t>2,5</w:t>
            </w:r>
          </w:p>
        </w:tc>
        <w:tc>
          <w:tcPr>
            <w:tcW w:w="411" w:type="pct"/>
            <w:tcBorders>
              <w:top w:val="nil"/>
              <w:left w:val="nil"/>
              <w:bottom w:val="single" w:sz="4" w:space="0" w:color="auto"/>
              <w:right w:val="single" w:sz="4" w:space="0" w:color="auto"/>
            </w:tcBorders>
            <w:shd w:val="clear" w:color="000000" w:fill="FFFFFF"/>
            <w:tcMar>
              <w:left w:w="28" w:type="dxa"/>
              <w:right w:w="28" w:type="dxa"/>
            </w:tcMar>
            <w:vAlign w:val="center"/>
          </w:tcPr>
          <w:p w:rsidR="00C27809" w:rsidRPr="00FB410D" w:rsidRDefault="00C27809" w:rsidP="000A36CF">
            <w:pPr>
              <w:widowControl/>
              <w:autoSpaceDE/>
              <w:autoSpaceDN/>
              <w:adjustRightInd/>
              <w:jc w:val="center"/>
              <w:rPr>
                <w:sz w:val="22"/>
                <w:szCs w:val="22"/>
              </w:rPr>
            </w:pPr>
            <w:r w:rsidRPr="00FB410D">
              <w:rPr>
                <w:sz w:val="22"/>
                <w:szCs w:val="22"/>
              </w:rPr>
              <w:t>2,5</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C27809" w:rsidRPr="00FB410D" w:rsidRDefault="00C27809" w:rsidP="000A36CF">
            <w:pPr>
              <w:widowControl/>
              <w:autoSpaceDE/>
              <w:autoSpaceDN/>
              <w:adjustRightInd/>
              <w:jc w:val="center"/>
              <w:rPr>
                <w:sz w:val="22"/>
                <w:szCs w:val="22"/>
              </w:rPr>
            </w:pPr>
            <w:r w:rsidRPr="00FB410D">
              <w:rPr>
                <w:sz w:val="22"/>
                <w:szCs w:val="22"/>
              </w:rPr>
              <w:t>2,5</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C27809" w:rsidRPr="00FB410D" w:rsidRDefault="00C27809" w:rsidP="00B46FA6">
            <w:pPr>
              <w:widowControl/>
              <w:autoSpaceDE/>
              <w:autoSpaceDN/>
              <w:adjustRightInd/>
              <w:jc w:val="center"/>
              <w:rPr>
                <w:sz w:val="22"/>
                <w:szCs w:val="22"/>
              </w:rPr>
            </w:pPr>
            <w:r w:rsidRPr="00FB410D">
              <w:rPr>
                <w:sz w:val="22"/>
                <w:szCs w:val="22"/>
              </w:rPr>
              <w:t>2,5</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C27809" w:rsidRPr="00FB410D" w:rsidRDefault="00C27809" w:rsidP="00B46FA6">
            <w:pPr>
              <w:widowControl/>
              <w:autoSpaceDE/>
              <w:autoSpaceDN/>
              <w:adjustRightInd/>
              <w:jc w:val="center"/>
              <w:rPr>
                <w:sz w:val="22"/>
                <w:szCs w:val="22"/>
              </w:rPr>
            </w:pPr>
            <w:r w:rsidRPr="00FB410D">
              <w:rPr>
                <w:sz w:val="22"/>
                <w:szCs w:val="22"/>
              </w:rPr>
              <w:t>2,5</w:t>
            </w:r>
          </w:p>
        </w:tc>
        <w:tc>
          <w:tcPr>
            <w:tcW w:w="433" w:type="pct"/>
            <w:tcBorders>
              <w:top w:val="nil"/>
              <w:left w:val="nil"/>
              <w:bottom w:val="single" w:sz="4" w:space="0" w:color="auto"/>
              <w:right w:val="single" w:sz="4" w:space="0" w:color="auto"/>
            </w:tcBorders>
            <w:shd w:val="clear" w:color="000000" w:fill="FFFFFF"/>
            <w:tcMar>
              <w:left w:w="28" w:type="dxa"/>
              <w:right w:w="28" w:type="dxa"/>
            </w:tcMar>
            <w:vAlign w:val="center"/>
          </w:tcPr>
          <w:p w:rsidR="00C27809" w:rsidRPr="00FB410D" w:rsidRDefault="00C27809" w:rsidP="00B46FA6">
            <w:pPr>
              <w:widowControl/>
              <w:autoSpaceDE/>
              <w:autoSpaceDN/>
              <w:adjustRightInd/>
              <w:jc w:val="center"/>
              <w:rPr>
                <w:sz w:val="22"/>
                <w:szCs w:val="22"/>
              </w:rPr>
            </w:pPr>
            <w:r w:rsidRPr="00FB410D">
              <w:rPr>
                <w:sz w:val="22"/>
                <w:szCs w:val="22"/>
              </w:rPr>
              <w:t>2,5</w:t>
            </w:r>
          </w:p>
        </w:tc>
      </w:tr>
      <w:tr w:rsidR="00E06FC3" w:rsidRPr="00FB410D" w:rsidTr="001A5188">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b/>
                <w:bCs/>
                <w:sz w:val="22"/>
                <w:szCs w:val="22"/>
              </w:rPr>
            </w:pPr>
            <w:r w:rsidRPr="00FB410D">
              <w:rPr>
                <w:b/>
                <w:bCs/>
                <w:sz w:val="22"/>
                <w:szCs w:val="22"/>
              </w:rPr>
              <w:t>Водоотведение</w:t>
            </w:r>
          </w:p>
        </w:tc>
      </w:tr>
      <w:tr w:rsidR="00E06FC3" w:rsidRPr="00FB410D" w:rsidTr="001A5188">
        <w:trPr>
          <w:trHeight w:val="315"/>
        </w:trPr>
        <w:tc>
          <w:tcPr>
            <w:tcW w:w="39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06FC3" w:rsidRPr="00FB410D" w:rsidRDefault="00C27809" w:rsidP="001A5188">
            <w:pPr>
              <w:widowControl/>
              <w:autoSpaceDE/>
              <w:autoSpaceDN/>
              <w:adjustRightInd/>
              <w:jc w:val="center"/>
              <w:rPr>
                <w:b/>
                <w:bCs/>
                <w:sz w:val="22"/>
                <w:szCs w:val="22"/>
              </w:rPr>
            </w:pPr>
            <w:r w:rsidRPr="00FB410D">
              <w:rPr>
                <w:b/>
                <w:bCs/>
                <w:sz w:val="22"/>
                <w:szCs w:val="22"/>
              </w:rPr>
              <w:t>7</w:t>
            </w:r>
          </w:p>
        </w:tc>
        <w:tc>
          <w:tcPr>
            <w:tcW w:w="4603" w:type="pct"/>
            <w:gridSpan w:val="8"/>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b/>
                <w:bCs/>
                <w:sz w:val="22"/>
                <w:szCs w:val="22"/>
              </w:rPr>
            </w:pPr>
            <w:r w:rsidRPr="00FB410D">
              <w:rPr>
                <w:b/>
                <w:bCs/>
                <w:sz w:val="22"/>
                <w:szCs w:val="22"/>
              </w:rPr>
              <w:t>Надежность (бесперебойность) снабжения услугой</w:t>
            </w:r>
          </w:p>
        </w:tc>
      </w:tr>
      <w:tr w:rsidR="00E06FC3" w:rsidRPr="00FB410D" w:rsidTr="001A5188">
        <w:trPr>
          <w:trHeight w:val="945"/>
        </w:trPr>
        <w:tc>
          <w:tcPr>
            <w:tcW w:w="39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06FC3" w:rsidRPr="00FB410D" w:rsidRDefault="00C27809" w:rsidP="001A5188">
            <w:pPr>
              <w:widowControl/>
              <w:autoSpaceDE/>
              <w:autoSpaceDN/>
              <w:adjustRightInd/>
              <w:jc w:val="center"/>
              <w:rPr>
                <w:sz w:val="22"/>
                <w:szCs w:val="22"/>
              </w:rPr>
            </w:pPr>
            <w:r w:rsidRPr="00FB410D">
              <w:rPr>
                <w:sz w:val="22"/>
                <w:szCs w:val="22"/>
              </w:rPr>
              <w:t>7</w:t>
            </w:r>
            <w:r w:rsidR="00E06FC3" w:rsidRPr="00FB410D">
              <w:rPr>
                <w:sz w:val="22"/>
                <w:szCs w:val="22"/>
              </w:rPr>
              <w:t>.1</w:t>
            </w:r>
          </w:p>
        </w:tc>
        <w:tc>
          <w:tcPr>
            <w:tcW w:w="1440"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Продолжительность (бесперебойность) поставки товаров и услуг</w:t>
            </w:r>
          </w:p>
        </w:tc>
        <w:tc>
          <w:tcPr>
            <w:tcW w:w="591"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час/сут</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24</w:t>
            </w:r>
          </w:p>
        </w:tc>
        <w:tc>
          <w:tcPr>
            <w:tcW w:w="411"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24</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24</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24</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24</w:t>
            </w:r>
          </w:p>
        </w:tc>
        <w:tc>
          <w:tcPr>
            <w:tcW w:w="433"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24</w:t>
            </w:r>
          </w:p>
        </w:tc>
      </w:tr>
      <w:tr w:rsidR="00E06FC3" w:rsidRPr="00FB410D" w:rsidTr="001A5188">
        <w:trPr>
          <w:trHeight w:val="315"/>
        </w:trPr>
        <w:tc>
          <w:tcPr>
            <w:tcW w:w="39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06FC3" w:rsidRPr="00FB410D" w:rsidRDefault="00C27809" w:rsidP="001A5188">
            <w:pPr>
              <w:widowControl/>
              <w:autoSpaceDE/>
              <w:autoSpaceDN/>
              <w:adjustRightInd/>
              <w:jc w:val="center"/>
              <w:rPr>
                <w:sz w:val="22"/>
                <w:szCs w:val="22"/>
              </w:rPr>
            </w:pPr>
            <w:r w:rsidRPr="00FB410D">
              <w:rPr>
                <w:sz w:val="22"/>
                <w:szCs w:val="22"/>
              </w:rPr>
              <w:t>7</w:t>
            </w:r>
            <w:r w:rsidR="00E06FC3" w:rsidRPr="00FB410D">
              <w:rPr>
                <w:sz w:val="22"/>
                <w:szCs w:val="22"/>
              </w:rPr>
              <w:t>.3</w:t>
            </w:r>
          </w:p>
        </w:tc>
        <w:tc>
          <w:tcPr>
            <w:tcW w:w="1440"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Аварийность системы водоотведения</w:t>
            </w:r>
          </w:p>
        </w:tc>
        <w:tc>
          <w:tcPr>
            <w:tcW w:w="591"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ед/км</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756678" w:rsidP="001A5188">
            <w:pPr>
              <w:widowControl/>
              <w:autoSpaceDE/>
              <w:autoSpaceDN/>
              <w:adjustRightInd/>
              <w:jc w:val="center"/>
              <w:rPr>
                <w:sz w:val="22"/>
                <w:szCs w:val="22"/>
              </w:rPr>
            </w:pPr>
            <w:r w:rsidRPr="00FB410D">
              <w:rPr>
                <w:sz w:val="22"/>
                <w:szCs w:val="22"/>
              </w:rPr>
              <w:t>1</w:t>
            </w:r>
          </w:p>
        </w:tc>
        <w:tc>
          <w:tcPr>
            <w:tcW w:w="411"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756678" w:rsidP="001A5188">
            <w:pPr>
              <w:widowControl/>
              <w:autoSpaceDE/>
              <w:autoSpaceDN/>
              <w:adjustRightInd/>
              <w:jc w:val="center"/>
              <w:rPr>
                <w:sz w:val="22"/>
                <w:szCs w:val="22"/>
              </w:rPr>
            </w:pPr>
            <w:r w:rsidRPr="00FB410D">
              <w:rPr>
                <w:sz w:val="22"/>
                <w:szCs w:val="22"/>
              </w:rPr>
              <w:t>1</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1</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0</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0</w:t>
            </w:r>
          </w:p>
        </w:tc>
        <w:tc>
          <w:tcPr>
            <w:tcW w:w="433"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0</w:t>
            </w:r>
          </w:p>
        </w:tc>
      </w:tr>
      <w:tr w:rsidR="00E06FC3" w:rsidRPr="00FB410D" w:rsidTr="001A5188">
        <w:trPr>
          <w:trHeight w:val="315"/>
        </w:trPr>
        <w:tc>
          <w:tcPr>
            <w:tcW w:w="39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06FC3" w:rsidRPr="00FB410D" w:rsidRDefault="00C27809" w:rsidP="001A5188">
            <w:pPr>
              <w:widowControl/>
              <w:autoSpaceDE/>
              <w:autoSpaceDN/>
              <w:adjustRightInd/>
              <w:jc w:val="center"/>
              <w:rPr>
                <w:b/>
                <w:bCs/>
                <w:sz w:val="22"/>
                <w:szCs w:val="22"/>
              </w:rPr>
            </w:pPr>
            <w:r w:rsidRPr="00FB410D">
              <w:rPr>
                <w:b/>
                <w:bCs/>
                <w:sz w:val="22"/>
                <w:szCs w:val="22"/>
              </w:rPr>
              <w:t>8</w:t>
            </w:r>
          </w:p>
        </w:tc>
        <w:tc>
          <w:tcPr>
            <w:tcW w:w="4603" w:type="pct"/>
            <w:gridSpan w:val="8"/>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b/>
                <w:bCs/>
                <w:sz w:val="22"/>
                <w:szCs w:val="22"/>
              </w:rPr>
            </w:pPr>
            <w:r w:rsidRPr="00FB410D">
              <w:rPr>
                <w:b/>
                <w:bCs/>
                <w:sz w:val="22"/>
                <w:szCs w:val="22"/>
              </w:rPr>
              <w:t>Показатели качества предоставляемых услуг</w:t>
            </w:r>
          </w:p>
        </w:tc>
      </w:tr>
      <w:tr w:rsidR="00BA5CED" w:rsidRPr="00FB410D" w:rsidTr="001A5188">
        <w:trPr>
          <w:trHeight w:val="945"/>
        </w:trPr>
        <w:tc>
          <w:tcPr>
            <w:tcW w:w="39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BA5CED" w:rsidRPr="00FB410D" w:rsidRDefault="00C27809" w:rsidP="001A5188">
            <w:pPr>
              <w:widowControl/>
              <w:autoSpaceDE/>
              <w:autoSpaceDN/>
              <w:adjustRightInd/>
              <w:jc w:val="center"/>
              <w:rPr>
                <w:sz w:val="22"/>
                <w:szCs w:val="22"/>
              </w:rPr>
            </w:pPr>
            <w:r w:rsidRPr="00FB410D">
              <w:rPr>
                <w:sz w:val="22"/>
                <w:szCs w:val="22"/>
              </w:rPr>
              <w:t>8</w:t>
            </w:r>
            <w:r w:rsidR="00BA5CED" w:rsidRPr="00FB410D">
              <w:rPr>
                <w:sz w:val="22"/>
                <w:szCs w:val="22"/>
              </w:rPr>
              <w:t>.1</w:t>
            </w:r>
          </w:p>
        </w:tc>
        <w:tc>
          <w:tcPr>
            <w:tcW w:w="1440" w:type="pct"/>
            <w:tcBorders>
              <w:top w:val="nil"/>
              <w:left w:val="nil"/>
              <w:bottom w:val="single" w:sz="4" w:space="0" w:color="auto"/>
              <w:right w:val="single" w:sz="4" w:space="0" w:color="auto"/>
            </w:tcBorders>
            <w:shd w:val="clear" w:color="000000" w:fill="FFFFFF"/>
            <w:tcMar>
              <w:left w:w="28" w:type="dxa"/>
              <w:right w:w="28" w:type="dxa"/>
            </w:tcMar>
            <w:vAlign w:val="center"/>
          </w:tcPr>
          <w:p w:rsidR="00BA5CED" w:rsidRPr="00FB410D" w:rsidRDefault="00BA5CED" w:rsidP="001A5188">
            <w:pPr>
              <w:widowControl/>
              <w:autoSpaceDE/>
              <w:autoSpaceDN/>
              <w:adjustRightInd/>
              <w:jc w:val="center"/>
              <w:rPr>
                <w:sz w:val="22"/>
                <w:szCs w:val="22"/>
              </w:rPr>
            </w:pPr>
            <w:r w:rsidRPr="00FB410D">
              <w:rPr>
                <w:sz w:val="22"/>
                <w:szCs w:val="22"/>
              </w:rPr>
              <w:t>Объем сточных вод пропущенных через очистные сооружения в общем объеме централизованных  сточных вод</w:t>
            </w:r>
          </w:p>
        </w:tc>
        <w:tc>
          <w:tcPr>
            <w:tcW w:w="591" w:type="pct"/>
            <w:tcBorders>
              <w:top w:val="nil"/>
              <w:left w:val="nil"/>
              <w:bottom w:val="single" w:sz="4" w:space="0" w:color="auto"/>
              <w:right w:val="single" w:sz="4" w:space="0" w:color="auto"/>
            </w:tcBorders>
            <w:shd w:val="clear" w:color="000000" w:fill="FFFFFF"/>
            <w:tcMar>
              <w:left w:w="28" w:type="dxa"/>
              <w:right w:w="28" w:type="dxa"/>
            </w:tcMar>
            <w:vAlign w:val="center"/>
          </w:tcPr>
          <w:p w:rsidR="00BA5CED" w:rsidRPr="00FB410D" w:rsidRDefault="00BA5CED" w:rsidP="001A5188">
            <w:pPr>
              <w:widowControl/>
              <w:autoSpaceDE/>
              <w:autoSpaceDN/>
              <w:adjustRightInd/>
              <w:jc w:val="center"/>
              <w:rPr>
                <w:sz w:val="22"/>
                <w:szCs w:val="22"/>
              </w:rPr>
            </w:pPr>
            <w:r w:rsidRPr="00FB410D">
              <w:rPr>
                <w:sz w:val="22"/>
                <w:szCs w:val="22"/>
              </w:rPr>
              <w:t>%</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BA5CED" w:rsidRPr="00FB410D" w:rsidRDefault="00BA5CED" w:rsidP="001A5188">
            <w:pPr>
              <w:widowControl/>
              <w:autoSpaceDE/>
              <w:autoSpaceDN/>
              <w:adjustRightInd/>
              <w:jc w:val="center"/>
              <w:rPr>
                <w:sz w:val="22"/>
                <w:szCs w:val="22"/>
              </w:rPr>
            </w:pPr>
            <w:r w:rsidRPr="00FB410D">
              <w:rPr>
                <w:sz w:val="22"/>
                <w:szCs w:val="22"/>
              </w:rPr>
              <w:t>100</w:t>
            </w:r>
          </w:p>
        </w:tc>
        <w:tc>
          <w:tcPr>
            <w:tcW w:w="411" w:type="pct"/>
            <w:tcBorders>
              <w:top w:val="nil"/>
              <w:left w:val="nil"/>
              <w:bottom w:val="single" w:sz="4" w:space="0" w:color="auto"/>
              <w:right w:val="single" w:sz="4" w:space="0" w:color="auto"/>
            </w:tcBorders>
            <w:shd w:val="clear" w:color="000000" w:fill="FFFFFF"/>
            <w:tcMar>
              <w:left w:w="28" w:type="dxa"/>
              <w:right w:w="28" w:type="dxa"/>
            </w:tcMar>
            <w:vAlign w:val="center"/>
          </w:tcPr>
          <w:p w:rsidR="00BA5CED" w:rsidRPr="00FB410D" w:rsidRDefault="00BA5CED" w:rsidP="001A5188">
            <w:pPr>
              <w:widowControl/>
              <w:autoSpaceDE/>
              <w:autoSpaceDN/>
              <w:adjustRightInd/>
              <w:jc w:val="center"/>
              <w:rPr>
                <w:sz w:val="22"/>
                <w:szCs w:val="22"/>
              </w:rPr>
            </w:pPr>
            <w:r w:rsidRPr="00FB410D">
              <w:rPr>
                <w:sz w:val="22"/>
                <w:szCs w:val="22"/>
              </w:rPr>
              <w:t>100</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BA5CED" w:rsidRPr="00FB410D" w:rsidRDefault="00BA5CED" w:rsidP="001A5188">
            <w:pPr>
              <w:widowControl/>
              <w:autoSpaceDE/>
              <w:autoSpaceDN/>
              <w:adjustRightInd/>
              <w:jc w:val="center"/>
              <w:rPr>
                <w:sz w:val="22"/>
                <w:szCs w:val="22"/>
              </w:rPr>
            </w:pPr>
            <w:r w:rsidRPr="00FB410D">
              <w:rPr>
                <w:sz w:val="22"/>
                <w:szCs w:val="22"/>
              </w:rPr>
              <w:t>100</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BA5CED" w:rsidRPr="00FB410D" w:rsidRDefault="00BA5CED" w:rsidP="000A36CF">
            <w:pPr>
              <w:widowControl/>
              <w:autoSpaceDE/>
              <w:autoSpaceDN/>
              <w:adjustRightInd/>
              <w:jc w:val="center"/>
              <w:rPr>
                <w:sz w:val="22"/>
                <w:szCs w:val="22"/>
              </w:rPr>
            </w:pPr>
            <w:r w:rsidRPr="00FB410D">
              <w:rPr>
                <w:sz w:val="22"/>
                <w:szCs w:val="22"/>
              </w:rPr>
              <w:t>100</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BA5CED" w:rsidRPr="00FB410D" w:rsidRDefault="00BA5CED" w:rsidP="000A36CF">
            <w:pPr>
              <w:widowControl/>
              <w:autoSpaceDE/>
              <w:autoSpaceDN/>
              <w:adjustRightInd/>
              <w:jc w:val="center"/>
              <w:rPr>
                <w:sz w:val="22"/>
                <w:szCs w:val="22"/>
              </w:rPr>
            </w:pPr>
            <w:r w:rsidRPr="00FB410D">
              <w:rPr>
                <w:sz w:val="22"/>
                <w:szCs w:val="22"/>
              </w:rPr>
              <w:t>100</w:t>
            </w:r>
          </w:p>
        </w:tc>
        <w:tc>
          <w:tcPr>
            <w:tcW w:w="433" w:type="pct"/>
            <w:tcBorders>
              <w:top w:val="nil"/>
              <w:left w:val="nil"/>
              <w:bottom w:val="single" w:sz="4" w:space="0" w:color="auto"/>
              <w:right w:val="single" w:sz="4" w:space="0" w:color="auto"/>
            </w:tcBorders>
            <w:shd w:val="clear" w:color="000000" w:fill="FFFFFF"/>
            <w:tcMar>
              <w:left w:w="28" w:type="dxa"/>
              <w:right w:w="28" w:type="dxa"/>
            </w:tcMar>
            <w:vAlign w:val="center"/>
          </w:tcPr>
          <w:p w:rsidR="00BA5CED" w:rsidRPr="00FB410D" w:rsidRDefault="00BA5CED" w:rsidP="000A36CF">
            <w:pPr>
              <w:widowControl/>
              <w:autoSpaceDE/>
              <w:autoSpaceDN/>
              <w:adjustRightInd/>
              <w:jc w:val="center"/>
              <w:rPr>
                <w:sz w:val="22"/>
                <w:szCs w:val="22"/>
              </w:rPr>
            </w:pPr>
            <w:r w:rsidRPr="00FB410D">
              <w:rPr>
                <w:sz w:val="22"/>
                <w:szCs w:val="22"/>
              </w:rPr>
              <w:t>100</w:t>
            </w:r>
          </w:p>
        </w:tc>
      </w:tr>
      <w:tr w:rsidR="00E06FC3" w:rsidRPr="00FB410D" w:rsidTr="001A5188">
        <w:trPr>
          <w:trHeight w:val="315"/>
        </w:trPr>
        <w:tc>
          <w:tcPr>
            <w:tcW w:w="39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06FC3" w:rsidRPr="00FB410D" w:rsidRDefault="00C27809" w:rsidP="001A5188">
            <w:pPr>
              <w:widowControl/>
              <w:autoSpaceDE/>
              <w:autoSpaceDN/>
              <w:adjustRightInd/>
              <w:jc w:val="center"/>
              <w:rPr>
                <w:b/>
                <w:bCs/>
                <w:sz w:val="22"/>
                <w:szCs w:val="22"/>
              </w:rPr>
            </w:pPr>
            <w:r w:rsidRPr="00FB410D">
              <w:rPr>
                <w:b/>
                <w:bCs/>
                <w:sz w:val="22"/>
                <w:szCs w:val="22"/>
              </w:rPr>
              <w:t>9</w:t>
            </w:r>
          </w:p>
        </w:tc>
        <w:tc>
          <w:tcPr>
            <w:tcW w:w="4603" w:type="pct"/>
            <w:gridSpan w:val="8"/>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b/>
                <w:bCs/>
                <w:sz w:val="22"/>
                <w:szCs w:val="22"/>
              </w:rPr>
            </w:pPr>
            <w:r w:rsidRPr="00FB410D">
              <w:rPr>
                <w:b/>
                <w:bCs/>
                <w:sz w:val="22"/>
                <w:szCs w:val="22"/>
              </w:rPr>
              <w:t>Доступность товаров и услуг для потребителей</w:t>
            </w:r>
          </w:p>
        </w:tc>
      </w:tr>
      <w:tr w:rsidR="00C27809" w:rsidRPr="00FB410D" w:rsidTr="001A5188">
        <w:trPr>
          <w:trHeight w:val="1260"/>
        </w:trPr>
        <w:tc>
          <w:tcPr>
            <w:tcW w:w="39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C27809" w:rsidRPr="00FB410D" w:rsidRDefault="00C27809" w:rsidP="001A5188">
            <w:pPr>
              <w:widowControl/>
              <w:autoSpaceDE/>
              <w:autoSpaceDN/>
              <w:adjustRightInd/>
              <w:jc w:val="center"/>
              <w:rPr>
                <w:sz w:val="22"/>
                <w:szCs w:val="22"/>
              </w:rPr>
            </w:pPr>
            <w:r w:rsidRPr="00FB410D">
              <w:rPr>
                <w:sz w:val="22"/>
                <w:szCs w:val="22"/>
              </w:rPr>
              <w:t>9.1</w:t>
            </w:r>
          </w:p>
        </w:tc>
        <w:tc>
          <w:tcPr>
            <w:tcW w:w="1440" w:type="pct"/>
            <w:tcBorders>
              <w:top w:val="nil"/>
              <w:left w:val="nil"/>
              <w:bottom w:val="single" w:sz="4" w:space="0" w:color="auto"/>
              <w:right w:val="single" w:sz="4" w:space="0" w:color="auto"/>
            </w:tcBorders>
            <w:shd w:val="clear" w:color="000000" w:fill="FFFFFF"/>
            <w:tcMar>
              <w:left w:w="28" w:type="dxa"/>
              <w:right w:w="28" w:type="dxa"/>
            </w:tcMar>
            <w:vAlign w:val="center"/>
          </w:tcPr>
          <w:p w:rsidR="00C27809" w:rsidRPr="00FB410D" w:rsidRDefault="00C27809" w:rsidP="001A5188">
            <w:pPr>
              <w:widowControl/>
              <w:autoSpaceDE/>
              <w:autoSpaceDN/>
              <w:adjustRightInd/>
              <w:jc w:val="center"/>
              <w:rPr>
                <w:sz w:val="22"/>
                <w:szCs w:val="22"/>
              </w:rPr>
            </w:pPr>
            <w:r w:rsidRPr="00FB410D">
              <w:rPr>
                <w:sz w:val="22"/>
                <w:szCs w:val="22"/>
              </w:rPr>
              <w:t>Доля потребителей в жилых домах, обеспеченных доступом к централизованной коммунальной инфраструктуре</w:t>
            </w:r>
          </w:p>
        </w:tc>
        <w:tc>
          <w:tcPr>
            <w:tcW w:w="591" w:type="pct"/>
            <w:tcBorders>
              <w:top w:val="nil"/>
              <w:left w:val="nil"/>
              <w:bottom w:val="single" w:sz="4" w:space="0" w:color="auto"/>
              <w:right w:val="single" w:sz="4" w:space="0" w:color="auto"/>
            </w:tcBorders>
            <w:shd w:val="clear" w:color="000000" w:fill="FFFFFF"/>
            <w:tcMar>
              <w:left w:w="28" w:type="dxa"/>
              <w:right w:w="28" w:type="dxa"/>
            </w:tcMar>
            <w:vAlign w:val="center"/>
          </w:tcPr>
          <w:p w:rsidR="00C27809" w:rsidRPr="00FB410D" w:rsidRDefault="00C27809" w:rsidP="001A5188">
            <w:pPr>
              <w:widowControl/>
              <w:autoSpaceDE/>
              <w:autoSpaceDN/>
              <w:adjustRightInd/>
              <w:jc w:val="center"/>
              <w:rPr>
                <w:sz w:val="22"/>
                <w:szCs w:val="22"/>
              </w:rPr>
            </w:pPr>
            <w:r w:rsidRPr="00FB410D">
              <w:rPr>
                <w:sz w:val="22"/>
                <w:szCs w:val="22"/>
              </w:rPr>
              <w:t>%</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C27809" w:rsidRPr="00FB410D" w:rsidRDefault="00C27809" w:rsidP="00B46FA6">
            <w:pPr>
              <w:widowControl/>
              <w:autoSpaceDE/>
              <w:autoSpaceDN/>
              <w:adjustRightInd/>
              <w:jc w:val="center"/>
              <w:rPr>
                <w:sz w:val="22"/>
                <w:szCs w:val="22"/>
              </w:rPr>
            </w:pPr>
            <w:r w:rsidRPr="00FB410D">
              <w:rPr>
                <w:sz w:val="22"/>
                <w:szCs w:val="22"/>
              </w:rPr>
              <w:t>2,5</w:t>
            </w:r>
          </w:p>
        </w:tc>
        <w:tc>
          <w:tcPr>
            <w:tcW w:w="411" w:type="pct"/>
            <w:tcBorders>
              <w:top w:val="nil"/>
              <w:left w:val="nil"/>
              <w:bottom w:val="single" w:sz="4" w:space="0" w:color="auto"/>
              <w:right w:val="single" w:sz="4" w:space="0" w:color="auto"/>
            </w:tcBorders>
            <w:shd w:val="clear" w:color="000000" w:fill="FFFFFF"/>
            <w:tcMar>
              <w:left w:w="28" w:type="dxa"/>
              <w:right w:w="28" w:type="dxa"/>
            </w:tcMar>
            <w:vAlign w:val="center"/>
          </w:tcPr>
          <w:p w:rsidR="00C27809" w:rsidRPr="00FB410D" w:rsidRDefault="00C27809" w:rsidP="00B46FA6">
            <w:pPr>
              <w:widowControl/>
              <w:autoSpaceDE/>
              <w:autoSpaceDN/>
              <w:adjustRightInd/>
              <w:jc w:val="center"/>
              <w:rPr>
                <w:sz w:val="22"/>
                <w:szCs w:val="22"/>
              </w:rPr>
            </w:pPr>
            <w:r w:rsidRPr="00FB410D">
              <w:rPr>
                <w:sz w:val="22"/>
                <w:szCs w:val="22"/>
              </w:rPr>
              <w:t>2,5</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C27809" w:rsidRPr="00FB410D" w:rsidRDefault="00C27809" w:rsidP="00B46FA6">
            <w:pPr>
              <w:widowControl/>
              <w:autoSpaceDE/>
              <w:autoSpaceDN/>
              <w:adjustRightInd/>
              <w:jc w:val="center"/>
              <w:rPr>
                <w:sz w:val="22"/>
                <w:szCs w:val="22"/>
              </w:rPr>
            </w:pPr>
            <w:r w:rsidRPr="00FB410D">
              <w:rPr>
                <w:sz w:val="22"/>
                <w:szCs w:val="22"/>
              </w:rPr>
              <w:t>2,5</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C27809" w:rsidRPr="00FB410D" w:rsidRDefault="00C27809" w:rsidP="00B46FA6">
            <w:pPr>
              <w:widowControl/>
              <w:autoSpaceDE/>
              <w:autoSpaceDN/>
              <w:adjustRightInd/>
              <w:jc w:val="center"/>
              <w:rPr>
                <w:sz w:val="22"/>
                <w:szCs w:val="22"/>
              </w:rPr>
            </w:pPr>
            <w:r w:rsidRPr="00FB410D">
              <w:rPr>
                <w:sz w:val="22"/>
                <w:szCs w:val="22"/>
              </w:rPr>
              <w:t>2,5</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C27809" w:rsidRPr="00FB410D" w:rsidRDefault="00C27809" w:rsidP="00B46FA6">
            <w:pPr>
              <w:widowControl/>
              <w:autoSpaceDE/>
              <w:autoSpaceDN/>
              <w:adjustRightInd/>
              <w:jc w:val="center"/>
              <w:rPr>
                <w:sz w:val="22"/>
                <w:szCs w:val="22"/>
              </w:rPr>
            </w:pPr>
            <w:r w:rsidRPr="00FB410D">
              <w:rPr>
                <w:sz w:val="22"/>
                <w:szCs w:val="22"/>
              </w:rPr>
              <w:t>2,5</w:t>
            </w:r>
          </w:p>
        </w:tc>
        <w:tc>
          <w:tcPr>
            <w:tcW w:w="433" w:type="pct"/>
            <w:tcBorders>
              <w:top w:val="nil"/>
              <w:left w:val="nil"/>
              <w:bottom w:val="single" w:sz="4" w:space="0" w:color="auto"/>
              <w:right w:val="single" w:sz="4" w:space="0" w:color="auto"/>
            </w:tcBorders>
            <w:shd w:val="clear" w:color="000000" w:fill="FFFFFF"/>
            <w:tcMar>
              <w:left w:w="28" w:type="dxa"/>
              <w:right w:w="28" w:type="dxa"/>
            </w:tcMar>
            <w:vAlign w:val="center"/>
          </w:tcPr>
          <w:p w:rsidR="00C27809" w:rsidRPr="00FB410D" w:rsidRDefault="00C27809" w:rsidP="00B46FA6">
            <w:pPr>
              <w:widowControl/>
              <w:autoSpaceDE/>
              <w:autoSpaceDN/>
              <w:adjustRightInd/>
              <w:jc w:val="center"/>
              <w:rPr>
                <w:sz w:val="22"/>
                <w:szCs w:val="22"/>
              </w:rPr>
            </w:pPr>
            <w:r w:rsidRPr="00FB410D">
              <w:rPr>
                <w:sz w:val="22"/>
                <w:szCs w:val="22"/>
              </w:rPr>
              <w:t>2,5</w:t>
            </w:r>
          </w:p>
        </w:tc>
      </w:tr>
      <w:tr w:rsidR="00E06FC3" w:rsidRPr="00FB410D" w:rsidTr="001A5188">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E06FC3" w:rsidRPr="00FB410D" w:rsidRDefault="00B46FA6" w:rsidP="001A5188">
            <w:pPr>
              <w:widowControl/>
              <w:autoSpaceDE/>
              <w:autoSpaceDN/>
              <w:adjustRightInd/>
              <w:jc w:val="center"/>
              <w:rPr>
                <w:b/>
                <w:bCs/>
                <w:sz w:val="22"/>
                <w:szCs w:val="22"/>
              </w:rPr>
            </w:pPr>
            <w:r w:rsidRPr="00FB410D">
              <w:rPr>
                <w:b/>
                <w:bCs/>
                <w:sz w:val="22"/>
                <w:szCs w:val="22"/>
              </w:rPr>
              <w:t>Утилизация ТКО</w:t>
            </w:r>
          </w:p>
        </w:tc>
      </w:tr>
      <w:tr w:rsidR="00E06FC3" w:rsidRPr="00FB410D" w:rsidTr="001A5188">
        <w:trPr>
          <w:trHeight w:val="315"/>
        </w:trPr>
        <w:tc>
          <w:tcPr>
            <w:tcW w:w="39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06FC3" w:rsidRPr="00FB410D" w:rsidRDefault="00C27809" w:rsidP="001A5188">
            <w:pPr>
              <w:widowControl/>
              <w:autoSpaceDE/>
              <w:autoSpaceDN/>
              <w:adjustRightInd/>
              <w:jc w:val="center"/>
              <w:rPr>
                <w:b/>
                <w:bCs/>
                <w:sz w:val="22"/>
                <w:szCs w:val="22"/>
              </w:rPr>
            </w:pPr>
            <w:r w:rsidRPr="00FB410D">
              <w:rPr>
                <w:b/>
                <w:bCs/>
                <w:sz w:val="22"/>
                <w:szCs w:val="22"/>
              </w:rPr>
              <w:t>10</w:t>
            </w:r>
          </w:p>
        </w:tc>
        <w:tc>
          <w:tcPr>
            <w:tcW w:w="4603" w:type="pct"/>
            <w:gridSpan w:val="8"/>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b/>
                <w:bCs/>
                <w:sz w:val="22"/>
                <w:szCs w:val="22"/>
              </w:rPr>
            </w:pPr>
            <w:r w:rsidRPr="00FB410D">
              <w:rPr>
                <w:b/>
                <w:bCs/>
                <w:sz w:val="22"/>
                <w:szCs w:val="22"/>
              </w:rPr>
              <w:t>Надежность и качество (бесперебойность) снабжения услугой</w:t>
            </w:r>
          </w:p>
        </w:tc>
      </w:tr>
      <w:tr w:rsidR="00E06FC3" w:rsidRPr="00FB410D" w:rsidTr="001A5188">
        <w:trPr>
          <w:trHeight w:val="630"/>
        </w:trPr>
        <w:tc>
          <w:tcPr>
            <w:tcW w:w="39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06FC3" w:rsidRPr="00FB410D" w:rsidRDefault="00C27809" w:rsidP="001A5188">
            <w:pPr>
              <w:widowControl/>
              <w:autoSpaceDE/>
              <w:autoSpaceDN/>
              <w:adjustRightInd/>
              <w:jc w:val="center"/>
              <w:rPr>
                <w:sz w:val="22"/>
                <w:szCs w:val="22"/>
              </w:rPr>
            </w:pPr>
            <w:r w:rsidRPr="00FB410D">
              <w:rPr>
                <w:sz w:val="22"/>
                <w:szCs w:val="22"/>
              </w:rPr>
              <w:lastRenderedPageBreak/>
              <w:t>10</w:t>
            </w:r>
            <w:r w:rsidR="00E06FC3" w:rsidRPr="00FB410D">
              <w:rPr>
                <w:sz w:val="22"/>
                <w:szCs w:val="22"/>
              </w:rPr>
              <w:t>.1</w:t>
            </w:r>
          </w:p>
        </w:tc>
        <w:tc>
          <w:tcPr>
            <w:tcW w:w="1440"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Продолжительность оказания услуг</w:t>
            </w:r>
          </w:p>
        </w:tc>
        <w:tc>
          <w:tcPr>
            <w:tcW w:w="591"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Час/сут</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8</w:t>
            </w:r>
          </w:p>
        </w:tc>
        <w:tc>
          <w:tcPr>
            <w:tcW w:w="411"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8</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8</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8</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8</w:t>
            </w:r>
          </w:p>
        </w:tc>
        <w:tc>
          <w:tcPr>
            <w:tcW w:w="433"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8</w:t>
            </w:r>
          </w:p>
        </w:tc>
      </w:tr>
      <w:tr w:rsidR="00E06FC3" w:rsidRPr="00FB410D" w:rsidTr="001A5188">
        <w:trPr>
          <w:trHeight w:val="945"/>
        </w:trPr>
        <w:tc>
          <w:tcPr>
            <w:tcW w:w="39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06FC3" w:rsidRPr="00FB410D" w:rsidRDefault="00C27809" w:rsidP="001A5188">
            <w:pPr>
              <w:widowControl/>
              <w:autoSpaceDE/>
              <w:autoSpaceDN/>
              <w:adjustRightInd/>
              <w:jc w:val="center"/>
              <w:rPr>
                <w:sz w:val="22"/>
                <w:szCs w:val="22"/>
              </w:rPr>
            </w:pPr>
            <w:r w:rsidRPr="00FB410D">
              <w:rPr>
                <w:sz w:val="22"/>
                <w:szCs w:val="22"/>
              </w:rPr>
              <w:t>10</w:t>
            </w:r>
            <w:r w:rsidR="00E06FC3" w:rsidRPr="00FB410D">
              <w:rPr>
                <w:sz w:val="22"/>
                <w:szCs w:val="22"/>
              </w:rPr>
              <w:t>.2</w:t>
            </w:r>
          </w:p>
        </w:tc>
        <w:tc>
          <w:tcPr>
            <w:tcW w:w="1440"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Соотв</w:t>
            </w:r>
            <w:r w:rsidR="00B46FA6" w:rsidRPr="00FB410D">
              <w:rPr>
                <w:sz w:val="22"/>
                <w:szCs w:val="22"/>
              </w:rPr>
              <w:t xml:space="preserve">етствие качества утилизации ТКО </w:t>
            </w:r>
            <w:r w:rsidRPr="00FB410D">
              <w:rPr>
                <w:sz w:val="22"/>
                <w:szCs w:val="22"/>
              </w:rPr>
              <w:t>установленным требованиям</w:t>
            </w:r>
          </w:p>
        </w:tc>
        <w:tc>
          <w:tcPr>
            <w:tcW w:w="591"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55</w:t>
            </w:r>
          </w:p>
        </w:tc>
        <w:tc>
          <w:tcPr>
            <w:tcW w:w="411"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60</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72</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85</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100</w:t>
            </w:r>
          </w:p>
        </w:tc>
        <w:tc>
          <w:tcPr>
            <w:tcW w:w="433"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100</w:t>
            </w:r>
          </w:p>
        </w:tc>
      </w:tr>
      <w:tr w:rsidR="00E06FC3" w:rsidRPr="00FB410D" w:rsidTr="001A5188">
        <w:trPr>
          <w:trHeight w:val="315"/>
        </w:trPr>
        <w:tc>
          <w:tcPr>
            <w:tcW w:w="39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06FC3" w:rsidRPr="00FB410D" w:rsidRDefault="00C27809" w:rsidP="001A5188">
            <w:pPr>
              <w:widowControl/>
              <w:autoSpaceDE/>
              <w:autoSpaceDN/>
              <w:adjustRightInd/>
              <w:jc w:val="center"/>
              <w:rPr>
                <w:b/>
                <w:bCs/>
                <w:sz w:val="22"/>
                <w:szCs w:val="22"/>
              </w:rPr>
            </w:pPr>
            <w:r w:rsidRPr="00FB410D">
              <w:rPr>
                <w:b/>
                <w:bCs/>
                <w:sz w:val="22"/>
                <w:szCs w:val="22"/>
              </w:rPr>
              <w:t>11</w:t>
            </w:r>
          </w:p>
        </w:tc>
        <w:tc>
          <w:tcPr>
            <w:tcW w:w="4603" w:type="pct"/>
            <w:gridSpan w:val="8"/>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b/>
                <w:bCs/>
                <w:sz w:val="22"/>
                <w:szCs w:val="22"/>
              </w:rPr>
            </w:pPr>
            <w:r w:rsidRPr="00FB410D">
              <w:rPr>
                <w:b/>
                <w:bCs/>
                <w:sz w:val="22"/>
                <w:szCs w:val="22"/>
              </w:rPr>
              <w:t>Показатели с</w:t>
            </w:r>
            <w:r w:rsidR="00B46FA6" w:rsidRPr="00FB410D">
              <w:rPr>
                <w:b/>
                <w:bCs/>
                <w:sz w:val="22"/>
                <w:szCs w:val="22"/>
              </w:rPr>
              <w:t>проса на услуги по утилизации ТК</w:t>
            </w:r>
            <w:r w:rsidRPr="00FB410D">
              <w:rPr>
                <w:b/>
                <w:bCs/>
                <w:sz w:val="22"/>
                <w:szCs w:val="22"/>
              </w:rPr>
              <w:t>О</w:t>
            </w:r>
          </w:p>
        </w:tc>
      </w:tr>
      <w:tr w:rsidR="00E06FC3" w:rsidRPr="00FB410D" w:rsidTr="001A5188">
        <w:trPr>
          <w:trHeight w:val="630"/>
        </w:trPr>
        <w:tc>
          <w:tcPr>
            <w:tcW w:w="39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E06FC3" w:rsidRPr="00FB410D" w:rsidRDefault="00C27809" w:rsidP="001A5188">
            <w:pPr>
              <w:widowControl/>
              <w:autoSpaceDE/>
              <w:autoSpaceDN/>
              <w:adjustRightInd/>
              <w:jc w:val="center"/>
              <w:rPr>
                <w:sz w:val="22"/>
                <w:szCs w:val="22"/>
              </w:rPr>
            </w:pPr>
            <w:r w:rsidRPr="00FB410D">
              <w:rPr>
                <w:sz w:val="22"/>
                <w:szCs w:val="22"/>
              </w:rPr>
              <w:t>11</w:t>
            </w:r>
            <w:r w:rsidR="00E06FC3" w:rsidRPr="00FB410D">
              <w:rPr>
                <w:sz w:val="22"/>
                <w:szCs w:val="22"/>
              </w:rPr>
              <w:t>.1</w:t>
            </w:r>
          </w:p>
        </w:tc>
        <w:tc>
          <w:tcPr>
            <w:tcW w:w="1440"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lang w:val="en-US"/>
              </w:rPr>
            </w:pPr>
            <w:r w:rsidRPr="00FB410D">
              <w:rPr>
                <w:sz w:val="22"/>
                <w:szCs w:val="22"/>
              </w:rPr>
              <w:t xml:space="preserve">Объем образования </w:t>
            </w:r>
          </w:p>
          <w:p w:rsidR="00E06FC3" w:rsidRPr="00FB410D" w:rsidRDefault="00E06FC3" w:rsidP="001A5188">
            <w:pPr>
              <w:widowControl/>
              <w:autoSpaceDE/>
              <w:autoSpaceDN/>
              <w:adjustRightInd/>
              <w:jc w:val="center"/>
              <w:rPr>
                <w:sz w:val="22"/>
                <w:szCs w:val="22"/>
              </w:rPr>
            </w:pPr>
            <w:r w:rsidRPr="00FB410D">
              <w:rPr>
                <w:sz w:val="22"/>
                <w:szCs w:val="22"/>
              </w:rPr>
              <w:t>отходов</w:t>
            </w:r>
          </w:p>
        </w:tc>
        <w:tc>
          <w:tcPr>
            <w:tcW w:w="591"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E06FC3" w:rsidP="001A5188">
            <w:pPr>
              <w:widowControl/>
              <w:autoSpaceDE/>
              <w:autoSpaceDN/>
              <w:adjustRightInd/>
              <w:jc w:val="center"/>
              <w:rPr>
                <w:sz w:val="22"/>
                <w:szCs w:val="22"/>
              </w:rPr>
            </w:pPr>
            <w:r w:rsidRPr="00FB410D">
              <w:rPr>
                <w:sz w:val="22"/>
                <w:szCs w:val="22"/>
              </w:rPr>
              <w:t>т/год</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666DC2" w:rsidP="001A5188">
            <w:pPr>
              <w:widowControl/>
              <w:autoSpaceDE/>
              <w:autoSpaceDN/>
              <w:adjustRightInd/>
              <w:jc w:val="center"/>
              <w:rPr>
                <w:sz w:val="22"/>
                <w:szCs w:val="22"/>
              </w:rPr>
            </w:pPr>
            <w:r w:rsidRPr="00FB410D">
              <w:rPr>
                <w:sz w:val="22"/>
                <w:szCs w:val="22"/>
              </w:rPr>
              <w:t>304</w:t>
            </w:r>
          </w:p>
        </w:tc>
        <w:tc>
          <w:tcPr>
            <w:tcW w:w="411"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666DC2" w:rsidP="00220756">
            <w:pPr>
              <w:widowControl/>
              <w:autoSpaceDE/>
              <w:autoSpaceDN/>
              <w:adjustRightInd/>
              <w:jc w:val="center"/>
              <w:rPr>
                <w:sz w:val="22"/>
                <w:szCs w:val="22"/>
              </w:rPr>
            </w:pPr>
            <w:r w:rsidRPr="00FB410D">
              <w:rPr>
                <w:sz w:val="22"/>
                <w:szCs w:val="22"/>
              </w:rPr>
              <w:t>473</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666DC2" w:rsidP="001A5188">
            <w:pPr>
              <w:widowControl/>
              <w:autoSpaceDE/>
              <w:autoSpaceDN/>
              <w:adjustRightInd/>
              <w:jc w:val="center"/>
              <w:rPr>
                <w:sz w:val="22"/>
                <w:szCs w:val="22"/>
              </w:rPr>
            </w:pPr>
            <w:r w:rsidRPr="00FB410D">
              <w:rPr>
                <w:sz w:val="22"/>
                <w:szCs w:val="22"/>
              </w:rPr>
              <w:t>642</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666DC2" w:rsidP="001A5188">
            <w:pPr>
              <w:widowControl/>
              <w:autoSpaceDE/>
              <w:autoSpaceDN/>
              <w:adjustRightInd/>
              <w:jc w:val="center"/>
              <w:rPr>
                <w:sz w:val="22"/>
                <w:szCs w:val="22"/>
              </w:rPr>
            </w:pPr>
            <w:r w:rsidRPr="00FB410D">
              <w:rPr>
                <w:sz w:val="22"/>
                <w:szCs w:val="22"/>
              </w:rPr>
              <w:t>811</w:t>
            </w:r>
          </w:p>
        </w:tc>
        <w:tc>
          <w:tcPr>
            <w:tcW w:w="432"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666DC2" w:rsidP="001A5188">
            <w:pPr>
              <w:widowControl/>
              <w:autoSpaceDE/>
              <w:autoSpaceDN/>
              <w:adjustRightInd/>
              <w:jc w:val="center"/>
              <w:rPr>
                <w:sz w:val="22"/>
                <w:szCs w:val="22"/>
              </w:rPr>
            </w:pPr>
            <w:r w:rsidRPr="00FB410D">
              <w:rPr>
                <w:sz w:val="22"/>
                <w:szCs w:val="22"/>
              </w:rPr>
              <w:t>980</w:t>
            </w:r>
          </w:p>
        </w:tc>
        <w:tc>
          <w:tcPr>
            <w:tcW w:w="433" w:type="pct"/>
            <w:tcBorders>
              <w:top w:val="nil"/>
              <w:left w:val="nil"/>
              <w:bottom w:val="single" w:sz="4" w:space="0" w:color="auto"/>
              <w:right w:val="single" w:sz="4" w:space="0" w:color="auto"/>
            </w:tcBorders>
            <w:shd w:val="clear" w:color="000000" w:fill="FFFFFF"/>
            <w:tcMar>
              <w:left w:w="28" w:type="dxa"/>
              <w:right w:w="28" w:type="dxa"/>
            </w:tcMar>
            <w:vAlign w:val="center"/>
          </w:tcPr>
          <w:p w:rsidR="00E06FC3" w:rsidRPr="00FB410D" w:rsidRDefault="00666DC2" w:rsidP="001A5188">
            <w:pPr>
              <w:widowControl/>
              <w:autoSpaceDE/>
              <w:autoSpaceDN/>
              <w:adjustRightInd/>
              <w:jc w:val="center"/>
              <w:rPr>
                <w:sz w:val="22"/>
                <w:szCs w:val="22"/>
              </w:rPr>
            </w:pPr>
            <w:r w:rsidRPr="00FB410D">
              <w:rPr>
                <w:sz w:val="22"/>
                <w:szCs w:val="22"/>
              </w:rPr>
              <w:t>1151</w:t>
            </w:r>
          </w:p>
        </w:tc>
      </w:tr>
    </w:tbl>
    <w:p w:rsidR="00E06FC3" w:rsidRPr="00FB410D" w:rsidRDefault="00E06FC3" w:rsidP="00E06FC3">
      <w:pPr>
        <w:widowControl/>
        <w:autoSpaceDE/>
        <w:autoSpaceDN/>
        <w:adjustRightInd/>
        <w:jc w:val="center"/>
        <w:rPr>
          <w:b/>
          <w:bCs/>
          <w:spacing w:val="-15"/>
          <w:sz w:val="28"/>
          <w:szCs w:val="28"/>
        </w:rPr>
      </w:pPr>
    </w:p>
    <w:p w:rsidR="00E06FC3" w:rsidRPr="00FB410D" w:rsidRDefault="00E06FC3" w:rsidP="00E06FC3">
      <w:pPr>
        <w:widowControl/>
        <w:autoSpaceDE/>
        <w:autoSpaceDN/>
        <w:adjustRightInd/>
        <w:jc w:val="center"/>
      </w:pPr>
      <w:r w:rsidRPr="00FB410D">
        <w:rPr>
          <w:b/>
          <w:bCs/>
          <w:spacing w:val="-15"/>
          <w:sz w:val="28"/>
          <w:szCs w:val="28"/>
        </w:rPr>
        <w:t xml:space="preserve">7.       ИСТОЧНИКИ       ИНВЕСТИЦИЙ,       ТАРИФЫ       И       ДОСТУПНОСТЬ </w:t>
      </w:r>
      <w:r w:rsidRPr="00FB410D">
        <w:rPr>
          <w:b/>
          <w:bCs/>
          <w:sz w:val="28"/>
          <w:szCs w:val="28"/>
        </w:rPr>
        <w:t>ПРОГРАММЫ ДЛЯ НАСЕЛЕНИЯ</w:t>
      </w:r>
    </w:p>
    <w:p w:rsidR="00E06FC3" w:rsidRPr="00FB410D" w:rsidRDefault="00E06FC3" w:rsidP="00E06FC3">
      <w:pPr>
        <w:shd w:val="clear" w:color="auto" w:fill="FFFFFF"/>
        <w:tabs>
          <w:tab w:val="left" w:pos="1963"/>
          <w:tab w:val="left" w:pos="3571"/>
          <w:tab w:val="left" w:pos="6120"/>
          <w:tab w:val="left" w:pos="8160"/>
        </w:tabs>
        <w:spacing w:line="322" w:lineRule="exact"/>
        <w:ind w:right="10" w:firstLine="821"/>
        <w:jc w:val="both"/>
        <w:rPr>
          <w:sz w:val="28"/>
          <w:szCs w:val="28"/>
        </w:rPr>
      </w:pPr>
      <w:r w:rsidRPr="00FB410D">
        <w:rPr>
          <w:sz w:val="28"/>
          <w:szCs w:val="28"/>
        </w:rPr>
        <w:t>Финансовое обеспечение мероприятий Программы осуществляется за</w:t>
      </w:r>
      <w:r w:rsidRPr="00FB410D">
        <w:rPr>
          <w:sz w:val="28"/>
          <w:szCs w:val="28"/>
        </w:rPr>
        <w:br/>
      </w:r>
      <w:r w:rsidRPr="00FB410D">
        <w:rPr>
          <w:spacing w:val="-1"/>
          <w:sz w:val="28"/>
          <w:szCs w:val="28"/>
        </w:rPr>
        <w:t>счет средств бюджетов различных уровней, а также внебюджетных источников.</w:t>
      </w:r>
    </w:p>
    <w:p w:rsidR="00E06FC3" w:rsidRPr="00FB410D" w:rsidRDefault="00E06FC3" w:rsidP="00E06FC3">
      <w:pPr>
        <w:shd w:val="clear" w:color="auto" w:fill="FFFFFF"/>
        <w:spacing w:line="322" w:lineRule="exact"/>
        <w:ind w:right="10" w:firstLine="851"/>
        <w:jc w:val="both"/>
      </w:pPr>
      <w:r w:rsidRPr="00FB410D">
        <w:rPr>
          <w:sz w:val="28"/>
          <w:szCs w:val="28"/>
        </w:rPr>
        <w:t>Инвестиционными источниками предприятий коммунального комплекса являются амортизация, прибыль, а также заемные средства.</w:t>
      </w:r>
    </w:p>
    <w:p w:rsidR="00E06FC3" w:rsidRPr="00FB410D" w:rsidRDefault="00E06FC3" w:rsidP="00E06FC3">
      <w:pPr>
        <w:shd w:val="clear" w:color="auto" w:fill="FFFFFF"/>
        <w:spacing w:line="322" w:lineRule="exact"/>
        <w:ind w:right="5" w:firstLine="706"/>
        <w:jc w:val="both"/>
        <w:rPr>
          <w:sz w:val="28"/>
          <w:szCs w:val="28"/>
        </w:rPr>
      </w:pPr>
      <w:r w:rsidRPr="00FB410D">
        <w:rPr>
          <w:sz w:val="28"/>
          <w:szCs w:val="28"/>
        </w:rPr>
        <w:t xml:space="preserve">Объемы финансирования Программы за счет средств бюджета </w:t>
      </w:r>
      <w:r w:rsidR="00CD5FC6" w:rsidRPr="00FB410D">
        <w:rPr>
          <w:sz w:val="28"/>
          <w:szCs w:val="28"/>
        </w:rPr>
        <w:t>муниципального образования</w:t>
      </w:r>
      <w:r w:rsidRPr="00FB410D">
        <w:rPr>
          <w:sz w:val="28"/>
          <w:szCs w:val="28"/>
        </w:rPr>
        <w:t xml:space="preserve">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E06FC3" w:rsidRPr="00FB410D" w:rsidRDefault="00E06FC3" w:rsidP="00E06FC3">
      <w:pPr>
        <w:shd w:val="clear" w:color="auto" w:fill="FFFFFF"/>
        <w:spacing w:line="322" w:lineRule="exact"/>
        <w:ind w:right="5" w:firstLine="706"/>
        <w:jc w:val="both"/>
      </w:pPr>
    </w:p>
    <w:p w:rsidR="00E06FC3" w:rsidRPr="00FB410D" w:rsidRDefault="00E06FC3" w:rsidP="00E06FC3">
      <w:pPr>
        <w:shd w:val="clear" w:color="auto" w:fill="FFFFFF"/>
        <w:spacing w:line="322" w:lineRule="exact"/>
        <w:jc w:val="center"/>
        <w:rPr>
          <w:b/>
          <w:bCs/>
          <w:sz w:val="28"/>
          <w:szCs w:val="28"/>
        </w:rPr>
      </w:pPr>
      <w:r w:rsidRPr="00FB410D">
        <w:rPr>
          <w:b/>
          <w:bCs/>
          <w:sz w:val="28"/>
          <w:szCs w:val="28"/>
        </w:rPr>
        <w:t>8. УПРАВЛЕНИЕ ПРОГРАММОЙ И КОНТРОЛЬ ЗА ХОДОМ РЕАЛИЗАЦИИ</w:t>
      </w:r>
    </w:p>
    <w:p w:rsidR="00E06FC3" w:rsidRPr="00FB410D" w:rsidRDefault="00E06FC3" w:rsidP="00E06FC3">
      <w:pPr>
        <w:shd w:val="clear" w:color="auto" w:fill="FFFFFF"/>
        <w:spacing w:line="322" w:lineRule="exact"/>
        <w:jc w:val="center"/>
      </w:pPr>
    </w:p>
    <w:p w:rsidR="00E06FC3" w:rsidRPr="00FB410D" w:rsidRDefault="00E06FC3" w:rsidP="00E06FC3">
      <w:pPr>
        <w:shd w:val="clear" w:color="auto" w:fill="FFFFFF"/>
        <w:spacing w:line="322" w:lineRule="exact"/>
        <w:ind w:right="5" w:firstLine="720"/>
        <w:jc w:val="both"/>
      </w:pPr>
      <w:r w:rsidRPr="00FB410D">
        <w:rPr>
          <w:sz w:val="28"/>
          <w:szCs w:val="28"/>
        </w:rPr>
        <w:t xml:space="preserve">Программа реализуются администрацией </w:t>
      </w:r>
      <w:r w:rsidR="00CD5FC6" w:rsidRPr="00FB410D">
        <w:rPr>
          <w:sz w:val="28"/>
          <w:szCs w:val="28"/>
        </w:rPr>
        <w:t>муниципального образования</w:t>
      </w:r>
    </w:p>
    <w:p w:rsidR="00E06FC3" w:rsidRPr="00FB410D" w:rsidRDefault="00E06FC3" w:rsidP="00E06FC3">
      <w:pPr>
        <w:shd w:val="clear" w:color="auto" w:fill="FFFFFF"/>
        <w:spacing w:line="322" w:lineRule="exact"/>
        <w:ind w:firstLine="720"/>
        <w:jc w:val="both"/>
      </w:pPr>
      <w:r w:rsidRPr="00FB410D">
        <w:rPr>
          <w:sz w:val="28"/>
          <w:szCs w:val="28"/>
        </w:rPr>
        <w:t xml:space="preserve">Общий контроль за ходом реализации Программы осуществляет глава </w:t>
      </w:r>
      <w:r w:rsidR="00CD5FC6" w:rsidRPr="00FB410D">
        <w:rPr>
          <w:sz w:val="28"/>
          <w:szCs w:val="28"/>
        </w:rPr>
        <w:t>муниципального образования</w:t>
      </w:r>
      <w:r w:rsidRPr="00FB410D">
        <w:rPr>
          <w:sz w:val="28"/>
          <w:szCs w:val="28"/>
        </w:rPr>
        <w:t>.</w:t>
      </w:r>
    </w:p>
    <w:p w:rsidR="00E06FC3" w:rsidRPr="00FB410D" w:rsidRDefault="00E06FC3" w:rsidP="00E06FC3">
      <w:pPr>
        <w:shd w:val="clear" w:color="auto" w:fill="FFFFFF"/>
        <w:spacing w:line="322" w:lineRule="exact"/>
        <w:ind w:firstLine="720"/>
        <w:jc w:val="both"/>
      </w:pPr>
      <w:r w:rsidRPr="00FB410D">
        <w:rPr>
          <w:sz w:val="28"/>
          <w:szCs w:val="28"/>
        </w:rPr>
        <w:t xml:space="preserve">Финансирование расходов на реализацию Программы осуществляется в порядке, установленном бюджетным процессом </w:t>
      </w:r>
      <w:r w:rsidR="00CD5FC6" w:rsidRPr="00FB410D">
        <w:rPr>
          <w:sz w:val="28"/>
          <w:szCs w:val="28"/>
        </w:rPr>
        <w:t>муниципального образования</w:t>
      </w:r>
      <w:r w:rsidRPr="00FB410D">
        <w:rPr>
          <w:sz w:val="28"/>
          <w:szCs w:val="28"/>
        </w:rPr>
        <w:t>.</w:t>
      </w:r>
    </w:p>
    <w:p w:rsidR="00E06FC3" w:rsidRPr="00FB410D" w:rsidRDefault="00E06FC3" w:rsidP="00E06FC3">
      <w:pPr>
        <w:shd w:val="clear" w:color="auto" w:fill="FFFFFF"/>
        <w:spacing w:line="322" w:lineRule="exact"/>
        <w:ind w:firstLine="720"/>
        <w:jc w:val="both"/>
        <w:rPr>
          <w:sz w:val="28"/>
          <w:szCs w:val="28"/>
        </w:rPr>
      </w:pPr>
      <w:r w:rsidRPr="00FB410D">
        <w:rPr>
          <w:sz w:val="28"/>
          <w:szCs w:val="28"/>
        </w:rPr>
        <w:t xml:space="preserve">Отчет о ходе выполнения Программы подлежит опубликованию  на официальном сайте </w:t>
      </w:r>
      <w:r w:rsidR="00CD5FC6" w:rsidRPr="00FB410D">
        <w:rPr>
          <w:sz w:val="28"/>
          <w:szCs w:val="28"/>
        </w:rPr>
        <w:t>Устюженского муниципального района</w:t>
      </w:r>
      <w:r w:rsidRPr="00FB410D">
        <w:rPr>
          <w:sz w:val="28"/>
          <w:szCs w:val="28"/>
        </w:rPr>
        <w:t>.</w:t>
      </w:r>
    </w:p>
    <w:p w:rsidR="000A36CF" w:rsidRPr="00FB410D" w:rsidRDefault="000A36CF" w:rsidP="00E06FC3">
      <w:pPr>
        <w:shd w:val="clear" w:color="auto" w:fill="FFFFFF"/>
        <w:spacing w:line="322" w:lineRule="exact"/>
        <w:ind w:firstLine="720"/>
        <w:jc w:val="both"/>
        <w:rPr>
          <w:sz w:val="28"/>
          <w:szCs w:val="28"/>
        </w:rPr>
      </w:pPr>
    </w:p>
    <w:p w:rsidR="000A36CF" w:rsidRPr="00FB410D" w:rsidRDefault="000A36CF" w:rsidP="000A36CF">
      <w:pPr>
        <w:shd w:val="clear" w:color="auto" w:fill="FFFFFF"/>
        <w:spacing w:line="322" w:lineRule="exact"/>
        <w:jc w:val="both"/>
        <w:rPr>
          <w:sz w:val="28"/>
          <w:szCs w:val="28"/>
        </w:rPr>
      </w:pPr>
    </w:p>
    <w:p w:rsidR="000A36CF" w:rsidRPr="00FB410D" w:rsidRDefault="000A36CF" w:rsidP="000A36CF">
      <w:pPr>
        <w:shd w:val="clear" w:color="auto" w:fill="FFFFFF"/>
        <w:spacing w:line="322" w:lineRule="exact"/>
        <w:jc w:val="both"/>
        <w:sectPr w:rsidR="000A36CF" w:rsidRPr="00FB410D" w:rsidSect="00996EFA">
          <w:pgSz w:w="11906" w:h="16838"/>
          <w:pgMar w:top="1134" w:right="850" w:bottom="1134" w:left="1701" w:header="708" w:footer="708" w:gutter="0"/>
          <w:cols w:space="708"/>
          <w:docGrid w:linePitch="360"/>
        </w:sectPr>
      </w:pPr>
    </w:p>
    <w:p w:rsidR="000A36CF" w:rsidRPr="00FB410D" w:rsidRDefault="000A36CF" w:rsidP="000A36CF">
      <w:pPr>
        <w:jc w:val="right"/>
        <w:rPr>
          <w:sz w:val="28"/>
          <w:szCs w:val="28"/>
        </w:rPr>
      </w:pPr>
      <w:r w:rsidRPr="00FB410D">
        <w:rPr>
          <w:sz w:val="28"/>
          <w:szCs w:val="28"/>
        </w:rPr>
        <w:lastRenderedPageBreak/>
        <w:t>Приложение 1</w:t>
      </w:r>
    </w:p>
    <w:p w:rsidR="00582029" w:rsidRPr="00FB410D" w:rsidRDefault="00582029" w:rsidP="000A36CF">
      <w:pPr>
        <w:jc w:val="right"/>
        <w:rPr>
          <w:sz w:val="28"/>
          <w:szCs w:val="28"/>
        </w:rPr>
      </w:pPr>
    </w:p>
    <w:p w:rsidR="000A36CF" w:rsidRPr="00FB410D" w:rsidRDefault="000A36CF" w:rsidP="00132D55">
      <w:pPr>
        <w:jc w:val="center"/>
        <w:rPr>
          <w:b/>
          <w:sz w:val="28"/>
          <w:szCs w:val="28"/>
        </w:rPr>
      </w:pPr>
      <w:r w:rsidRPr="00FB410D">
        <w:rPr>
          <w:b/>
          <w:sz w:val="28"/>
          <w:szCs w:val="28"/>
        </w:rPr>
        <w:t>План  мероприятий  программы</w:t>
      </w:r>
    </w:p>
    <w:p w:rsidR="00B46FA6" w:rsidRPr="00FB410D" w:rsidRDefault="00B46FA6" w:rsidP="00132D55">
      <w:pPr>
        <w:jc w:val="center"/>
        <w:rPr>
          <w:b/>
          <w:sz w:val="28"/>
          <w:szCs w:val="28"/>
        </w:rPr>
      </w:pPr>
    </w:p>
    <w:tbl>
      <w:tblPr>
        <w:tblW w:w="14805"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4181"/>
        <w:gridCol w:w="1756"/>
        <w:gridCol w:w="1220"/>
        <w:gridCol w:w="1076"/>
        <w:gridCol w:w="1247"/>
        <w:gridCol w:w="1117"/>
        <w:gridCol w:w="1062"/>
        <w:gridCol w:w="1168"/>
        <w:gridCol w:w="1214"/>
      </w:tblGrid>
      <w:tr w:rsidR="00B46FA6" w:rsidRPr="00FB410D" w:rsidTr="00B46FA6">
        <w:tc>
          <w:tcPr>
            <w:tcW w:w="764" w:type="dxa"/>
            <w:vMerge w:val="restart"/>
            <w:shd w:val="clear" w:color="auto" w:fill="auto"/>
          </w:tcPr>
          <w:p w:rsidR="00B46FA6" w:rsidRPr="00FB410D" w:rsidRDefault="00B46FA6" w:rsidP="000A36CF">
            <w:pPr>
              <w:jc w:val="both"/>
              <w:rPr>
                <w:sz w:val="28"/>
                <w:szCs w:val="28"/>
              </w:rPr>
            </w:pPr>
          </w:p>
          <w:p w:rsidR="00B46FA6" w:rsidRPr="00FB410D" w:rsidRDefault="00B46FA6" w:rsidP="000A36CF">
            <w:pPr>
              <w:jc w:val="both"/>
              <w:rPr>
                <w:sz w:val="28"/>
                <w:szCs w:val="28"/>
              </w:rPr>
            </w:pPr>
          </w:p>
        </w:tc>
        <w:tc>
          <w:tcPr>
            <w:tcW w:w="4181" w:type="dxa"/>
            <w:vMerge w:val="restart"/>
            <w:shd w:val="clear" w:color="auto" w:fill="auto"/>
          </w:tcPr>
          <w:p w:rsidR="00B46FA6" w:rsidRPr="00FB410D" w:rsidRDefault="00B46FA6" w:rsidP="000A36CF">
            <w:pPr>
              <w:jc w:val="center"/>
              <w:rPr>
                <w:b/>
                <w:sz w:val="24"/>
                <w:szCs w:val="24"/>
              </w:rPr>
            </w:pPr>
            <w:r w:rsidRPr="00FB410D">
              <w:rPr>
                <w:b/>
                <w:sz w:val="24"/>
                <w:szCs w:val="24"/>
              </w:rPr>
              <w:t>Наименование мероприятий</w:t>
            </w:r>
          </w:p>
        </w:tc>
        <w:tc>
          <w:tcPr>
            <w:tcW w:w="8646" w:type="dxa"/>
            <w:gridSpan w:val="7"/>
          </w:tcPr>
          <w:p w:rsidR="00B46FA6" w:rsidRPr="00FB410D" w:rsidRDefault="00B46FA6" w:rsidP="00666DC2">
            <w:pPr>
              <w:jc w:val="center"/>
              <w:rPr>
                <w:b/>
                <w:sz w:val="24"/>
                <w:szCs w:val="24"/>
              </w:rPr>
            </w:pPr>
            <w:r w:rsidRPr="00FB410D">
              <w:rPr>
                <w:b/>
                <w:sz w:val="24"/>
                <w:szCs w:val="24"/>
              </w:rPr>
              <w:t>Расходы, тыс. рублей</w:t>
            </w:r>
          </w:p>
        </w:tc>
        <w:tc>
          <w:tcPr>
            <w:tcW w:w="1214" w:type="dxa"/>
            <w:vMerge w:val="restart"/>
            <w:shd w:val="clear" w:color="auto" w:fill="auto"/>
          </w:tcPr>
          <w:p w:rsidR="00B46FA6" w:rsidRPr="00FB410D" w:rsidRDefault="00B46FA6" w:rsidP="000A36CF">
            <w:r w:rsidRPr="00FB410D">
              <w:rPr>
                <w:b/>
                <w:sz w:val="24"/>
                <w:szCs w:val="24"/>
              </w:rPr>
              <w:t>Итого</w:t>
            </w:r>
          </w:p>
        </w:tc>
      </w:tr>
      <w:tr w:rsidR="00B46FA6" w:rsidRPr="00FB410D" w:rsidTr="00666DC2">
        <w:trPr>
          <w:trHeight w:val="255"/>
        </w:trPr>
        <w:tc>
          <w:tcPr>
            <w:tcW w:w="764" w:type="dxa"/>
            <w:vMerge/>
            <w:shd w:val="clear" w:color="auto" w:fill="auto"/>
          </w:tcPr>
          <w:p w:rsidR="00B46FA6" w:rsidRPr="00FB410D" w:rsidRDefault="00B46FA6" w:rsidP="000A36CF">
            <w:pPr>
              <w:jc w:val="both"/>
            </w:pPr>
          </w:p>
        </w:tc>
        <w:tc>
          <w:tcPr>
            <w:tcW w:w="4181" w:type="dxa"/>
            <w:vMerge/>
            <w:shd w:val="clear" w:color="auto" w:fill="auto"/>
          </w:tcPr>
          <w:p w:rsidR="00B46FA6" w:rsidRPr="00FB410D" w:rsidRDefault="00B46FA6" w:rsidP="000A36CF">
            <w:pPr>
              <w:jc w:val="both"/>
            </w:pPr>
          </w:p>
        </w:tc>
        <w:tc>
          <w:tcPr>
            <w:tcW w:w="1756" w:type="dxa"/>
          </w:tcPr>
          <w:p w:rsidR="00B46FA6" w:rsidRPr="00FB410D" w:rsidRDefault="00B46FA6" w:rsidP="000A36CF">
            <w:pPr>
              <w:jc w:val="center"/>
              <w:rPr>
                <w:b/>
                <w:sz w:val="24"/>
                <w:szCs w:val="24"/>
              </w:rPr>
            </w:pPr>
            <w:r w:rsidRPr="00FB410D">
              <w:rPr>
                <w:b/>
                <w:sz w:val="24"/>
                <w:szCs w:val="24"/>
              </w:rPr>
              <w:t>Всего</w:t>
            </w:r>
          </w:p>
        </w:tc>
        <w:tc>
          <w:tcPr>
            <w:tcW w:w="1220" w:type="dxa"/>
            <w:vMerge w:val="restart"/>
            <w:shd w:val="clear" w:color="auto" w:fill="auto"/>
          </w:tcPr>
          <w:p w:rsidR="00B46FA6" w:rsidRPr="00FB410D" w:rsidRDefault="00B46FA6" w:rsidP="000A36CF">
            <w:pPr>
              <w:jc w:val="center"/>
              <w:rPr>
                <w:b/>
                <w:sz w:val="24"/>
                <w:szCs w:val="24"/>
              </w:rPr>
            </w:pPr>
            <w:r w:rsidRPr="00FB410D">
              <w:rPr>
                <w:b/>
                <w:sz w:val="24"/>
                <w:szCs w:val="24"/>
              </w:rPr>
              <w:t>2019</w:t>
            </w:r>
          </w:p>
        </w:tc>
        <w:tc>
          <w:tcPr>
            <w:tcW w:w="1076" w:type="dxa"/>
            <w:vMerge w:val="restart"/>
            <w:shd w:val="clear" w:color="auto" w:fill="auto"/>
          </w:tcPr>
          <w:p w:rsidR="00B46FA6" w:rsidRPr="00FB410D" w:rsidRDefault="00B46FA6" w:rsidP="000A36CF">
            <w:pPr>
              <w:jc w:val="center"/>
              <w:rPr>
                <w:b/>
                <w:sz w:val="24"/>
                <w:szCs w:val="24"/>
              </w:rPr>
            </w:pPr>
            <w:r w:rsidRPr="00FB410D">
              <w:rPr>
                <w:b/>
                <w:sz w:val="24"/>
                <w:szCs w:val="24"/>
              </w:rPr>
              <w:t>2020</w:t>
            </w:r>
          </w:p>
        </w:tc>
        <w:tc>
          <w:tcPr>
            <w:tcW w:w="1247" w:type="dxa"/>
            <w:vMerge w:val="restart"/>
            <w:shd w:val="clear" w:color="auto" w:fill="auto"/>
          </w:tcPr>
          <w:p w:rsidR="00B46FA6" w:rsidRPr="00FB410D" w:rsidRDefault="00B46FA6" w:rsidP="000A36CF">
            <w:pPr>
              <w:jc w:val="center"/>
              <w:rPr>
                <w:b/>
                <w:sz w:val="24"/>
                <w:szCs w:val="24"/>
              </w:rPr>
            </w:pPr>
            <w:r w:rsidRPr="00FB410D">
              <w:rPr>
                <w:b/>
                <w:sz w:val="24"/>
                <w:szCs w:val="24"/>
              </w:rPr>
              <w:t>2021</w:t>
            </w:r>
          </w:p>
        </w:tc>
        <w:tc>
          <w:tcPr>
            <w:tcW w:w="1117" w:type="dxa"/>
            <w:vMerge w:val="restart"/>
            <w:shd w:val="clear" w:color="auto" w:fill="auto"/>
          </w:tcPr>
          <w:p w:rsidR="00B46FA6" w:rsidRPr="00FB410D" w:rsidRDefault="00B46FA6" w:rsidP="000A36CF">
            <w:pPr>
              <w:jc w:val="center"/>
              <w:rPr>
                <w:b/>
                <w:sz w:val="24"/>
                <w:szCs w:val="24"/>
              </w:rPr>
            </w:pPr>
            <w:r w:rsidRPr="00FB410D">
              <w:rPr>
                <w:b/>
                <w:sz w:val="24"/>
                <w:szCs w:val="24"/>
              </w:rPr>
              <w:t>2022</w:t>
            </w:r>
          </w:p>
        </w:tc>
        <w:tc>
          <w:tcPr>
            <w:tcW w:w="1062" w:type="dxa"/>
            <w:vMerge w:val="restart"/>
          </w:tcPr>
          <w:p w:rsidR="00B46FA6" w:rsidRPr="00FB410D" w:rsidRDefault="00B46FA6" w:rsidP="000A36CF">
            <w:pPr>
              <w:jc w:val="center"/>
              <w:rPr>
                <w:b/>
                <w:bCs/>
                <w:sz w:val="24"/>
                <w:szCs w:val="24"/>
              </w:rPr>
            </w:pPr>
            <w:r w:rsidRPr="00FB410D">
              <w:rPr>
                <w:b/>
                <w:bCs/>
                <w:sz w:val="24"/>
                <w:szCs w:val="24"/>
              </w:rPr>
              <w:t>2023</w:t>
            </w:r>
          </w:p>
        </w:tc>
        <w:tc>
          <w:tcPr>
            <w:tcW w:w="1168" w:type="dxa"/>
            <w:vMerge w:val="restart"/>
          </w:tcPr>
          <w:p w:rsidR="00B46FA6" w:rsidRPr="00FB410D" w:rsidRDefault="00CE3E29" w:rsidP="000A36CF">
            <w:pPr>
              <w:jc w:val="center"/>
              <w:rPr>
                <w:b/>
                <w:bCs/>
                <w:sz w:val="24"/>
                <w:szCs w:val="24"/>
              </w:rPr>
            </w:pPr>
            <w:r w:rsidRPr="00FB410D">
              <w:rPr>
                <w:b/>
                <w:bCs/>
                <w:sz w:val="24"/>
                <w:szCs w:val="24"/>
              </w:rPr>
              <w:t>2024</w:t>
            </w:r>
            <w:r w:rsidR="00B46FA6" w:rsidRPr="00FB410D">
              <w:rPr>
                <w:b/>
                <w:bCs/>
                <w:sz w:val="24"/>
                <w:szCs w:val="24"/>
              </w:rPr>
              <w:t>-2029</w:t>
            </w:r>
          </w:p>
        </w:tc>
        <w:tc>
          <w:tcPr>
            <w:tcW w:w="1214" w:type="dxa"/>
            <w:vMerge/>
            <w:shd w:val="clear" w:color="auto" w:fill="auto"/>
          </w:tcPr>
          <w:p w:rsidR="00B46FA6" w:rsidRPr="00FB410D" w:rsidRDefault="00B46FA6" w:rsidP="000A36CF">
            <w:pPr>
              <w:rPr>
                <w:sz w:val="24"/>
                <w:szCs w:val="24"/>
              </w:rPr>
            </w:pPr>
          </w:p>
        </w:tc>
      </w:tr>
      <w:tr w:rsidR="00B46FA6" w:rsidRPr="00FB410D" w:rsidTr="00666DC2">
        <w:trPr>
          <w:trHeight w:val="300"/>
        </w:trPr>
        <w:tc>
          <w:tcPr>
            <w:tcW w:w="764" w:type="dxa"/>
            <w:vMerge/>
            <w:tcBorders>
              <w:bottom w:val="nil"/>
            </w:tcBorders>
            <w:shd w:val="clear" w:color="auto" w:fill="auto"/>
          </w:tcPr>
          <w:p w:rsidR="00B46FA6" w:rsidRPr="00FB410D" w:rsidRDefault="00B46FA6" w:rsidP="000A36CF">
            <w:pPr>
              <w:jc w:val="both"/>
            </w:pPr>
          </w:p>
        </w:tc>
        <w:tc>
          <w:tcPr>
            <w:tcW w:w="4181" w:type="dxa"/>
            <w:vMerge/>
            <w:shd w:val="clear" w:color="auto" w:fill="auto"/>
          </w:tcPr>
          <w:p w:rsidR="00B46FA6" w:rsidRPr="00FB410D" w:rsidRDefault="00B46FA6" w:rsidP="000A36CF">
            <w:pPr>
              <w:jc w:val="both"/>
            </w:pPr>
          </w:p>
        </w:tc>
        <w:tc>
          <w:tcPr>
            <w:tcW w:w="1756" w:type="dxa"/>
          </w:tcPr>
          <w:p w:rsidR="00B46FA6" w:rsidRPr="00FB410D" w:rsidRDefault="00B46FA6" w:rsidP="000A36CF">
            <w:pPr>
              <w:jc w:val="center"/>
              <w:rPr>
                <w:sz w:val="24"/>
                <w:szCs w:val="24"/>
              </w:rPr>
            </w:pPr>
            <w:r w:rsidRPr="00FB410D">
              <w:rPr>
                <w:sz w:val="24"/>
                <w:szCs w:val="24"/>
              </w:rPr>
              <w:t>В том числе по бюджетам</w:t>
            </w:r>
          </w:p>
          <w:p w:rsidR="00B46FA6" w:rsidRPr="00FB410D" w:rsidRDefault="00B46FA6" w:rsidP="000A36CF">
            <w:pPr>
              <w:jc w:val="center"/>
              <w:rPr>
                <w:sz w:val="24"/>
                <w:szCs w:val="24"/>
              </w:rPr>
            </w:pPr>
          </w:p>
        </w:tc>
        <w:tc>
          <w:tcPr>
            <w:tcW w:w="1220" w:type="dxa"/>
            <w:vMerge/>
            <w:shd w:val="clear" w:color="auto" w:fill="auto"/>
          </w:tcPr>
          <w:p w:rsidR="00B46FA6" w:rsidRPr="00FB410D" w:rsidRDefault="00B46FA6" w:rsidP="000A36CF">
            <w:pPr>
              <w:jc w:val="center"/>
              <w:rPr>
                <w:b/>
                <w:sz w:val="24"/>
                <w:szCs w:val="24"/>
              </w:rPr>
            </w:pPr>
          </w:p>
        </w:tc>
        <w:tc>
          <w:tcPr>
            <w:tcW w:w="1076" w:type="dxa"/>
            <w:vMerge/>
            <w:shd w:val="clear" w:color="auto" w:fill="auto"/>
          </w:tcPr>
          <w:p w:rsidR="00B46FA6" w:rsidRPr="00FB410D" w:rsidRDefault="00B46FA6" w:rsidP="000A36CF">
            <w:pPr>
              <w:jc w:val="center"/>
              <w:rPr>
                <w:b/>
                <w:sz w:val="24"/>
                <w:szCs w:val="24"/>
              </w:rPr>
            </w:pPr>
          </w:p>
        </w:tc>
        <w:tc>
          <w:tcPr>
            <w:tcW w:w="1247" w:type="dxa"/>
            <w:vMerge/>
            <w:shd w:val="clear" w:color="auto" w:fill="auto"/>
          </w:tcPr>
          <w:p w:rsidR="00B46FA6" w:rsidRPr="00FB410D" w:rsidRDefault="00B46FA6" w:rsidP="000A36CF">
            <w:pPr>
              <w:jc w:val="center"/>
              <w:rPr>
                <w:b/>
                <w:sz w:val="24"/>
                <w:szCs w:val="24"/>
              </w:rPr>
            </w:pPr>
          </w:p>
        </w:tc>
        <w:tc>
          <w:tcPr>
            <w:tcW w:w="1117" w:type="dxa"/>
            <w:vMerge/>
            <w:shd w:val="clear" w:color="auto" w:fill="auto"/>
          </w:tcPr>
          <w:p w:rsidR="00B46FA6" w:rsidRPr="00FB410D" w:rsidRDefault="00B46FA6" w:rsidP="000A36CF">
            <w:pPr>
              <w:jc w:val="center"/>
              <w:rPr>
                <w:b/>
                <w:sz w:val="24"/>
                <w:szCs w:val="24"/>
              </w:rPr>
            </w:pPr>
          </w:p>
        </w:tc>
        <w:tc>
          <w:tcPr>
            <w:tcW w:w="1062" w:type="dxa"/>
            <w:vMerge/>
          </w:tcPr>
          <w:p w:rsidR="00B46FA6" w:rsidRPr="00FB410D" w:rsidRDefault="00B46FA6" w:rsidP="000A36CF">
            <w:pPr>
              <w:jc w:val="center"/>
              <w:rPr>
                <w:b/>
                <w:bCs/>
                <w:sz w:val="24"/>
                <w:szCs w:val="24"/>
              </w:rPr>
            </w:pPr>
          </w:p>
        </w:tc>
        <w:tc>
          <w:tcPr>
            <w:tcW w:w="1168" w:type="dxa"/>
            <w:vMerge/>
          </w:tcPr>
          <w:p w:rsidR="00B46FA6" w:rsidRPr="00FB410D" w:rsidRDefault="00B46FA6" w:rsidP="000A36CF">
            <w:pPr>
              <w:jc w:val="center"/>
              <w:rPr>
                <w:b/>
                <w:bCs/>
                <w:sz w:val="24"/>
                <w:szCs w:val="24"/>
              </w:rPr>
            </w:pPr>
          </w:p>
        </w:tc>
        <w:tc>
          <w:tcPr>
            <w:tcW w:w="1214" w:type="dxa"/>
            <w:vMerge/>
            <w:shd w:val="clear" w:color="auto" w:fill="auto"/>
          </w:tcPr>
          <w:p w:rsidR="00B46FA6" w:rsidRPr="00FB410D" w:rsidRDefault="00B46FA6" w:rsidP="000A36CF">
            <w:pPr>
              <w:rPr>
                <w:sz w:val="24"/>
                <w:szCs w:val="24"/>
              </w:rPr>
            </w:pPr>
          </w:p>
        </w:tc>
      </w:tr>
      <w:tr w:rsidR="00666DC2" w:rsidRPr="00FB410D" w:rsidTr="00666DC2">
        <w:tc>
          <w:tcPr>
            <w:tcW w:w="14805" w:type="dxa"/>
            <w:gridSpan w:val="10"/>
          </w:tcPr>
          <w:p w:rsidR="00666DC2" w:rsidRPr="00FB410D" w:rsidRDefault="00666DC2" w:rsidP="000A36CF">
            <w:pPr>
              <w:jc w:val="center"/>
              <w:rPr>
                <w:b/>
                <w:sz w:val="24"/>
                <w:szCs w:val="24"/>
              </w:rPr>
            </w:pPr>
            <w:r w:rsidRPr="00FB410D">
              <w:rPr>
                <w:b/>
                <w:sz w:val="24"/>
                <w:szCs w:val="24"/>
              </w:rPr>
              <w:t>1. Мероприятия по развитию систем водоснабжения</w:t>
            </w:r>
          </w:p>
          <w:p w:rsidR="00B46FA6" w:rsidRPr="00FB410D" w:rsidRDefault="00B46FA6" w:rsidP="000A36CF">
            <w:pPr>
              <w:jc w:val="center"/>
              <w:rPr>
                <w:b/>
                <w:sz w:val="24"/>
                <w:szCs w:val="24"/>
              </w:rPr>
            </w:pPr>
          </w:p>
        </w:tc>
      </w:tr>
      <w:tr w:rsidR="0030473A" w:rsidRPr="00FB410D" w:rsidTr="00666DC2">
        <w:trPr>
          <w:trHeight w:val="255"/>
        </w:trPr>
        <w:tc>
          <w:tcPr>
            <w:tcW w:w="764" w:type="dxa"/>
            <w:vMerge w:val="restart"/>
            <w:shd w:val="clear" w:color="auto" w:fill="auto"/>
          </w:tcPr>
          <w:p w:rsidR="0030473A" w:rsidRPr="00FB410D" w:rsidRDefault="0030473A" w:rsidP="000A36CF">
            <w:pPr>
              <w:jc w:val="center"/>
              <w:rPr>
                <w:sz w:val="22"/>
                <w:szCs w:val="22"/>
              </w:rPr>
            </w:pPr>
            <w:r w:rsidRPr="00FB410D">
              <w:rPr>
                <w:sz w:val="22"/>
                <w:szCs w:val="22"/>
              </w:rPr>
              <w:t>1.1.</w:t>
            </w:r>
          </w:p>
        </w:tc>
        <w:tc>
          <w:tcPr>
            <w:tcW w:w="4181" w:type="dxa"/>
            <w:vMerge w:val="restart"/>
            <w:shd w:val="clear" w:color="auto" w:fill="auto"/>
          </w:tcPr>
          <w:p w:rsidR="0030473A" w:rsidRPr="00FB410D" w:rsidRDefault="0030473A" w:rsidP="000A36CF">
            <w:pPr>
              <w:ind w:right="113"/>
              <w:jc w:val="both"/>
              <w:rPr>
                <w:sz w:val="22"/>
                <w:szCs w:val="22"/>
              </w:rPr>
            </w:pPr>
            <w:r w:rsidRPr="00FB410D">
              <w:rPr>
                <w:sz w:val="22"/>
                <w:szCs w:val="22"/>
              </w:rPr>
              <w:t>Разработка ПСД и строительство систем водоочистки в  д.  Лентьево</w:t>
            </w:r>
          </w:p>
        </w:tc>
        <w:tc>
          <w:tcPr>
            <w:tcW w:w="1756" w:type="dxa"/>
          </w:tcPr>
          <w:p w:rsidR="0030473A" w:rsidRPr="00FB410D" w:rsidRDefault="0030473A" w:rsidP="00057D73">
            <w:pPr>
              <w:jc w:val="both"/>
              <w:rPr>
                <w:sz w:val="22"/>
                <w:szCs w:val="22"/>
              </w:rPr>
            </w:pPr>
            <w:r w:rsidRPr="00FB410D">
              <w:rPr>
                <w:sz w:val="22"/>
                <w:szCs w:val="22"/>
              </w:rPr>
              <w:t>Всего, в т. ч.</w:t>
            </w:r>
          </w:p>
        </w:tc>
        <w:tc>
          <w:tcPr>
            <w:tcW w:w="1220"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247"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117" w:type="dxa"/>
            <w:shd w:val="clear" w:color="auto" w:fill="auto"/>
          </w:tcPr>
          <w:p w:rsidR="0030473A" w:rsidRPr="00FB410D" w:rsidRDefault="0030473A" w:rsidP="00123C11">
            <w:pPr>
              <w:jc w:val="center"/>
              <w:rPr>
                <w:sz w:val="22"/>
                <w:szCs w:val="22"/>
              </w:rPr>
            </w:pPr>
          </w:p>
        </w:tc>
        <w:tc>
          <w:tcPr>
            <w:tcW w:w="1062" w:type="dxa"/>
          </w:tcPr>
          <w:p w:rsidR="0030473A" w:rsidRPr="00FB410D" w:rsidRDefault="0030473A" w:rsidP="00123C11">
            <w:pPr>
              <w:jc w:val="center"/>
              <w:rPr>
                <w:sz w:val="22"/>
                <w:szCs w:val="22"/>
              </w:rPr>
            </w:pPr>
          </w:p>
        </w:tc>
        <w:tc>
          <w:tcPr>
            <w:tcW w:w="1168" w:type="dxa"/>
          </w:tcPr>
          <w:p w:rsidR="0030473A" w:rsidRPr="00FB410D" w:rsidRDefault="0030473A" w:rsidP="00123C11">
            <w:pPr>
              <w:jc w:val="center"/>
              <w:rPr>
                <w:sz w:val="22"/>
                <w:szCs w:val="22"/>
              </w:rPr>
            </w:pPr>
            <w:r w:rsidRPr="00FB410D">
              <w:rPr>
                <w:sz w:val="22"/>
                <w:szCs w:val="22"/>
              </w:rPr>
              <w:t>1100</w:t>
            </w:r>
          </w:p>
        </w:tc>
        <w:tc>
          <w:tcPr>
            <w:tcW w:w="1214" w:type="dxa"/>
            <w:shd w:val="clear" w:color="auto" w:fill="auto"/>
          </w:tcPr>
          <w:p w:rsidR="0030473A" w:rsidRPr="00FB410D" w:rsidRDefault="0030473A" w:rsidP="007053D5">
            <w:pPr>
              <w:jc w:val="center"/>
              <w:rPr>
                <w:b/>
                <w:sz w:val="22"/>
                <w:szCs w:val="22"/>
              </w:rPr>
            </w:pPr>
            <w:r w:rsidRPr="00FB410D">
              <w:rPr>
                <w:b/>
                <w:sz w:val="22"/>
                <w:szCs w:val="22"/>
              </w:rPr>
              <w:t>1100</w:t>
            </w:r>
          </w:p>
        </w:tc>
      </w:tr>
      <w:tr w:rsidR="0030473A" w:rsidRPr="00FB410D" w:rsidTr="00666DC2">
        <w:trPr>
          <w:trHeight w:val="270"/>
        </w:trPr>
        <w:tc>
          <w:tcPr>
            <w:tcW w:w="764" w:type="dxa"/>
            <w:vMerge/>
            <w:shd w:val="clear" w:color="auto" w:fill="auto"/>
          </w:tcPr>
          <w:p w:rsidR="0030473A" w:rsidRPr="00FB410D" w:rsidRDefault="0030473A" w:rsidP="000A36CF">
            <w:pPr>
              <w:jc w:val="center"/>
              <w:rPr>
                <w:sz w:val="22"/>
                <w:szCs w:val="22"/>
              </w:rPr>
            </w:pPr>
          </w:p>
        </w:tc>
        <w:tc>
          <w:tcPr>
            <w:tcW w:w="4181" w:type="dxa"/>
            <w:vMerge/>
            <w:shd w:val="clear" w:color="auto" w:fill="auto"/>
          </w:tcPr>
          <w:p w:rsidR="0030473A" w:rsidRPr="00FB410D" w:rsidRDefault="0030473A" w:rsidP="000A36CF">
            <w:pPr>
              <w:ind w:right="113"/>
              <w:jc w:val="both"/>
              <w:rPr>
                <w:sz w:val="22"/>
                <w:szCs w:val="22"/>
              </w:rPr>
            </w:pPr>
          </w:p>
        </w:tc>
        <w:tc>
          <w:tcPr>
            <w:tcW w:w="1756" w:type="dxa"/>
          </w:tcPr>
          <w:p w:rsidR="0030473A" w:rsidRPr="00FB410D" w:rsidRDefault="0030473A" w:rsidP="00057D73">
            <w:pPr>
              <w:jc w:val="both"/>
              <w:rPr>
                <w:sz w:val="22"/>
                <w:szCs w:val="22"/>
              </w:rPr>
            </w:pPr>
            <w:r w:rsidRPr="00FB410D">
              <w:rPr>
                <w:sz w:val="22"/>
                <w:szCs w:val="22"/>
              </w:rPr>
              <w:t>областной</w:t>
            </w:r>
          </w:p>
        </w:tc>
        <w:tc>
          <w:tcPr>
            <w:tcW w:w="1220"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247"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117" w:type="dxa"/>
            <w:shd w:val="clear" w:color="auto" w:fill="auto"/>
          </w:tcPr>
          <w:p w:rsidR="0030473A" w:rsidRPr="00FB410D" w:rsidRDefault="0030473A" w:rsidP="00123C11">
            <w:pPr>
              <w:jc w:val="center"/>
              <w:rPr>
                <w:sz w:val="22"/>
                <w:szCs w:val="22"/>
                <w:highlight w:val="yellow"/>
              </w:rPr>
            </w:pPr>
          </w:p>
        </w:tc>
        <w:tc>
          <w:tcPr>
            <w:tcW w:w="1062" w:type="dxa"/>
          </w:tcPr>
          <w:p w:rsidR="0030473A" w:rsidRPr="00FB410D" w:rsidRDefault="0030473A" w:rsidP="00123C11">
            <w:pPr>
              <w:jc w:val="center"/>
              <w:rPr>
                <w:sz w:val="22"/>
                <w:szCs w:val="22"/>
                <w:highlight w:val="yellow"/>
              </w:rPr>
            </w:pPr>
          </w:p>
        </w:tc>
        <w:tc>
          <w:tcPr>
            <w:tcW w:w="1168" w:type="dxa"/>
          </w:tcPr>
          <w:p w:rsidR="0030473A" w:rsidRPr="00FB410D" w:rsidRDefault="0030473A" w:rsidP="00123C11">
            <w:pPr>
              <w:jc w:val="center"/>
              <w:rPr>
                <w:sz w:val="22"/>
                <w:szCs w:val="22"/>
              </w:rPr>
            </w:pPr>
            <w:r w:rsidRPr="00FB410D">
              <w:rPr>
                <w:sz w:val="22"/>
                <w:szCs w:val="22"/>
              </w:rPr>
              <w:t>990</w:t>
            </w:r>
          </w:p>
        </w:tc>
        <w:tc>
          <w:tcPr>
            <w:tcW w:w="1214" w:type="dxa"/>
            <w:shd w:val="clear" w:color="auto" w:fill="auto"/>
          </w:tcPr>
          <w:p w:rsidR="0030473A" w:rsidRPr="00FB410D" w:rsidRDefault="0030473A" w:rsidP="007053D5">
            <w:pPr>
              <w:jc w:val="center"/>
              <w:rPr>
                <w:b/>
                <w:sz w:val="22"/>
                <w:szCs w:val="22"/>
              </w:rPr>
            </w:pPr>
            <w:r w:rsidRPr="00FB410D">
              <w:rPr>
                <w:b/>
                <w:sz w:val="22"/>
                <w:szCs w:val="22"/>
              </w:rPr>
              <w:t>990</w:t>
            </w:r>
          </w:p>
        </w:tc>
      </w:tr>
      <w:tr w:rsidR="0030473A" w:rsidRPr="00FB410D" w:rsidTr="00666DC2">
        <w:trPr>
          <w:trHeight w:val="255"/>
        </w:trPr>
        <w:tc>
          <w:tcPr>
            <w:tcW w:w="764" w:type="dxa"/>
            <w:vMerge/>
            <w:shd w:val="clear" w:color="auto" w:fill="auto"/>
          </w:tcPr>
          <w:p w:rsidR="0030473A" w:rsidRPr="00FB410D" w:rsidRDefault="0030473A" w:rsidP="000A36CF">
            <w:pPr>
              <w:jc w:val="center"/>
              <w:rPr>
                <w:sz w:val="22"/>
                <w:szCs w:val="22"/>
              </w:rPr>
            </w:pPr>
          </w:p>
        </w:tc>
        <w:tc>
          <w:tcPr>
            <w:tcW w:w="4181" w:type="dxa"/>
            <w:vMerge/>
            <w:shd w:val="clear" w:color="auto" w:fill="auto"/>
          </w:tcPr>
          <w:p w:rsidR="0030473A" w:rsidRPr="00FB410D" w:rsidRDefault="0030473A" w:rsidP="000A36CF">
            <w:pPr>
              <w:ind w:right="113"/>
              <w:jc w:val="both"/>
              <w:rPr>
                <w:sz w:val="22"/>
                <w:szCs w:val="22"/>
              </w:rPr>
            </w:pPr>
          </w:p>
        </w:tc>
        <w:tc>
          <w:tcPr>
            <w:tcW w:w="1756" w:type="dxa"/>
          </w:tcPr>
          <w:p w:rsidR="0030473A" w:rsidRPr="00FB410D" w:rsidRDefault="0030473A" w:rsidP="00057D73">
            <w:pPr>
              <w:jc w:val="both"/>
              <w:rPr>
                <w:sz w:val="22"/>
                <w:szCs w:val="22"/>
              </w:rPr>
            </w:pPr>
            <w:r w:rsidRPr="00FB410D">
              <w:rPr>
                <w:sz w:val="22"/>
                <w:szCs w:val="22"/>
              </w:rPr>
              <w:t>местный</w:t>
            </w:r>
          </w:p>
        </w:tc>
        <w:tc>
          <w:tcPr>
            <w:tcW w:w="1220"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247"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117" w:type="dxa"/>
            <w:shd w:val="clear" w:color="auto" w:fill="auto"/>
          </w:tcPr>
          <w:p w:rsidR="0030473A" w:rsidRPr="00FB410D" w:rsidRDefault="0030473A" w:rsidP="00123C11">
            <w:pPr>
              <w:jc w:val="center"/>
              <w:rPr>
                <w:sz w:val="22"/>
                <w:szCs w:val="22"/>
              </w:rPr>
            </w:pPr>
          </w:p>
        </w:tc>
        <w:tc>
          <w:tcPr>
            <w:tcW w:w="1062" w:type="dxa"/>
          </w:tcPr>
          <w:p w:rsidR="0030473A" w:rsidRPr="00FB410D" w:rsidRDefault="0030473A" w:rsidP="00123C11">
            <w:pPr>
              <w:jc w:val="center"/>
              <w:rPr>
                <w:sz w:val="22"/>
                <w:szCs w:val="22"/>
              </w:rPr>
            </w:pPr>
          </w:p>
        </w:tc>
        <w:tc>
          <w:tcPr>
            <w:tcW w:w="1168" w:type="dxa"/>
          </w:tcPr>
          <w:p w:rsidR="0030473A" w:rsidRPr="00FB410D" w:rsidRDefault="0030473A" w:rsidP="00123C11">
            <w:pPr>
              <w:jc w:val="center"/>
              <w:rPr>
                <w:sz w:val="22"/>
                <w:szCs w:val="22"/>
              </w:rPr>
            </w:pPr>
            <w:r w:rsidRPr="00FB410D">
              <w:rPr>
                <w:sz w:val="22"/>
                <w:szCs w:val="22"/>
              </w:rPr>
              <w:t>110</w:t>
            </w:r>
          </w:p>
        </w:tc>
        <w:tc>
          <w:tcPr>
            <w:tcW w:w="1214" w:type="dxa"/>
            <w:shd w:val="clear" w:color="auto" w:fill="auto"/>
          </w:tcPr>
          <w:p w:rsidR="0030473A" w:rsidRPr="00FB410D" w:rsidRDefault="0030473A" w:rsidP="007053D5">
            <w:pPr>
              <w:jc w:val="center"/>
              <w:rPr>
                <w:b/>
                <w:sz w:val="22"/>
                <w:szCs w:val="22"/>
              </w:rPr>
            </w:pPr>
            <w:r w:rsidRPr="00FB410D">
              <w:rPr>
                <w:b/>
                <w:sz w:val="22"/>
                <w:szCs w:val="22"/>
              </w:rPr>
              <w:t>110</w:t>
            </w:r>
          </w:p>
        </w:tc>
      </w:tr>
      <w:tr w:rsidR="0030473A" w:rsidRPr="00FB410D" w:rsidTr="00666DC2">
        <w:trPr>
          <w:trHeight w:val="270"/>
        </w:trPr>
        <w:tc>
          <w:tcPr>
            <w:tcW w:w="764" w:type="dxa"/>
            <w:vMerge/>
            <w:shd w:val="clear" w:color="auto" w:fill="auto"/>
          </w:tcPr>
          <w:p w:rsidR="0030473A" w:rsidRPr="00FB410D" w:rsidRDefault="0030473A" w:rsidP="000A36CF">
            <w:pPr>
              <w:jc w:val="center"/>
              <w:rPr>
                <w:sz w:val="22"/>
                <w:szCs w:val="22"/>
              </w:rPr>
            </w:pPr>
          </w:p>
        </w:tc>
        <w:tc>
          <w:tcPr>
            <w:tcW w:w="4181" w:type="dxa"/>
            <w:vMerge/>
            <w:shd w:val="clear" w:color="auto" w:fill="auto"/>
          </w:tcPr>
          <w:p w:rsidR="0030473A" w:rsidRPr="00FB410D" w:rsidRDefault="0030473A" w:rsidP="000A36CF">
            <w:pPr>
              <w:ind w:right="113"/>
              <w:jc w:val="both"/>
              <w:rPr>
                <w:sz w:val="22"/>
                <w:szCs w:val="22"/>
              </w:rPr>
            </w:pPr>
          </w:p>
        </w:tc>
        <w:tc>
          <w:tcPr>
            <w:tcW w:w="1756" w:type="dxa"/>
          </w:tcPr>
          <w:p w:rsidR="0030473A" w:rsidRPr="00FB410D" w:rsidRDefault="0030473A" w:rsidP="00057D73">
            <w:pPr>
              <w:jc w:val="both"/>
              <w:rPr>
                <w:sz w:val="22"/>
                <w:szCs w:val="22"/>
              </w:rPr>
            </w:pPr>
            <w:r w:rsidRPr="00FB410D">
              <w:rPr>
                <w:sz w:val="22"/>
                <w:szCs w:val="22"/>
              </w:rPr>
              <w:t>Внебюджет-</w:t>
            </w:r>
          </w:p>
          <w:p w:rsidR="0030473A" w:rsidRPr="00FB410D" w:rsidRDefault="0030473A" w:rsidP="00057D73">
            <w:pPr>
              <w:jc w:val="both"/>
              <w:rPr>
                <w:sz w:val="22"/>
                <w:szCs w:val="22"/>
              </w:rPr>
            </w:pPr>
            <w:r w:rsidRPr="00FB410D">
              <w:rPr>
                <w:sz w:val="22"/>
                <w:szCs w:val="22"/>
              </w:rPr>
              <w:t xml:space="preserve">ные средства                                                                                                                                                                                                                                                           </w:t>
            </w:r>
          </w:p>
        </w:tc>
        <w:tc>
          <w:tcPr>
            <w:tcW w:w="1220"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247"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117" w:type="dxa"/>
            <w:shd w:val="clear" w:color="auto" w:fill="auto"/>
          </w:tcPr>
          <w:p w:rsidR="0030473A" w:rsidRPr="00FB410D" w:rsidRDefault="0030473A" w:rsidP="00123C11">
            <w:pPr>
              <w:jc w:val="center"/>
              <w:rPr>
                <w:sz w:val="22"/>
                <w:szCs w:val="22"/>
              </w:rPr>
            </w:pPr>
          </w:p>
        </w:tc>
        <w:tc>
          <w:tcPr>
            <w:tcW w:w="1062" w:type="dxa"/>
          </w:tcPr>
          <w:p w:rsidR="0030473A" w:rsidRPr="00FB410D" w:rsidRDefault="0030473A" w:rsidP="00123C11">
            <w:pPr>
              <w:jc w:val="center"/>
              <w:rPr>
                <w:sz w:val="22"/>
                <w:szCs w:val="22"/>
              </w:rPr>
            </w:pPr>
          </w:p>
        </w:tc>
        <w:tc>
          <w:tcPr>
            <w:tcW w:w="1168" w:type="dxa"/>
          </w:tcPr>
          <w:p w:rsidR="0030473A" w:rsidRPr="00FB410D" w:rsidRDefault="0030473A" w:rsidP="00123C11">
            <w:pPr>
              <w:jc w:val="center"/>
              <w:rPr>
                <w:sz w:val="22"/>
                <w:szCs w:val="22"/>
              </w:rPr>
            </w:pPr>
          </w:p>
        </w:tc>
        <w:tc>
          <w:tcPr>
            <w:tcW w:w="1214" w:type="dxa"/>
            <w:shd w:val="clear" w:color="auto" w:fill="auto"/>
          </w:tcPr>
          <w:p w:rsidR="0030473A" w:rsidRPr="00FB410D" w:rsidRDefault="0030473A" w:rsidP="00123C11">
            <w:pPr>
              <w:jc w:val="center"/>
              <w:rPr>
                <w:sz w:val="22"/>
                <w:szCs w:val="22"/>
              </w:rPr>
            </w:pPr>
          </w:p>
        </w:tc>
      </w:tr>
      <w:tr w:rsidR="0030473A" w:rsidRPr="00FB410D" w:rsidTr="0030473A">
        <w:trPr>
          <w:trHeight w:val="85"/>
        </w:trPr>
        <w:tc>
          <w:tcPr>
            <w:tcW w:w="764" w:type="dxa"/>
            <w:vMerge w:val="restart"/>
            <w:shd w:val="clear" w:color="auto" w:fill="auto"/>
          </w:tcPr>
          <w:p w:rsidR="0030473A" w:rsidRPr="00FB410D" w:rsidRDefault="0030473A" w:rsidP="000A36CF">
            <w:pPr>
              <w:jc w:val="center"/>
              <w:rPr>
                <w:sz w:val="22"/>
                <w:szCs w:val="22"/>
              </w:rPr>
            </w:pPr>
            <w:r w:rsidRPr="00FB410D">
              <w:rPr>
                <w:sz w:val="22"/>
                <w:szCs w:val="22"/>
              </w:rPr>
              <w:t>1.2</w:t>
            </w:r>
          </w:p>
        </w:tc>
        <w:tc>
          <w:tcPr>
            <w:tcW w:w="4181" w:type="dxa"/>
            <w:vMerge w:val="restart"/>
            <w:shd w:val="clear" w:color="auto" w:fill="auto"/>
          </w:tcPr>
          <w:p w:rsidR="0030473A" w:rsidRPr="00FB410D" w:rsidRDefault="0030473A" w:rsidP="000A36CF">
            <w:pPr>
              <w:ind w:right="113"/>
              <w:jc w:val="both"/>
              <w:rPr>
                <w:sz w:val="22"/>
                <w:szCs w:val="22"/>
              </w:rPr>
            </w:pPr>
            <w:r w:rsidRPr="00FB410D">
              <w:rPr>
                <w:sz w:val="22"/>
                <w:szCs w:val="22"/>
              </w:rPr>
              <w:t>Модернизация с частичной заменой  водопроводных сетей в д. Лентьево с установкой запорных устройств</w:t>
            </w:r>
          </w:p>
        </w:tc>
        <w:tc>
          <w:tcPr>
            <w:tcW w:w="1756" w:type="dxa"/>
          </w:tcPr>
          <w:p w:rsidR="0030473A" w:rsidRPr="00FB410D" w:rsidRDefault="0030473A" w:rsidP="00057D73">
            <w:pPr>
              <w:jc w:val="both"/>
              <w:rPr>
                <w:sz w:val="22"/>
                <w:szCs w:val="22"/>
              </w:rPr>
            </w:pPr>
            <w:r w:rsidRPr="00FB410D">
              <w:rPr>
                <w:sz w:val="22"/>
                <w:szCs w:val="22"/>
              </w:rPr>
              <w:t>Всего, в т. ч.</w:t>
            </w:r>
          </w:p>
        </w:tc>
        <w:tc>
          <w:tcPr>
            <w:tcW w:w="1220"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247"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r w:rsidRPr="00FB410D">
              <w:rPr>
                <w:sz w:val="22"/>
                <w:szCs w:val="22"/>
              </w:rPr>
              <w:t>440</w:t>
            </w:r>
          </w:p>
        </w:tc>
        <w:tc>
          <w:tcPr>
            <w:tcW w:w="1117" w:type="dxa"/>
            <w:shd w:val="clear" w:color="auto" w:fill="auto"/>
          </w:tcPr>
          <w:p w:rsidR="0030473A" w:rsidRPr="00FB410D" w:rsidRDefault="0030473A" w:rsidP="00123C11">
            <w:pPr>
              <w:jc w:val="center"/>
              <w:rPr>
                <w:sz w:val="22"/>
                <w:szCs w:val="22"/>
              </w:rPr>
            </w:pPr>
            <w:r w:rsidRPr="00FB410D">
              <w:rPr>
                <w:sz w:val="22"/>
                <w:szCs w:val="22"/>
              </w:rPr>
              <w:t>440</w:t>
            </w:r>
          </w:p>
        </w:tc>
        <w:tc>
          <w:tcPr>
            <w:tcW w:w="1062" w:type="dxa"/>
          </w:tcPr>
          <w:p w:rsidR="0030473A" w:rsidRPr="00FB410D" w:rsidRDefault="0030473A" w:rsidP="00123C11">
            <w:pPr>
              <w:jc w:val="center"/>
              <w:rPr>
                <w:sz w:val="22"/>
                <w:szCs w:val="22"/>
              </w:rPr>
            </w:pPr>
          </w:p>
        </w:tc>
        <w:tc>
          <w:tcPr>
            <w:tcW w:w="1168" w:type="dxa"/>
          </w:tcPr>
          <w:p w:rsidR="0030473A" w:rsidRPr="00FB410D" w:rsidRDefault="0030473A" w:rsidP="00123C11">
            <w:pPr>
              <w:jc w:val="center"/>
              <w:rPr>
                <w:sz w:val="22"/>
                <w:szCs w:val="22"/>
              </w:rPr>
            </w:pPr>
          </w:p>
        </w:tc>
        <w:tc>
          <w:tcPr>
            <w:tcW w:w="1214" w:type="dxa"/>
            <w:shd w:val="clear" w:color="auto" w:fill="auto"/>
          </w:tcPr>
          <w:p w:rsidR="0030473A" w:rsidRPr="00FB410D" w:rsidRDefault="0030473A" w:rsidP="00123C11">
            <w:pPr>
              <w:jc w:val="center"/>
              <w:rPr>
                <w:b/>
                <w:sz w:val="22"/>
                <w:szCs w:val="22"/>
              </w:rPr>
            </w:pPr>
            <w:r w:rsidRPr="00FB410D">
              <w:rPr>
                <w:b/>
                <w:sz w:val="22"/>
                <w:szCs w:val="22"/>
              </w:rPr>
              <w:t>880</w:t>
            </w:r>
          </w:p>
        </w:tc>
      </w:tr>
      <w:tr w:rsidR="0030473A" w:rsidRPr="00FB410D" w:rsidTr="00666DC2">
        <w:tc>
          <w:tcPr>
            <w:tcW w:w="764" w:type="dxa"/>
            <w:vMerge/>
            <w:shd w:val="clear" w:color="auto" w:fill="auto"/>
          </w:tcPr>
          <w:p w:rsidR="0030473A" w:rsidRPr="00FB410D" w:rsidRDefault="0030473A" w:rsidP="000A36CF">
            <w:pPr>
              <w:jc w:val="center"/>
              <w:rPr>
                <w:sz w:val="22"/>
                <w:szCs w:val="22"/>
              </w:rPr>
            </w:pPr>
          </w:p>
        </w:tc>
        <w:tc>
          <w:tcPr>
            <w:tcW w:w="4181" w:type="dxa"/>
            <w:vMerge/>
            <w:shd w:val="clear" w:color="auto" w:fill="auto"/>
          </w:tcPr>
          <w:p w:rsidR="0030473A" w:rsidRPr="00FB410D" w:rsidRDefault="0030473A" w:rsidP="000A36CF">
            <w:pPr>
              <w:ind w:right="113"/>
              <w:jc w:val="both"/>
              <w:rPr>
                <w:sz w:val="22"/>
                <w:szCs w:val="22"/>
              </w:rPr>
            </w:pPr>
          </w:p>
        </w:tc>
        <w:tc>
          <w:tcPr>
            <w:tcW w:w="1756" w:type="dxa"/>
          </w:tcPr>
          <w:p w:rsidR="0030473A" w:rsidRPr="00FB410D" w:rsidRDefault="0030473A" w:rsidP="00057D73">
            <w:pPr>
              <w:jc w:val="both"/>
              <w:rPr>
                <w:sz w:val="22"/>
                <w:szCs w:val="22"/>
              </w:rPr>
            </w:pPr>
            <w:r w:rsidRPr="00FB410D">
              <w:rPr>
                <w:sz w:val="22"/>
                <w:szCs w:val="22"/>
              </w:rPr>
              <w:t>областной</w:t>
            </w:r>
          </w:p>
        </w:tc>
        <w:tc>
          <w:tcPr>
            <w:tcW w:w="1220"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247"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117" w:type="dxa"/>
            <w:shd w:val="clear" w:color="auto" w:fill="auto"/>
          </w:tcPr>
          <w:p w:rsidR="0030473A" w:rsidRPr="00FB410D" w:rsidRDefault="0030473A" w:rsidP="00123C11">
            <w:pPr>
              <w:jc w:val="center"/>
              <w:rPr>
                <w:sz w:val="22"/>
                <w:szCs w:val="22"/>
              </w:rPr>
            </w:pPr>
          </w:p>
        </w:tc>
        <w:tc>
          <w:tcPr>
            <w:tcW w:w="1062" w:type="dxa"/>
          </w:tcPr>
          <w:p w:rsidR="0030473A" w:rsidRPr="00FB410D" w:rsidRDefault="0030473A" w:rsidP="00123C11">
            <w:pPr>
              <w:jc w:val="center"/>
              <w:rPr>
                <w:sz w:val="22"/>
                <w:szCs w:val="22"/>
              </w:rPr>
            </w:pPr>
          </w:p>
        </w:tc>
        <w:tc>
          <w:tcPr>
            <w:tcW w:w="1168" w:type="dxa"/>
          </w:tcPr>
          <w:p w:rsidR="0030473A" w:rsidRPr="00FB410D" w:rsidRDefault="0030473A" w:rsidP="00123C11">
            <w:pPr>
              <w:jc w:val="center"/>
              <w:rPr>
                <w:sz w:val="22"/>
                <w:szCs w:val="22"/>
              </w:rPr>
            </w:pPr>
          </w:p>
        </w:tc>
        <w:tc>
          <w:tcPr>
            <w:tcW w:w="1214" w:type="dxa"/>
            <w:shd w:val="clear" w:color="auto" w:fill="auto"/>
          </w:tcPr>
          <w:p w:rsidR="0030473A" w:rsidRPr="00FB410D" w:rsidRDefault="0030473A" w:rsidP="00123C11">
            <w:pPr>
              <w:jc w:val="center"/>
              <w:rPr>
                <w:b/>
                <w:sz w:val="22"/>
                <w:szCs w:val="22"/>
              </w:rPr>
            </w:pPr>
          </w:p>
        </w:tc>
      </w:tr>
      <w:tr w:rsidR="0030473A" w:rsidRPr="00FB410D" w:rsidTr="00666DC2">
        <w:trPr>
          <w:trHeight w:val="105"/>
        </w:trPr>
        <w:tc>
          <w:tcPr>
            <w:tcW w:w="764" w:type="dxa"/>
            <w:vMerge/>
            <w:shd w:val="clear" w:color="auto" w:fill="auto"/>
          </w:tcPr>
          <w:p w:rsidR="0030473A" w:rsidRPr="00FB410D" w:rsidRDefault="0030473A" w:rsidP="000A36CF">
            <w:pPr>
              <w:jc w:val="center"/>
              <w:rPr>
                <w:sz w:val="22"/>
                <w:szCs w:val="22"/>
              </w:rPr>
            </w:pPr>
          </w:p>
        </w:tc>
        <w:tc>
          <w:tcPr>
            <w:tcW w:w="4181" w:type="dxa"/>
            <w:vMerge/>
            <w:shd w:val="clear" w:color="auto" w:fill="auto"/>
          </w:tcPr>
          <w:p w:rsidR="0030473A" w:rsidRPr="00FB410D" w:rsidRDefault="0030473A" w:rsidP="000A36CF">
            <w:pPr>
              <w:ind w:right="113"/>
              <w:jc w:val="both"/>
              <w:rPr>
                <w:sz w:val="22"/>
                <w:szCs w:val="22"/>
              </w:rPr>
            </w:pPr>
          </w:p>
        </w:tc>
        <w:tc>
          <w:tcPr>
            <w:tcW w:w="1756" w:type="dxa"/>
          </w:tcPr>
          <w:p w:rsidR="0030473A" w:rsidRPr="00FB410D" w:rsidRDefault="0030473A" w:rsidP="00057D73">
            <w:pPr>
              <w:jc w:val="both"/>
              <w:rPr>
                <w:sz w:val="22"/>
                <w:szCs w:val="22"/>
              </w:rPr>
            </w:pPr>
            <w:r w:rsidRPr="00FB410D">
              <w:rPr>
                <w:sz w:val="22"/>
                <w:szCs w:val="22"/>
              </w:rPr>
              <w:t>местный</w:t>
            </w:r>
          </w:p>
        </w:tc>
        <w:tc>
          <w:tcPr>
            <w:tcW w:w="1220"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247"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r w:rsidRPr="00FB410D">
              <w:rPr>
                <w:sz w:val="22"/>
                <w:szCs w:val="22"/>
              </w:rPr>
              <w:t>400</w:t>
            </w:r>
          </w:p>
        </w:tc>
        <w:tc>
          <w:tcPr>
            <w:tcW w:w="1117" w:type="dxa"/>
            <w:shd w:val="clear" w:color="auto" w:fill="auto"/>
          </w:tcPr>
          <w:p w:rsidR="0030473A" w:rsidRPr="00FB410D" w:rsidRDefault="0030473A" w:rsidP="00123C11">
            <w:pPr>
              <w:jc w:val="center"/>
              <w:rPr>
                <w:sz w:val="22"/>
                <w:szCs w:val="22"/>
              </w:rPr>
            </w:pPr>
            <w:r w:rsidRPr="00FB410D">
              <w:rPr>
                <w:sz w:val="22"/>
                <w:szCs w:val="22"/>
              </w:rPr>
              <w:t>400</w:t>
            </w:r>
          </w:p>
        </w:tc>
        <w:tc>
          <w:tcPr>
            <w:tcW w:w="1062" w:type="dxa"/>
          </w:tcPr>
          <w:p w:rsidR="0030473A" w:rsidRPr="00FB410D" w:rsidRDefault="0030473A" w:rsidP="00123C11">
            <w:pPr>
              <w:jc w:val="center"/>
              <w:rPr>
                <w:sz w:val="22"/>
                <w:szCs w:val="22"/>
              </w:rPr>
            </w:pPr>
          </w:p>
        </w:tc>
        <w:tc>
          <w:tcPr>
            <w:tcW w:w="1168" w:type="dxa"/>
          </w:tcPr>
          <w:p w:rsidR="0030473A" w:rsidRPr="00FB410D" w:rsidRDefault="0030473A" w:rsidP="00123C11">
            <w:pPr>
              <w:jc w:val="center"/>
              <w:rPr>
                <w:sz w:val="22"/>
                <w:szCs w:val="22"/>
              </w:rPr>
            </w:pPr>
          </w:p>
        </w:tc>
        <w:tc>
          <w:tcPr>
            <w:tcW w:w="1214" w:type="dxa"/>
            <w:shd w:val="clear" w:color="auto" w:fill="auto"/>
          </w:tcPr>
          <w:p w:rsidR="0030473A" w:rsidRPr="00FB410D" w:rsidRDefault="0030473A" w:rsidP="00123C11">
            <w:pPr>
              <w:jc w:val="center"/>
              <w:rPr>
                <w:b/>
                <w:sz w:val="22"/>
                <w:szCs w:val="22"/>
              </w:rPr>
            </w:pPr>
            <w:r w:rsidRPr="00FB410D">
              <w:rPr>
                <w:b/>
                <w:sz w:val="22"/>
                <w:szCs w:val="22"/>
              </w:rPr>
              <w:t>800</w:t>
            </w:r>
          </w:p>
        </w:tc>
      </w:tr>
      <w:tr w:rsidR="0030473A" w:rsidRPr="00FB410D" w:rsidTr="00666DC2">
        <w:trPr>
          <w:trHeight w:val="165"/>
        </w:trPr>
        <w:tc>
          <w:tcPr>
            <w:tcW w:w="764" w:type="dxa"/>
            <w:vMerge/>
            <w:shd w:val="clear" w:color="auto" w:fill="auto"/>
          </w:tcPr>
          <w:p w:rsidR="0030473A" w:rsidRPr="00FB410D" w:rsidRDefault="0030473A" w:rsidP="000A36CF">
            <w:pPr>
              <w:jc w:val="center"/>
              <w:rPr>
                <w:sz w:val="22"/>
                <w:szCs w:val="22"/>
              </w:rPr>
            </w:pPr>
          </w:p>
        </w:tc>
        <w:tc>
          <w:tcPr>
            <w:tcW w:w="4181" w:type="dxa"/>
            <w:vMerge/>
            <w:shd w:val="clear" w:color="auto" w:fill="auto"/>
          </w:tcPr>
          <w:p w:rsidR="0030473A" w:rsidRPr="00FB410D" w:rsidRDefault="0030473A" w:rsidP="000A36CF">
            <w:pPr>
              <w:ind w:right="113"/>
              <w:jc w:val="both"/>
              <w:rPr>
                <w:sz w:val="22"/>
                <w:szCs w:val="22"/>
              </w:rPr>
            </w:pPr>
          </w:p>
        </w:tc>
        <w:tc>
          <w:tcPr>
            <w:tcW w:w="1756" w:type="dxa"/>
          </w:tcPr>
          <w:p w:rsidR="0030473A" w:rsidRPr="00FB410D" w:rsidRDefault="0030473A" w:rsidP="00057D73">
            <w:pPr>
              <w:jc w:val="both"/>
              <w:rPr>
                <w:sz w:val="22"/>
                <w:szCs w:val="22"/>
              </w:rPr>
            </w:pPr>
            <w:r w:rsidRPr="00FB410D">
              <w:rPr>
                <w:sz w:val="22"/>
                <w:szCs w:val="22"/>
              </w:rPr>
              <w:t>Внебюджет-</w:t>
            </w:r>
          </w:p>
          <w:p w:rsidR="0030473A" w:rsidRPr="00FB410D" w:rsidRDefault="0030473A" w:rsidP="00057D73">
            <w:pPr>
              <w:jc w:val="both"/>
              <w:rPr>
                <w:sz w:val="22"/>
                <w:szCs w:val="22"/>
              </w:rPr>
            </w:pPr>
            <w:r w:rsidRPr="00FB410D">
              <w:rPr>
                <w:sz w:val="22"/>
                <w:szCs w:val="22"/>
              </w:rPr>
              <w:t xml:space="preserve">ные средства                                                                                                                                                                                                                                                           </w:t>
            </w:r>
          </w:p>
        </w:tc>
        <w:tc>
          <w:tcPr>
            <w:tcW w:w="1220"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247"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r w:rsidRPr="00FB410D">
              <w:rPr>
                <w:sz w:val="22"/>
                <w:szCs w:val="22"/>
              </w:rPr>
              <w:t>40</w:t>
            </w:r>
          </w:p>
        </w:tc>
        <w:tc>
          <w:tcPr>
            <w:tcW w:w="1117" w:type="dxa"/>
            <w:shd w:val="clear" w:color="auto" w:fill="auto"/>
          </w:tcPr>
          <w:p w:rsidR="0030473A" w:rsidRPr="00FB410D" w:rsidRDefault="0030473A" w:rsidP="00123C11">
            <w:pPr>
              <w:jc w:val="center"/>
              <w:rPr>
                <w:sz w:val="22"/>
                <w:szCs w:val="22"/>
              </w:rPr>
            </w:pPr>
            <w:r w:rsidRPr="00FB410D">
              <w:rPr>
                <w:sz w:val="22"/>
                <w:szCs w:val="22"/>
              </w:rPr>
              <w:t>40</w:t>
            </w:r>
          </w:p>
        </w:tc>
        <w:tc>
          <w:tcPr>
            <w:tcW w:w="1062" w:type="dxa"/>
          </w:tcPr>
          <w:p w:rsidR="0030473A" w:rsidRPr="00FB410D" w:rsidRDefault="0030473A" w:rsidP="00123C11">
            <w:pPr>
              <w:jc w:val="center"/>
              <w:rPr>
                <w:sz w:val="22"/>
                <w:szCs w:val="22"/>
              </w:rPr>
            </w:pPr>
          </w:p>
        </w:tc>
        <w:tc>
          <w:tcPr>
            <w:tcW w:w="1168" w:type="dxa"/>
          </w:tcPr>
          <w:p w:rsidR="0030473A" w:rsidRPr="00FB410D" w:rsidRDefault="0030473A" w:rsidP="00123C11">
            <w:pPr>
              <w:jc w:val="center"/>
              <w:rPr>
                <w:sz w:val="22"/>
                <w:szCs w:val="22"/>
              </w:rPr>
            </w:pPr>
          </w:p>
        </w:tc>
        <w:tc>
          <w:tcPr>
            <w:tcW w:w="1214" w:type="dxa"/>
            <w:shd w:val="clear" w:color="auto" w:fill="auto"/>
          </w:tcPr>
          <w:p w:rsidR="0030473A" w:rsidRPr="00FB410D" w:rsidRDefault="0030473A" w:rsidP="00123C11">
            <w:pPr>
              <w:jc w:val="center"/>
              <w:rPr>
                <w:b/>
                <w:sz w:val="22"/>
                <w:szCs w:val="22"/>
              </w:rPr>
            </w:pPr>
            <w:r w:rsidRPr="00FB410D">
              <w:rPr>
                <w:b/>
                <w:sz w:val="22"/>
                <w:szCs w:val="22"/>
              </w:rPr>
              <w:t>80</w:t>
            </w:r>
          </w:p>
        </w:tc>
      </w:tr>
      <w:tr w:rsidR="0030473A" w:rsidRPr="00FB410D" w:rsidTr="00666DC2">
        <w:trPr>
          <w:trHeight w:val="270"/>
        </w:trPr>
        <w:tc>
          <w:tcPr>
            <w:tcW w:w="764" w:type="dxa"/>
            <w:vMerge w:val="restart"/>
            <w:shd w:val="clear" w:color="auto" w:fill="auto"/>
          </w:tcPr>
          <w:p w:rsidR="0030473A" w:rsidRPr="00FB410D" w:rsidRDefault="0030473A" w:rsidP="000A36CF">
            <w:pPr>
              <w:jc w:val="center"/>
              <w:rPr>
                <w:sz w:val="22"/>
                <w:szCs w:val="22"/>
              </w:rPr>
            </w:pPr>
            <w:r w:rsidRPr="00FB410D">
              <w:rPr>
                <w:sz w:val="22"/>
                <w:szCs w:val="22"/>
              </w:rPr>
              <w:t>1.3</w:t>
            </w:r>
          </w:p>
        </w:tc>
        <w:tc>
          <w:tcPr>
            <w:tcW w:w="4181" w:type="dxa"/>
            <w:vMerge w:val="restart"/>
            <w:shd w:val="clear" w:color="auto" w:fill="auto"/>
          </w:tcPr>
          <w:p w:rsidR="0030473A" w:rsidRPr="00FB410D" w:rsidRDefault="0030473A" w:rsidP="00057D73">
            <w:pPr>
              <w:jc w:val="both"/>
              <w:rPr>
                <w:b/>
                <w:sz w:val="22"/>
                <w:szCs w:val="22"/>
              </w:rPr>
            </w:pPr>
            <w:r w:rsidRPr="00FB410D">
              <w:rPr>
                <w:sz w:val="22"/>
                <w:szCs w:val="22"/>
              </w:rPr>
              <w:t>Строительство водонапорной башни системы Рожновского с объемом бака 15м3 с высотой ствола 15 м в утепленном варианте</w:t>
            </w:r>
          </w:p>
        </w:tc>
        <w:tc>
          <w:tcPr>
            <w:tcW w:w="1756" w:type="dxa"/>
          </w:tcPr>
          <w:p w:rsidR="0030473A" w:rsidRPr="00FB410D" w:rsidRDefault="0030473A" w:rsidP="00057D73">
            <w:pPr>
              <w:jc w:val="both"/>
              <w:rPr>
                <w:sz w:val="22"/>
                <w:szCs w:val="22"/>
              </w:rPr>
            </w:pPr>
            <w:r w:rsidRPr="00FB410D">
              <w:rPr>
                <w:sz w:val="22"/>
                <w:szCs w:val="22"/>
              </w:rPr>
              <w:t>Всего, в т. ч.</w:t>
            </w:r>
          </w:p>
        </w:tc>
        <w:tc>
          <w:tcPr>
            <w:tcW w:w="1220" w:type="dxa"/>
            <w:tcBorders>
              <w:top w:val="single" w:sz="4" w:space="0" w:color="auto"/>
              <w:bottom w:val="single" w:sz="4" w:space="0" w:color="auto"/>
            </w:tcBorders>
            <w:shd w:val="clear" w:color="auto" w:fill="auto"/>
          </w:tcPr>
          <w:p w:rsidR="0030473A" w:rsidRPr="00FB410D" w:rsidRDefault="0030473A" w:rsidP="00123C11">
            <w:pPr>
              <w:jc w:val="center"/>
              <w:rPr>
                <w:b/>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123C11">
            <w:pPr>
              <w:jc w:val="center"/>
              <w:rPr>
                <w:b/>
                <w:sz w:val="22"/>
                <w:szCs w:val="22"/>
              </w:rPr>
            </w:pPr>
          </w:p>
        </w:tc>
        <w:tc>
          <w:tcPr>
            <w:tcW w:w="1247" w:type="dxa"/>
            <w:tcBorders>
              <w:top w:val="single" w:sz="4" w:space="0" w:color="auto"/>
              <w:bottom w:val="single" w:sz="4" w:space="0" w:color="auto"/>
            </w:tcBorders>
            <w:shd w:val="clear" w:color="auto" w:fill="auto"/>
          </w:tcPr>
          <w:p w:rsidR="0030473A" w:rsidRPr="00FB410D" w:rsidRDefault="0030473A" w:rsidP="00123C11">
            <w:pPr>
              <w:jc w:val="center"/>
              <w:rPr>
                <w:b/>
                <w:sz w:val="22"/>
                <w:szCs w:val="22"/>
              </w:rPr>
            </w:pPr>
          </w:p>
        </w:tc>
        <w:tc>
          <w:tcPr>
            <w:tcW w:w="1117" w:type="dxa"/>
            <w:shd w:val="clear" w:color="auto" w:fill="auto"/>
          </w:tcPr>
          <w:p w:rsidR="0030473A" w:rsidRPr="00FB410D" w:rsidRDefault="0030473A" w:rsidP="00123C11">
            <w:pPr>
              <w:jc w:val="center"/>
              <w:rPr>
                <w:b/>
                <w:sz w:val="22"/>
                <w:szCs w:val="22"/>
              </w:rPr>
            </w:pPr>
          </w:p>
        </w:tc>
        <w:tc>
          <w:tcPr>
            <w:tcW w:w="1062" w:type="dxa"/>
          </w:tcPr>
          <w:p w:rsidR="0030473A" w:rsidRPr="00FB410D" w:rsidRDefault="0030473A" w:rsidP="00123C11">
            <w:pPr>
              <w:jc w:val="center"/>
              <w:rPr>
                <w:b/>
                <w:sz w:val="22"/>
                <w:szCs w:val="22"/>
              </w:rPr>
            </w:pPr>
          </w:p>
        </w:tc>
        <w:tc>
          <w:tcPr>
            <w:tcW w:w="1168" w:type="dxa"/>
          </w:tcPr>
          <w:p w:rsidR="0030473A" w:rsidRPr="00FB410D" w:rsidRDefault="0030473A" w:rsidP="00123C11">
            <w:pPr>
              <w:jc w:val="center"/>
              <w:rPr>
                <w:sz w:val="22"/>
                <w:szCs w:val="22"/>
              </w:rPr>
            </w:pPr>
            <w:r w:rsidRPr="00FB410D">
              <w:rPr>
                <w:sz w:val="22"/>
                <w:szCs w:val="22"/>
              </w:rPr>
              <w:t>1800</w:t>
            </w:r>
          </w:p>
        </w:tc>
        <w:tc>
          <w:tcPr>
            <w:tcW w:w="1214" w:type="dxa"/>
            <w:shd w:val="clear" w:color="auto" w:fill="auto"/>
          </w:tcPr>
          <w:p w:rsidR="0030473A" w:rsidRPr="00FB410D" w:rsidRDefault="0030473A" w:rsidP="007053D5">
            <w:pPr>
              <w:jc w:val="center"/>
              <w:rPr>
                <w:b/>
                <w:sz w:val="22"/>
                <w:szCs w:val="22"/>
              </w:rPr>
            </w:pPr>
            <w:r w:rsidRPr="00FB410D">
              <w:rPr>
                <w:b/>
                <w:sz w:val="22"/>
                <w:szCs w:val="22"/>
              </w:rPr>
              <w:t>1800</w:t>
            </w:r>
          </w:p>
        </w:tc>
      </w:tr>
      <w:tr w:rsidR="0030473A" w:rsidRPr="00FB410D" w:rsidTr="00666DC2">
        <w:trPr>
          <w:trHeight w:val="240"/>
        </w:trPr>
        <w:tc>
          <w:tcPr>
            <w:tcW w:w="764" w:type="dxa"/>
            <w:vMerge/>
            <w:shd w:val="clear" w:color="auto" w:fill="auto"/>
          </w:tcPr>
          <w:p w:rsidR="0030473A" w:rsidRPr="00FB410D" w:rsidRDefault="0030473A" w:rsidP="000A36CF">
            <w:pPr>
              <w:jc w:val="center"/>
              <w:rPr>
                <w:sz w:val="22"/>
                <w:szCs w:val="22"/>
              </w:rPr>
            </w:pPr>
          </w:p>
        </w:tc>
        <w:tc>
          <w:tcPr>
            <w:tcW w:w="4181" w:type="dxa"/>
            <w:vMerge/>
            <w:shd w:val="clear" w:color="auto" w:fill="auto"/>
          </w:tcPr>
          <w:p w:rsidR="0030473A" w:rsidRPr="00FB410D" w:rsidRDefault="0030473A" w:rsidP="00057D73">
            <w:pPr>
              <w:jc w:val="both"/>
              <w:rPr>
                <w:sz w:val="22"/>
                <w:szCs w:val="22"/>
              </w:rPr>
            </w:pPr>
          </w:p>
        </w:tc>
        <w:tc>
          <w:tcPr>
            <w:tcW w:w="1756" w:type="dxa"/>
          </w:tcPr>
          <w:p w:rsidR="0030473A" w:rsidRPr="00FB410D" w:rsidRDefault="0030473A" w:rsidP="00057D73">
            <w:pPr>
              <w:jc w:val="both"/>
              <w:rPr>
                <w:sz w:val="22"/>
                <w:szCs w:val="22"/>
              </w:rPr>
            </w:pPr>
            <w:r w:rsidRPr="00FB410D">
              <w:rPr>
                <w:sz w:val="22"/>
                <w:szCs w:val="22"/>
              </w:rPr>
              <w:t>областной</w:t>
            </w:r>
          </w:p>
        </w:tc>
        <w:tc>
          <w:tcPr>
            <w:tcW w:w="1220"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247"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117" w:type="dxa"/>
            <w:shd w:val="clear" w:color="auto" w:fill="auto"/>
          </w:tcPr>
          <w:p w:rsidR="0030473A" w:rsidRPr="00FB410D" w:rsidRDefault="0030473A" w:rsidP="00123C11">
            <w:pPr>
              <w:jc w:val="center"/>
              <w:rPr>
                <w:sz w:val="22"/>
                <w:szCs w:val="22"/>
              </w:rPr>
            </w:pPr>
          </w:p>
        </w:tc>
        <w:tc>
          <w:tcPr>
            <w:tcW w:w="1062" w:type="dxa"/>
          </w:tcPr>
          <w:p w:rsidR="0030473A" w:rsidRPr="00FB410D" w:rsidRDefault="0030473A" w:rsidP="00123C11">
            <w:pPr>
              <w:jc w:val="center"/>
              <w:rPr>
                <w:sz w:val="22"/>
                <w:szCs w:val="22"/>
              </w:rPr>
            </w:pPr>
          </w:p>
        </w:tc>
        <w:tc>
          <w:tcPr>
            <w:tcW w:w="1168" w:type="dxa"/>
          </w:tcPr>
          <w:p w:rsidR="0030473A" w:rsidRPr="00FB410D" w:rsidRDefault="0030473A" w:rsidP="00123C11">
            <w:pPr>
              <w:jc w:val="center"/>
              <w:rPr>
                <w:sz w:val="22"/>
                <w:szCs w:val="22"/>
              </w:rPr>
            </w:pPr>
            <w:r w:rsidRPr="00FB410D">
              <w:rPr>
                <w:sz w:val="22"/>
                <w:szCs w:val="22"/>
              </w:rPr>
              <w:t>1620</w:t>
            </w:r>
          </w:p>
        </w:tc>
        <w:tc>
          <w:tcPr>
            <w:tcW w:w="1214" w:type="dxa"/>
            <w:shd w:val="clear" w:color="auto" w:fill="auto"/>
          </w:tcPr>
          <w:p w:rsidR="0030473A" w:rsidRPr="00FB410D" w:rsidRDefault="0030473A" w:rsidP="007053D5">
            <w:pPr>
              <w:jc w:val="center"/>
              <w:rPr>
                <w:b/>
                <w:sz w:val="22"/>
                <w:szCs w:val="22"/>
              </w:rPr>
            </w:pPr>
            <w:r w:rsidRPr="00FB410D">
              <w:rPr>
                <w:b/>
                <w:sz w:val="22"/>
                <w:szCs w:val="22"/>
              </w:rPr>
              <w:t>1620</w:t>
            </w:r>
          </w:p>
        </w:tc>
      </w:tr>
      <w:tr w:rsidR="0030473A" w:rsidRPr="00FB410D" w:rsidTr="00666DC2">
        <w:trPr>
          <w:trHeight w:val="135"/>
        </w:trPr>
        <w:tc>
          <w:tcPr>
            <w:tcW w:w="764" w:type="dxa"/>
            <w:vMerge/>
            <w:shd w:val="clear" w:color="auto" w:fill="auto"/>
          </w:tcPr>
          <w:p w:rsidR="0030473A" w:rsidRPr="00FB410D" w:rsidRDefault="0030473A" w:rsidP="000A36CF">
            <w:pPr>
              <w:jc w:val="center"/>
              <w:rPr>
                <w:sz w:val="22"/>
                <w:szCs w:val="22"/>
              </w:rPr>
            </w:pPr>
          </w:p>
        </w:tc>
        <w:tc>
          <w:tcPr>
            <w:tcW w:w="4181" w:type="dxa"/>
            <w:vMerge/>
            <w:shd w:val="clear" w:color="auto" w:fill="auto"/>
          </w:tcPr>
          <w:p w:rsidR="0030473A" w:rsidRPr="00FB410D" w:rsidRDefault="0030473A" w:rsidP="00057D73">
            <w:pPr>
              <w:jc w:val="both"/>
              <w:rPr>
                <w:sz w:val="22"/>
                <w:szCs w:val="22"/>
              </w:rPr>
            </w:pPr>
          </w:p>
        </w:tc>
        <w:tc>
          <w:tcPr>
            <w:tcW w:w="1756" w:type="dxa"/>
          </w:tcPr>
          <w:p w:rsidR="0030473A" w:rsidRPr="00FB410D" w:rsidRDefault="0030473A" w:rsidP="00057D73">
            <w:pPr>
              <w:jc w:val="both"/>
              <w:rPr>
                <w:sz w:val="22"/>
                <w:szCs w:val="22"/>
              </w:rPr>
            </w:pPr>
            <w:r w:rsidRPr="00FB410D">
              <w:rPr>
                <w:sz w:val="22"/>
                <w:szCs w:val="22"/>
              </w:rPr>
              <w:t>местный</w:t>
            </w:r>
          </w:p>
        </w:tc>
        <w:tc>
          <w:tcPr>
            <w:tcW w:w="1220"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247"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117" w:type="dxa"/>
            <w:shd w:val="clear" w:color="auto" w:fill="auto"/>
          </w:tcPr>
          <w:p w:rsidR="0030473A" w:rsidRPr="00FB410D" w:rsidRDefault="0030473A" w:rsidP="00123C11">
            <w:pPr>
              <w:jc w:val="center"/>
              <w:rPr>
                <w:sz w:val="22"/>
                <w:szCs w:val="22"/>
              </w:rPr>
            </w:pPr>
          </w:p>
        </w:tc>
        <w:tc>
          <w:tcPr>
            <w:tcW w:w="1062" w:type="dxa"/>
          </w:tcPr>
          <w:p w:rsidR="0030473A" w:rsidRPr="00FB410D" w:rsidRDefault="0030473A" w:rsidP="00123C11">
            <w:pPr>
              <w:jc w:val="center"/>
              <w:rPr>
                <w:sz w:val="22"/>
                <w:szCs w:val="22"/>
              </w:rPr>
            </w:pPr>
          </w:p>
        </w:tc>
        <w:tc>
          <w:tcPr>
            <w:tcW w:w="1168" w:type="dxa"/>
          </w:tcPr>
          <w:p w:rsidR="0030473A" w:rsidRPr="00FB410D" w:rsidRDefault="0030473A" w:rsidP="00123C11">
            <w:pPr>
              <w:jc w:val="center"/>
              <w:rPr>
                <w:sz w:val="22"/>
                <w:szCs w:val="22"/>
              </w:rPr>
            </w:pPr>
            <w:r w:rsidRPr="00FB410D">
              <w:rPr>
                <w:sz w:val="22"/>
                <w:szCs w:val="22"/>
              </w:rPr>
              <w:t>180</w:t>
            </w:r>
          </w:p>
        </w:tc>
        <w:tc>
          <w:tcPr>
            <w:tcW w:w="1214" w:type="dxa"/>
            <w:shd w:val="clear" w:color="auto" w:fill="auto"/>
          </w:tcPr>
          <w:p w:rsidR="0030473A" w:rsidRPr="00FB410D" w:rsidRDefault="0030473A" w:rsidP="007053D5">
            <w:pPr>
              <w:jc w:val="center"/>
              <w:rPr>
                <w:b/>
                <w:sz w:val="22"/>
                <w:szCs w:val="22"/>
              </w:rPr>
            </w:pPr>
            <w:r w:rsidRPr="00FB410D">
              <w:rPr>
                <w:b/>
                <w:sz w:val="22"/>
                <w:szCs w:val="22"/>
              </w:rPr>
              <w:t>180</w:t>
            </w:r>
          </w:p>
        </w:tc>
      </w:tr>
      <w:tr w:rsidR="0030473A" w:rsidRPr="00FB410D" w:rsidTr="0030473A">
        <w:trPr>
          <w:trHeight w:val="385"/>
        </w:trPr>
        <w:tc>
          <w:tcPr>
            <w:tcW w:w="764" w:type="dxa"/>
            <w:vMerge/>
            <w:shd w:val="clear" w:color="auto" w:fill="auto"/>
          </w:tcPr>
          <w:p w:rsidR="0030473A" w:rsidRPr="00FB410D" w:rsidRDefault="0030473A" w:rsidP="000A36CF">
            <w:pPr>
              <w:jc w:val="center"/>
              <w:rPr>
                <w:sz w:val="22"/>
                <w:szCs w:val="22"/>
              </w:rPr>
            </w:pPr>
          </w:p>
        </w:tc>
        <w:tc>
          <w:tcPr>
            <w:tcW w:w="4181" w:type="dxa"/>
            <w:vMerge/>
            <w:shd w:val="clear" w:color="auto" w:fill="auto"/>
          </w:tcPr>
          <w:p w:rsidR="0030473A" w:rsidRPr="00FB410D" w:rsidRDefault="0030473A" w:rsidP="00057D73">
            <w:pPr>
              <w:jc w:val="both"/>
              <w:rPr>
                <w:sz w:val="22"/>
                <w:szCs w:val="22"/>
              </w:rPr>
            </w:pPr>
          </w:p>
        </w:tc>
        <w:tc>
          <w:tcPr>
            <w:tcW w:w="1756" w:type="dxa"/>
          </w:tcPr>
          <w:p w:rsidR="0030473A" w:rsidRPr="00FB410D" w:rsidRDefault="0030473A" w:rsidP="00057D73">
            <w:pPr>
              <w:jc w:val="both"/>
              <w:rPr>
                <w:sz w:val="22"/>
                <w:szCs w:val="22"/>
              </w:rPr>
            </w:pPr>
            <w:r w:rsidRPr="00FB410D">
              <w:rPr>
                <w:sz w:val="22"/>
                <w:szCs w:val="22"/>
              </w:rPr>
              <w:t>Внебюджет-</w:t>
            </w:r>
          </w:p>
          <w:p w:rsidR="0030473A" w:rsidRPr="00FB410D" w:rsidRDefault="0030473A" w:rsidP="00057D73">
            <w:pPr>
              <w:jc w:val="both"/>
              <w:rPr>
                <w:sz w:val="22"/>
                <w:szCs w:val="22"/>
              </w:rPr>
            </w:pPr>
            <w:r w:rsidRPr="00FB410D">
              <w:rPr>
                <w:sz w:val="22"/>
                <w:szCs w:val="22"/>
              </w:rPr>
              <w:t xml:space="preserve">ные средства                                                                                                                                                                                                                                                           </w:t>
            </w:r>
          </w:p>
        </w:tc>
        <w:tc>
          <w:tcPr>
            <w:tcW w:w="1220"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247"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117" w:type="dxa"/>
            <w:shd w:val="clear" w:color="auto" w:fill="auto"/>
          </w:tcPr>
          <w:p w:rsidR="0030473A" w:rsidRPr="00FB410D" w:rsidRDefault="0030473A" w:rsidP="00123C11">
            <w:pPr>
              <w:jc w:val="center"/>
              <w:rPr>
                <w:sz w:val="22"/>
                <w:szCs w:val="22"/>
              </w:rPr>
            </w:pPr>
          </w:p>
        </w:tc>
        <w:tc>
          <w:tcPr>
            <w:tcW w:w="1062" w:type="dxa"/>
          </w:tcPr>
          <w:p w:rsidR="0030473A" w:rsidRPr="00FB410D" w:rsidRDefault="0030473A" w:rsidP="00123C11">
            <w:pPr>
              <w:jc w:val="center"/>
              <w:rPr>
                <w:sz w:val="22"/>
                <w:szCs w:val="22"/>
              </w:rPr>
            </w:pPr>
          </w:p>
        </w:tc>
        <w:tc>
          <w:tcPr>
            <w:tcW w:w="1168" w:type="dxa"/>
          </w:tcPr>
          <w:p w:rsidR="0030473A" w:rsidRPr="00FB410D" w:rsidRDefault="0030473A" w:rsidP="00123C11">
            <w:pPr>
              <w:jc w:val="center"/>
              <w:rPr>
                <w:sz w:val="22"/>
                <w:szCs w:val="22"/>
              </w:rPr>
            </w:pPr>
          </w:p>
        </w:tc>
        <w:tc>
          <w:tcPr>
            <w:tcW w:w="1214" w:type="dxa"/>
            <w:shd w:val="clear" w:color="auto" w:fill="auto"/>
          </w:tcPr>
          <w:p w:rsidR="0030473A" w:rsidRPr="00FB410D" w:rsidRDefault="0030473A" w:rsidP="00123C11">
            <w:pPr>
              <w:jc w:val="center"/>
              <w:rPr>
                <w:sz w:val="22"/>
                <w:szCs w:val="22"/>
              </w:rPr>
            </w:pPr>
          </w:p>
        </w:tc>
      </w:tr>
      <w:tr w:rsidR="0030473A" w:rsidRPr="00FB410D" w:rsidTr="00666DC2">
        <w:tc>
          <w:tcPr>
            <w:tcW w:w="764" w:type="dxa"/>
            <w:vMerge w:val="restart"/>
            <w:shd w:val="clear" w:color="auto" w:fill="auto"/>
          </w:tcPr>
          <w:p w:rsidR="0030473A" w:rsidRPr="00FB410D" w:rsidRDefault="0030473A" w:rsidP="000A36CF">
            <w:pPr>
              <w:jc w:val="center"/>
              <w:rPr>
                <w:sz w:val="22"/>
                <w:szCs w:val="22"/>
              </w:rPr>
            </w:pPr>
            <w:r w:rsidRPr="00FB410D">
              <w:rPr>
                <w:sz w:val="22"/>
                <w:szCs w:val="22"/>
              </w:rPr>
              <w:t>1.4.</w:t>
            </w:r>
          </w:p>
        </w:tc>
        <w:tc>
          <w:tcPr>
            <w:tcW w:w="4181" w:type="dxa"/>
            <w:vMerge w:val="restart"/>
            <w:shd w:val="clear" w:color="auto" w:fill="auto"/>
          </w:tcPr>
          <w:p w:rsidR="0030473A" w:rsidRPr="00FB410D" w:rsidRDefault="0030473A" w:rsidP="00BC743C">
            <w:pPr>
              <w:jc w:val="both"/>
              <w:rPr>
                <w:sz w:val="22"/>
                <w:szCs w:val="22"/>
              </w:rPr>
            </w:pPr>
            <w:r w:rsidRPr="00FB410D">
              <w:rPr>
                <w:sz w:val="22"/>
                <w:szCs w:val="22"/>
              </w:rPr>
              <w:t xml:space="preserve">Ремонт существующих шахтных колодцев </w:t>
            </w:r>
          </w:p>
        </w:tc>
        <w:tc>
          <w:tcPr>
            <w:tcW w:w="1756" w:type="dxa"/>
          </w:tcPr>
          <w:p w:rsidR="0030473A" w:rsidRPr="00FB410D" w:rsidRDefault="0030473A" w:rsidP="00057D73">
            <w:pPr>
              <w:jc w:val="both"/>
              <w:rPr>
                <w:sz w:val="22"/>
                <w:szCs w:val="22"/>
              </w:rPr>
            </w:pPr>
            <w:r w:rsidRPr="00FB410D">
              <w:rPr>
                <w:sz w:val="22"/>
                <w:szCs w:val="22"/>
              </w:rPr>
              <w:t>Всего, в т. ч.</w:t>
            </w:r>
          </w:p>
        </w:tc>
        <w:tc>
          <w:tcPr>
            <w:tcW w:w="1220"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r w:rsidRPr="00FB410D">
              <w:rPr>
                <w:sz w:val="22"/>
                <w:szCs w:val="22"/>
              </w:rPr>
              <w:t>200</w:t>
            </w:r>
          </w:p>
        </w:tc>
        <w:tc>
          <w:tcPr>
            <w:tcW w:w="1076"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r w:rsidRPr="00FB410D">
              <w:rPr>
                <w:sz w:val="22"/>
                <w:szCs w:val="22"/>
              </w:rPr>
              <w:t>200</w:t>
            </w:r>
          </w:p>
        </w:tc>
        <w:tc>
          <w:tcPr>
            <w:tcW w:w="1247" w:type="dxa"/>
            <w:tcBorders>
              <w:top w:val="single" w:sz="4" w:space="0" w:color="auto"/>
            </w:tcBorders>
            <w:shd w:val="clear" w:color="auto" w:fill="auto"/>
          </w:tcPr>
          <w:p w:rsidR="0030473A" w:rsidRPr="00FB410D" w:rsidRDefault="0030473A" w:rsidP="00123C11">
            <w:pPr>
              <w:jc w:val="center"/>
              <w:rPr>
                <w:sz w:val="22"/>
                <w:szCs w:val="22"/>
              </w:rPr>
            </w:pPr>
            <w:r w:rsidRPr="00FB410D">
              <w:rPr>
                <w:sz w:val="22"/>
                <w:szCs w:val="22"/>
              </w:rPr>
              <w:t>200</w:t>
            </w:r>
          </w:p>
        </w:tc>
        <w:tc>
          <w:tcPr>
            <w:tcW w:w="1117" w:type="dxa"/>
            <w:shd w:val="clear" w:color="auto" w:fill="auto"/>
          </w:tcPr>
          <w:p w:rsidR="0030473A" w:rsidRPr="00FB410D" w:rsidRDefault="0030473A" w:rsidP="00123C11">
            <w:pPr>
              <w:jc w:val="center"/>
              <w:rPr>
                <w:sz w:val="22"/>
                <w:szCs w:val="22"/>
              </w:rPr>
            </w:pPr>
            <w:r w:rsidRPr="00FB410D">
              <w:rPr>
                <w:sz w:val="22"/>
                <w:szCs w:val="22"/>
              </w:rPr>
              <w:t>200</w:t>
            </w:r>
          </w:p>
        </w:tc>
        <w:tc>
          <w:tcPr>
            <w:tcW w:w="1062" w:type="dxa"/>
          </w:tcPr>
          <w:p w:rsidR="0030473A" w:rsidRPr="00FB410D" w:rsidRDefault="0030473A" w:rsidP="00123C11">
            <w:pPr>
              <w:jc w:val="center"/>
              <w:rPr>
                <w:sz w:val="22"/>
                <w:szCs w:val="22"/>
              </w:rPr>
            </w:pPr>
            <w:r w:rsidRPr="00FB410D">
              <w:rPr>
                <w:sz w:val="22"/>
                <w:szCs w:val="22"/>
              </w:rPr>
              <w:t>200</w:t>
            </w:r>
          </w:p>
        </w:tc>
        <w:tc>
          <w:tcPr>
            <w:tcW w:w="1168" w:type="dxa"/>
          </w:tcPr>
          <w:p w:rsidR="0030473A" w:rsidRPr="00FB410D" w:rsidRDefault="0030473A" w:rsidP="00123C11">
            <w:pPr>
              <w:jc w:val="center"/>
              <w:rPr>
                <w:sz w:val="22"/>
                <w:szCs w:val="22"/>
              </w:rPr>
            </w:pPr>
            <w:r w:rsidRPr="00FB410D">
              <w:rPr>
                <w:sz w:val="22"/>
                <w:szCs w:val="22"/>
              </w:rPr>
              <w:t>400</w:t>
            </w:r>
          </w:p>
        </w:tc>
        <w:tc>
          <w:tcPr>
            <w:tcW w:w="1214" w:type="dxa"/>
            <w:shd w:val="clear" w:color="auto" w:fill="auto"/>
          </w:tcPr>
          <w:p w:rsidR="0030473A" w:rsidRPr="00FB410D" w:rsidRDefault="0030473A" w:rsidP="00123C11">
            <w:pPr>
              <w:jc w:val="center"/>
              <w:rPr>
                <w:b/>
                <w:sz w:val="22"/>
                <w:szCs w:val="22"/>
              </w:rPr>
            </w:pPr>
            <w:r w:rsidRPr="00FB410D">
              <w:rPr>
                <w:b/>
                <w:sz w:val="22"/>
                <w:szCs w:val="22"/>
              </w:rPr>
              <w:t>1400</w:t>
            </w:r>
          </w:p>
        </w:tc>
      </w:tr>
      <w:tr w:rsidR="0030473A" w:rsidRPr="00FB410D" w:rsidTr="00666DC2">
        <w:trPr>
          <w:trHeight w:val="150"/>
        </w:trPr>
        <w:tc>
          <w:tcPr>
            <w:tcW w:w="764" w:type="dxa"/>
            <w:vMerge/>
            <w:shd w:val="clear" w:color="auto" w:fill="auto"/>
          </w:tcPr>
          <w:p w:rsidR="0030473A" w:rsidRPr="00FB410D" w:rsidRDefault="0030473A" w:rsidP="000A36CF">
            <w:pPr>
              <w:jc w:val="center"/>
              <w:rPr>
                <w:sz w:val="22"/>
                <w:szCs w:val="22"/>
              </w:rPr>
            </w:pPr>
          </w:p>
        </w:tc>
        <w:tc>
          <w:tcPr>
            <w:tcW w:w="4181" w:type="dxa"/>
            <w:vMerge/>
            <w:shd w:val="clear" w:color="auto" w:fill="auto"/>
          </w:tcPr>
          <w:p w:rsidR="0030473A" w:rsidRPr="00FB410D" w:rsidRDefault="0030473A" w:rsidP="00EC415C">
            <w:pPr>
              <w:jc w:val="center"/>
              <w:rPr>
                <w:sz w:val="22"/>
                <w:szCs w:val="22"/>
              </w:rPr>
            </w:pPr>
          </w:p>
        </w:tc>
        <w:tc>
          <w:tcPr>
            <w:tcW w:w="1756" w:type="dxa"/>
          </w:tcPr>
          <w:p w:rsidR="0030473A" w:rsidRPr="00FB410D" w:rsidRDefault="0030473A" w:rsidP="00057D73">
            <w:pPr>
              <w:jc w:val="both"/>
              <w:rPr>
                <w:sz w:val="22"/>
                <w:szCs w:val="22"/>
              </w:rPr>
            </w:pPr>
            <w:r w:rsidRPr="00FB410D">
              <w:rPr>
                <w:sz w:val="22"/>
                <w:szCs w:val="22"/>
              </w:rPr>
              <w:t>областной</w:t>
            </w:r>
          </w:p>
        </w:tc>
        <w:tc>
          <w:tcPr>
            <w:tcW w:w="1220"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247" w:type="dxa"/>
            <w:tcBorders>
              <w:top w:val="single" w:sz="4" w:space="0" w:color="auto"/>
            </w:tcBorders>
            <w:shd w:val="clear" w:color="auto" w:fill="auto"/>
          </w:tcPr>
          <w:p w:rsidR="0030473A" w:rsidRPr="00FB410D" w:rsidRDefault="0030473A" w:rsidP="00123C11">
            <w:pPr>
              <w:jc w:val="center"/>
              <w:rPr>
                <w:sz w:val="22"/>
                <w:szCs w:val="22"/>
              </w:rPr>
            </w:pPr>
          </w:p>
        </w:tc>
        <w:tc>
          <w:tcPr>
            <w:tcW w:w="1117" w:type="dxa"/>
            <w:shd w:val="clear" w:color="auto" w:fill="auto"/>
          </w:tcPr>
          <w:p w:rsidR="0030473A" w:rsidRPr="00FB410D" w:rsidRDefault="0030473A" w:rsidP="00123C11">
            <w:pPr>
              <w:jc w:val="center"/>
              <w:rPr>
                <w:sz w:val="22"/>
                <w:szCs w:val="22"/>
              </w:rPr>
            </w:pPr>
          </w:p>
        </w:tc>
        <w:tc>
          <w:tcPr>
            <w:tcW w:w="1062" w:type="dxa"/>
          </w:tcPr>
          <w:p w:rsidR="0030473A" w:rsidRPr="00FB410D" w:rsidRDefault="0030473A" w:rsidP="00123C11">
            <w:pPr>
              <w:jc w:val="center"/>
              <w:rPr>
                <w:sz w:val="22"/>
                <w:szCs w:val="22"/>
              </w:rPr>
            </w:pPr>
          </w:p>
        </w:tc>
        <w:tc>
          <w:tcPr>
            <w:tcW w:w="1168" w:type="dxa"/>
          </w:tcPr>
          <w:p w:rsidR="0030473A" w:rsidRPr="00FB410D" w:rsidRDefault="0030473A" w:rsidP="00123C11">
            <w:pPr>
              <w:jc w:val="center"/>
              <w:rPr>
                <w:sz w:val="22"/>
                <w:szCs w:val="22"/>
              </w:rPr>
            </w:pPr>
          </w:p>
        </w:tc>
        <w:tc>
          <w:tcPr>
            <w:tcW w:w="1214" w:type="dxa"/>
            <w:shd w:val="clear" w:color="auto" w:fill="auto"/>
          </w:tcPr>
          <w:p w:rsidR="0030473A" w:rsidRPr="00FB410D" w:rsidRDefault="0030473A" w:rsidP="00123C11">
            <w:pPr>
              <w:jc w:val="center"/>
              <w:rPr>
                <w:b/>
                <w:sz w:val="22"/>
                <w:szCs w:val="22"/>
              </w:rPr>
            </w:pPr>
          </w:p>
        </w:tc>
      </w:tr>
      <w:tr w:rsidR="0030473A" w:rsidRPr="00FB410D" w:rsidTr="00666DC2">
        <w:trPr>
          <w:trHeight w:val="90"/>
        </w:trPr>
        <w:tc>
          <w:tcPr>
            <w:tcW w:w="764" w:type="dxa"/>
            <w:vMerge/>
            <w:shd w:val="clear" w:color="auto" w:fill="auto"/>
          </w:tcPr>
          <w:p w:rsidR="0030473A" w:rsidRPr="00FB410D" w:rsidRDefault="0030473A" w:rsidP="000A36CF">
            <w:pPr>
              <w:jc w:val="center"/>
              <w:rPr>
                <w:sz w:val="22"/>
                <w:szCs w:val="22"/>
              </w:rPr>
            </w:pPr>
          </w:p>
        </w:tc>
        <w:tc>
          <w:tcPr>
            <w:tcW w:w="4181" w:type="dxa"/>
            <w:vMerge/>
            <w:shd w:val="clear" w:color="auto" w:fill="auto"/>
          </w:tcPr>
          <w:p w:rsidR="0030473A" w:rsidRPr="00FB410D" w:rsidRDefault="0030473A" w:rsidP="00EC415C">
            <w:pPr>
              <w:jc w:val="center"/>
              <w:rPr>
                <w:sz w:val="22"/>
                <w:szCs w:val="22"/>
              </w:rPr>
            </w:pPr>
          </w:p>
        </w:tc>
        <w:tc>
          <w:tcPr>
            <w:tcW w:w="1756" w:type="dxa"/>
          </w:tcPr>
          <w:p w:rsidR="0030473A" w:rsidRPr="00FB410D" w:rsidRDefault="0030473A" w:rsidP="00057D73">
            <w:pPr>
              <w:jc w:val="both"/>
              <w:rPr>
                <w:sz w:val="22"/>
                <w:szCs w:val="22"/>
              </w:rPr>
            </w:pPr>
            <w:r w:rsidRPr="00FB410D">
              <w:rPr>
                <w:sz w:val="22"/>
                <w:szCs w:val="22"/>
              </w:rPr>
              <w:t>местный</w:t>
            </w:r>
          </w:p>
        </w:tc>
        <w:tc>
          <w:tcPr>
            <w:tcW w:w="1220" w:type="dxa"/>
            <w:tcBorders>
              <w:top w:val="single" w:sz="4" w:space="0" w:color="auto"/>
              <w:bottom w:val="single" w:sz="4" w:space="0" w:color="auto"/>
            </w:tcBorders>
            <w:shd w:val="clear" w:color="auto" w:fill="auto"/>
          </w:tcPr>
          <w:p w:rsidR="0030473A" w:rsidRPr="00FB410D" w:rsidRDefault="0030473A" w:rsidP="007053D5">
            <w:pPr>
              <w:jc w:val="center"/>
              <w:rPr>
                <w:sz w:val="22"/>
                <w:szCs w:val="22"/>
              </w:rPr>
            </w:pPr>
            <w:r w:rsidRPr="00FB410D">
              <w:rPr>
                <w:sz w:val="22"/>
                <w:szCs w:val="22"/>
              </w:rPr>
              <w:t>200</w:t>
            </w:r>
          </w:p>
        </w:tc>
        <w:tc>
          <w:tcPr>
            <w:tcW w:w="1076" w:type="dxa"/>
            <w:tcBorders>
              <w:top w:val="single" w:sz="4" w:space="0" w:color="auto"/>
              <w:bottom w:val="single" w:sz="4" w:space="0" w:color="auto"/>
            </w:tcBorders>
            <w:shd w:val="clear" w:color="auto" w:fill="auto"/>
          </w:tcPr>
          <w:p w:rsidR="0030473A" w:rsidRPr="00FB410D" w:rsidRDefault="0030473A" w:rsidP="007053D5">
            <w:pPr>
              <w:jc w:val="center"/>
              <w:rPr>
                <w:sz w:val="22"/>
                <w:szCs w:val="22"/>
              </w:rPr>
            </w:pPr>
            <w:r w:rsidRPr="00FB410D">
              <w:rPr>
                <w:sz w:val="22"/>
                <w:szCs w:val="22"/>
              </w:rPr>
              <w:t>200</w:t>
            </w:r>
          </w:p>
        </w:tc>
        <w:tc>
          <w:tcPr>
            <w:tcW w:w="1247" w:type="dxa"/>
            <w:tcBorders>
              <w:top w:val="single" w:sz="4" w:space="0" w:color="auto"/>
            </w:tcBorders>
            <w:shd w:val="clear" w:color="auto" w:fill="auto"/>
          </w:tcPr>
          <w:p w:rsidR="0030473A" w:rsidRPr="00FB410D" w:rsidRDefault="0030473A" w:rsidP="007053D5">
            <w:pPr>
              <w:jc w:val="center"/>
              <w:rPr>
                <w:sz w:val="22"/>
                <w:szCs w:val="22"/>
              </w:rPr>
            </w:pPr>
            <w:r w:rsidRPr="00FB410D">
              <w:rPr>
                <w:sz w:val="22"/>
                <w:szCs w:val="22"/>
              </w:rPr>
              <w:t>200</w:t>
            </w:r>
          </w:p>
        </w:tc>
        <w:tc>
          <w:tcPr>
            <w:tcW w:w="1117" w:type="dxa"/>
            <w:shd w:val="clear" w:color="auto" w:fill="auto"/>
          </w:tcPr>
          <w:p w:rsidR="0030473A" w:rsidRPr="00FB410D" w:rsidRDefault="0030473A" w:rsidP="007053D5">
            <w:pPr>
              <w:jc w:val="center"/>
              <w:rPr>
                <w:sz w:val="22"/>
                <w:szCs w:val="22"/>
              </w:rPr>
            </w:pPr>
            <w:r w:rsidRPr="00FB410D">
              <w:rPr>
                <w:sz w:val="22"/>
                <w:szCs w:val="22"/>
              </w:rPr>
              <w:t>200</w:t>
            </w:r>
          </w:p>
        </w:tc>
        <w:tc>
          <w:tcPr>
            <w:tcW w:w="1062" w:type="dxa"/>
          </w:tcPr>
          <w:p w:rsidR="0030473A" w:rsidRPr="00FB410D" w:rsidRDefault="0030473A" w:rsidP="007053D5">
            <w:pPr>
              <w:jc w:val="center"/>
              <w:rPr>
                <w:sz w:val="22"/>
                <w:szCs w:val="22"/>
              </w:rPr>
            </w:pPr>
            <w:r w:rsidRPr="00FB410D">
              <w:rPr>
                <w:sz w:val="22"/>
                <w:szCs w:val="22"/>
              </w:rPr>
              <w:t>200</w:t>
            </w:r>
          </w:p>
        </w:tc>
        <w:tc>
          <w:tcPr>
            <w:tcW w:w="1168" w:type="dxa"/>
          </w:tcPr>
          <w:p w:rsidR="0030473A" w:rsidRPr="00FB410D" w:rsidRDefault="0030473A" w:rsidP="00123C11">
            <w:pPr>
              <w:jc w:val="center"/>
              <w:rPr>
                <w:sz w:val="22"/>
                <w:szCs w:val="22"/>
              </w:rPr>
            </w:pPr>
            <w:r w:rsidRPr="00FB410D">
              <w:rPr>
                <w:sz w:val="22"/>
                <w:szCs w:val="22"/>
              </w:rPr>
              <w:t>400</w:t>
            </w:r>
          </w:p>
        </w:tc>
        <w:tc>
          <w:tcPr>
            <w:tcW w:w="1214" w:type="dxa"/>
            <w:shd w:val="clear" w:color="auto" w:fill="auto"/>
          </w:tcPr>
          <w:p w:rsidR="0030473A" w:rsidRPr="00FB410D" w:rsidRDefault="0030473A" w:rsidP="00123C11">
            <w:pPr>
              <w:jc w:val="center"/>
              <w:rPr>
                <w:b/>
                <w:sz w:val="22"/>
                <w:szCs w:val="22"/>
              </w:rPr>
            </w:pPr>
            <w:r w:rsidRPr="00FB410D">
              <w:rPr>
                <w:b/>
                <w:sz w:val="22"/>
                <w:szCs w:val="22"/>
              </w:rPr>
              <w:t>1400</w:t>
            </w:r>
          </w:p>
        </w:tc>
      </w:tr>
      <w:tr w:rsidR="0030473A" w:rsidRPr="00FB410D" w:rsidTr="00666DC2">
        <w:tc>
          <w:tcPr>
            <w:tcW w:w="764" w:type="dxa"/>
            <w:vMerge/>
            <w:shd w:val="clear" w:color="auto" w:fill="auto"/>
          </w:tcPr>
          <w:p w:rsidR="0030473A" w:rsidRPr="00FB410D" w:rsidRDefault="0030473A" w:rsidP="000A36CF">
            <w:pPr>
              <w:jc w:val="center"/>
              <w:rPr>
                <w:sz w:val="22"/>
                <w:szCs w:val="22"/>
              </w:rPr>
            </w:pPr>
          </w:p>
        </w:tc>
        <w:tc>
          <w:tcPr>
            <w:tcW w:w="4181" w:type="dxa"/>
            <w:vMerge/>
            <w:shd w:val="clear" w:color="auto" w:fill="auto"/>
          </w:tcPr>
          <w:p w:rsidR="0030473A" w:rsidRPr="00FB410D" w:rsidRDefault="0030473A" w:rsidP="000A36CF">
            <w:pPr>
              <w:ind w:right="111"/>
              <w:jc w:val="both"/>
              <w:rPr>
                <w:sz w:val="22"/>
                <w:szCs w:val="22"/>
              </w:rPr>
            </w:pPr>
          </w:p>
        </w:tc>
        <w:tc>
          <w:tcPr>
            <w:tcW w:w="1756" w:type="dxa"/>
          </w:tcPr>
          <w:p w:rsidR="0030473A" w:rsidRPr="00FB410D" w:rsidRDefault="0030473A" w:rsidP="00057D73">
            <w:pPr>
              <w:jc w:val="both"/>
              <w:rPr>
                <w:sz w:val="22"/>
                <w:szCs w:val="22"/>
              </w:rPr>
            </w:pPr>
            <w:r w:rsidRPr="00FB410D">
              <w:rPr>
                <w:sz w:val="22"/>
                <w:szCs w:val="22"/>
              </w:rPr>
              <w:t>Внебюджет-</w:t>
            </w:r>
          </w:p>
          <w:p w:rsidR="0030473A" w:rsidRPr="00FB410D" w:rsidRDefault="0030473A" w:rsidP="00057D73">
            <w:pPr>
              <w:jc w:val="both"/>
              <w:rPr>
                <w:sz w:val="22"/>
                <w:szCs w:val="22"/>
              </w:rPr>
            </w:pPr>
            <w:r w:rsidRPr="00FB410D">
              <w:rPr>
                <w:sz w:val="22"/>
                <w:szCs w:val="22"/>
              </w:rPr>
              <w:t xml:space="preserve">ные средства                                                                                                                                                                                                                                                           </w:t>
            </w:r>
          </w:p>
        </w:tc>
        <w:tc>
          <w:tcPr>
            <w:tcW w:w="1220"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123C11">
            <w:pPr>
              <w:jc w:val="center"/>
              <w:rPr>
                <w:sz w:val="22"/>
                <w:szCs w:val="22"/>
              </w:rPr>
            </w:pPr>
          </w:p>
        </w:tc>
        <w:tc>
          <w:tcPr>
            <w:tcW w:w="1247" w:type="dxa"/>
            <w:tcBorders>
              <w:top w:val="single" w:sz="4" w:space="0" w:color="auto"/>
            </w:tcBorders>
            <w:shd w:val="clear" w:color="auto" w:fill="auto"/>
          </w:tcPr>
          <w:p w:rsidR="0030473A" w:rsidRPr="00FB410D" w:rsidRDefault="0030473A" w:rsidP="00123C11">
            <w:pPr>
              <w:jc w:val="center"/>
              <w:rPr>
                <w:sz w:val="22"/>
                <w:szCs w:val="22"/>
              </w:rPr>
            </w:pPr>
          </w:p>
        </w:tc>
        <w:tc>
          <w:tcPr>
            <w:tcW w:w="1117" w:type="dxa"/>
            <w:shd w:val="clear" w:color="auto" w:fill="auto"/>
          </w:tcPr>
          <w:p w:rsidR="0030473A" w:rsidRPr="00FB410D" w:rsidRDefault="0030473A" w:rsidP="00123C11">
            <w:pPr>
              <w:jc w:val="center"/>
              <w:rPr>
                <w:sz w:val="22"/>
                <w:szCs w:val="22"/>
              </w:rPr>
            </w:pPr>
          </w:p>
        </w:tc>
        <w:tc>
          <w:tcPr>
            <w:tcW w:w="1062" w:type="dxa"/>
          </w:tcPr>
          <w:p w:rsidR="0030473A" w:rsidRPr="00FB410D" w:rsidRDefault="0030473A" w:rsidP="00123C11">
            <w:pPr>
              <w:jc w:val="center"/>
              <w:rPr>
                <w:sz w:val="22"/>
                <w:szCs w:val="22"/>
              </w:rPr>
            </w:pPr>
          </w:p>
        </w:tc>
        <w:tc>
          <w:tcPr>
            <w:tcW w:w="1168" w:type="dxa"/>
          </w:tcPr>
          <w:p w:rsidR="0030473A" w:rsidRPr="00FB410D" w:rsidRDefault="0030473A" w:rsidP="00123C11">
            <w:pPr>
              <w:jc w:val="center"/>
              <w:rPr>
                <w:sz w:val="22"/>
                <w:szCs w:val="22"/>
              </w:rPr>
            </w:pPr>
          </w:p>
        </w:tc>
        <w:tc>
          <w:tcPr>
            <w:tcW w:w="1214" w:type="dxa"/>
            <w:shd w:val="clear" w:color="auto" w:fill="auto"/>
          </w:tcPr>
          <w:p w:rsidR="0030473A" w:rsidRPr="00FB410D" w:rsidRDefault="0030473A" w:rsidP="00123C11">
            <w:pPr>
              <w:jc w:val="center"/>
              <w:rPr>
                <w:sz w:val="22"/>
                <w:szCs w:val="22"/>
              </w:rPr>
            </w:pPr>
          </w:p>
        </w:tc>
      </w:tr>
      <w:tr w:rsidR="0030473A" w:rsidRPr="00FB410D" w:rsidTr="00666DC2">
        <w:trPr>
          <w:trHeight w:val="165"/>
        </w:trPr>
        <w:tc>
          <w:tcPr>
            <w:tcW w:w="764" w:type="dxa"/>
            <w:vMerge w:val="restart"/>
            <w:shd w:val="clear" w:color="auto" w:fill="auto"/>
          </w:tcPr>
          <w:p w:rsidR="0030473A" w:rsidRPr="00FB410D" w:rsidRDefault="0030473A" w:rsidP="000A36CF">
            <w:pPr>
              <w:jc w:val="both"/>
              <w:rPr>
                <w:sz w:val="22"/>
                <w:szCs w:val="22"/>
              </w:rPr>
            </w:pPr>
          </w:p>
        </w:tc>
        <w:tc>
          <w:tcPr>
            <w:tcW w:w="4181" w:type="dxa"/>
            <w:vMerge w:val="restart"/>
            <w:shd w:val="clear" w:color="auto" w:fill="auto"/>
          </w:tcPr>
          <w:p w:rsidR="0030473A" w:rsidRPr="00FB410D" w:rsidRDefault="0030473A" w:rsidP="000A36CF">
            <w:pPr>
              <w:jc w:val="both"/>
              <w:rPr>
                <w:b/>
                <w:sz w:val="22"/>
                <w:szCs w:val="22"/>
              </w:rPr>
            </w:pPr>
            <w:r w:rsidRPr="00FB410D">
              <w:rPr>
                <w:b/>
                <w:sz w:val="22"/>
                <w:szCs w:val="22"/>
              </w:rPr>
              <w:t>Всего по разделу 1</w:t>
            </w:r>
          </w:p>
        </w:tc>
        <w:tc>
          <w:tcPr>
            <w:tcW w:w="1756" w:type="dxa"/>
          </w:tcPr>
          <w:p w:rsidR="0030473A" w:rsidRPr="00FB410D" w:rsidRDefault="0030473A" w:rsidP="00057D73">
            <w:pPr>
              <w:jc w:val="both"/>
              <w:rPr>
                <w:b/>
                <w:i/>
                <w:sz w:val="22"/>
                <w:szCs w:val="22"/>
              </w:rPr>
            </w:pPr>
            <w:r w:rsidRPr="00FB410D">
              <w:rPr>
                <w:b/>
                <w:i/>
                <w:sz w:val="22"/>
                <w:szCs w:val="22"/>
              </w:rPr>
              <w:t>Всего, в т. ч.</w:t>
            </w:r>
          </w:p>
        </w:tc>
        <w:tc>
          <w:tcPr>
            <w:tcW w:w="1220" w:type="dxa"/>
            <w:tcBorders>
              <w:top w:val="single" w:sz="4" w:space="0" w:color="auto"/>
              <w:bottom w:val="single" w:sz="4" w:space="0" w:color="auto"/>
            </w:tcBorders>
            <w:shd w:val="clear" w:color="auto" w:fill="auto"/>
          </w:tcPr>
          <w:p w:rsidR="0030473A" w:rsidRPr="00FB410D" w:rsidRDefault="0030473A" w:rsidP="007053D5">
            <w:pPr>
              <w:jc w:val="center"/>
              <w:rPr>
                <w:b/>
                <w:i/>
                <w:sz w:val="22"/>
                <w:szCs w:val="22"/>
              </w:rPr>
            </w:pPr>
            <w:r w:rsidRPr="00FB410D">
              <w:rPr>
                <w:b/>
                <w:i/>
                <w:sz w:val="22"/>
                <w:szCs w:val="22"/>
              </w:rPr>
              <w:t>200</w:t>
            </w:r>
          </w:p>
        </w:tc>
        <w:tc>
          <w:tcPr>
            <w:tcW w:w="1076" w:type="dxa"/>
            <w:tcBorders>
              <w:top w:val="single" w:sz="4" w:space="0" w:color="auto"/>
              <w:bottom w:val="single" w:sz="4" w:space="0" w:color="auto"/>
            </w:tcBorders>
            <w:shd w:val="clear" w:color="auto" w:fill="auto"/>
          </w:tcPr>
          <w:p w:rsidR="0030473A" w:rsidRPr="00FB410D" w:rsidRDefault="0030473A" w:rsidP="007053D5">
            <w:pPr>
              <w:jc w:val="center"/>
              <w:rPr>
                <w:b/>
                <w:i/>
                <w:sz w:val="22"/>
                <w:szCs w:val="22"/>
              </w:rPr>
            </w:pPr>
            <w:r w:rsidRPr="00FB410D">
              <w:rPr>
                <w:b/>
                <w:i/>
                <w:sz w:val="22"/>
                <w:szCs w:val="22"/>
              </w:rPr>
              <w:t>200</w:t>
            </w:r>
          </w:p>
        </w:tc>
        <w:tc>
          <w:tcPr>
            <w:tcW w:w="1247" w:type="dxa"/>
            <w:shd w:val="clear" w:color="auto" w:fill="auto"/>
          </w:tcPr>
          <w:p w:rsidR="0030473A" w:rsidRPr="00FB410D" w:rsidRDefault="0030473A" w:rsidP="00123C11">
            <w:pPr>
              <w:jc w:val="center"/>
              <w:rPr>
                <w:b/>
                <w:i/>
                <w:sz w:val="22"/>
                <w:szCs w:val="22"/>
              </w:rPr>
            </w:pPr>
            <w:r w:rsidRPr="00FB410D">
              <w:rPr>
                <w:b/>
                <w:i/>
                <w:sz w:val="22"/>
                <w:szCs w:val="22"/>
              </w:rPr>
              <w:t>640</w:t>
            </w:r>
          </w:p>
        </w:tc>
        <w:tc>
          <w:tcPr>
            <w:tcW w:w="1117" w:type="dxa"/>
            <w:shd w:val="clear" w:color="auto" w:fill="auto"/>
          </w:tcPr>
          <w:p w:rsidR="0030473A" w:rsidRPr="00FB410D" w:rsidRDefault="0030473A" w:rsidP="007053D5">
            <w:pPr>
              <w:jc w:val="center"/>
              <w:rPr>
                <w:b/>
                <w:i/>
                <w:sz w:val="22"/>
                <w:szCs w:val="22"/>
              </w:rPr>
            </w:pPr>
            <w:r w:rsidRPr="00FB410D">
              <w:rPr>
                <w:b/>
                <w:i/>
                <w:sz w:val="22"/>
                <w:szCs w:val="22"/>
              </w:rPr>
              <w:t>640</w:t>
            </w:r>
          </w:p>
        </w:tc>
        <w:tc>
          <w:tcPr>
            <w:tcW w:w="1062" w:type="dxa"/>
          </w:tcPr>
          <w:p w:rsidR="0030473A" w:rsidRPr="00FB410D" w:rsidRDefault="0030473A" w:rsidP="007053D5">
            <w:pPr>
              <w:jc w:val="center"/>
              <w:rPr>
                <w:b/>
                <w:i/>
                <w:sz w:val="22"/>
                <w:szCs w:val="22"/>
              </w:rPr>
            </w:pPr>
            <w:r w:rsidRPr="00FB410D">
              <w:rPr>
                <w:b/>
                <w:i/>
                <w:sz w:val="22"/>
                <w:szCs w:val="22"/>
              </w:rPr>
              <w:t>200</w:t>
            </w:r>
          </w:p>
        </w:tc>
        <w:tc>
          <w:tcPr>
            <w:tcW w:w="1168" w:type="dxa"/>
          </w:tcPr>
          <w:p w:rsidR="0030473A" w:rsidRPr="00FB410D" w:rsidRDefault="0030473A" w:rsidP="00123C11">
            <w:pPr>
              <w:jc w:val="center"/>
              <w:rPr>
                <w:b/>
                <w:i/>
                <w:sz w:val="22"/>
                <w:szCs w:val="22"/>
              </w:rPr>
            </w:pPr>
            <w:r w:rsidRPr="00FB410D">
              <w:rPr>
                <w:b/>
                <w:i/>
                <w:sz w:val="22"/>
                <w:szCs w:val="22"/>
              </w:rPr>
              <w:t>3300</w:t>
            </w:r>
          </w:p>
        </w:tc>
        <w:tc>
          <w:tcPr>
            <w:tcW w:w="1214" w:type="dxa"/>
            <w:shd w:val="clear" w:color="auto" w:fill="auto"/>
          </w:tcPr>
          <w:p w:rsidR="0030473A" w:rsidRPr="00FB410D" w:rsidRDefault="0030473A" w:rsidP="00123C11">
            <w:pPr>
              <w:jc w:val="center"/>
              <w:rPr>
                <w:b/>
                <w:i/>
                <w:sz w:val="22"/>
                <w:szCs w:val="22"/>
              </w:rPr>
            </w:pPr>
            <w:r w:rsidRPr="00FB410D">
              <w:rPr>
                <w:b/>
                <w:i/>
                <w:sz w:val="22"/>
                <w:szCs w:val="22"/>
              </w:rPr>
              <w:t>5180</w:t>
            </w:r>
          </w:p>
        </w:tc>
      </w:tr>
      <w:tr w:rsidR="0030473A" w:rsidRPr="00FB410D" w:rsidTr="00666DC2">
        <w:trPr>
          <w:trHeight w:val="73"/>
        </w:trPr>
        <w:tc>
          <w:tcPr>
            <w:tcW w:w="764" w:type="dxa"/>
            <w:vMerge/>
            <w:shd w:val="clear" w:color="auto" w:fill="auto"/>
          </w:tcPr>
          <w:p w:rsidR="0030473A" w:rsidRPr="00FB410D" w:rsidRDefault="0030473A" w:rsidP="000A36CF">
            <w:pPr>
              <w:jc w:val="both"/>
              <w:rPr>
                <w:sz w:val="22"/>
                <w:szCs w:val="22"/>
              </w:rPr>
            </w:pPr>
          </w:p>
        </w:tc>
        <w:tc>
          <w:tcPr>
            <w:tcW w:w="4181" w:type="dxa"/>
            <w:vMerge/>
            <w:shd w:val="clear" w:color="auto" w:fill="auto"/>
          </w:tcPr>
          <w:p w:rsidR="0030473A" w:rsidRPr="00FB410D" w:rsidRDefault="0030473A" w:rsidP="000A36CF">
            <w:pPr>
              <w:jc w:val="both"/>
              <w:rPr>
                <w:b/>
                <w:sz w:val="22"/>
                <w:szCs w:val="22"/>
              </w:rPr>
            </w:pPr>
          </w:p>
        </w:tc>
        <w:tc>
          <w:tcPr>
            <w:tcW w:w="1756" w:type="dxa"/>
          </w:tcPr>
          <w:p w:rsidR="0030473A" w:rsidRPr="00FB410D" w:rsidRDefault="0030473A" w:rsidP="00057D73">
            <w:pPr>
              <w:jc w:val="both"/>
              <w:rPr>
                <w:b/>
                <w:i/>
                <w:sz w:val="22"/>
                <w:szCs w:val="22"/>
              </w:rPr>
            </w:pPr>
            <w:r w:rsidRPr="00FB410D">
              <w:rPr>
                <w:b/>
                <w:i/>
                <w:sz w:val="22"/>
                <w:szCs w:val="22"/>
              </w:rPr>
              <w:t>областной</w:t>
            </w:r>
          </w:p>
        </w:tc>
        <w:tc>
          <w:tcPr>
            <w:tcW w:w="1220" w:type="dxa"/>
            <w:tcBorders>
              <w:top w:val="single" w:sz="4" w:space="0" w:color="auto"/>
              <w:bottom w:val="single" w:sz="4" w:space="0" w:color="auto"/>
            </w:tcBorders>
            <w:shd w:val="clear" w:color="auto" w:fill="auto"/>
          </w:tcPr>
          <w:p w:rsidR="0030473A" w:rsidRPr="00FB410D" w:rsidRDefault="0030473A" w:rsidP="007053D5">
            <w:pPr>
              <w:jc w:val="center"/>
              <w:rPr>
                <w:b/>
                <w:i/>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7053D5">
            <w:pPr>
              <w:jc w:val="center"/>
              <w:rPr>
                <w:b/>
                <w:i/>
                <w:sz w:val="22"/>
                <w:szCs w:val="22"/>
              </w:rPr>
            </w:pPr>
          </w:p>
        </w:tc>
        <w:tc>
          <w:tcPr>
            <w:tcW w:w="1247" w:type="dxa"/>
            <w:shd w:val="clear" w:color="auto" w:fill="auto"/>
          </w:tcPr>
          <w:p w:rsidR="0030473A" w:rsidRPr="00FB410D" w:rsidRDefault="0030473A" w:rsidP="00123C11">
            <w:pPr>
              <w:jc w:val="center"/>
              <w:rPr>
                <w:b/>
                <w:i/>
                <w:sz w:val="22"/>
                <w:szCs w:val="22"/>
              </w:rPr>
            </w:pPr>
          </w:p>
        </w:tc>
        <w:tc>
          <w:tcPr>
            <w:tcW w:w="1117" w:type="dxa"/>
            <w:shd w:val="clear" w:color="auto" w:fill="auto"/>
          </w:tcPr>
          <w:p w:rsidR="0030473A" w:rsidRPr="00FB410D" w:rsidRDefault="0030473A" w:rsidP="007053D5">
            <w:pPr>
              <w:jc w:val="center"/>
              <w:rPr>
                <w:b/>
                <w:i/>
                <w:sz w:val="22"/>
                <w:szCs w:val="22"/>
              </w:rPr>
            </w:pPr>
          </w:p>
        </w:tc>
        <w:tc>
          <w:tcPr>
            <w:tcW w:w="1062" w:type="dxa"/>
          </w:tcPr>
          <w:p w:rsidR="0030473A" w:rsidRPr="00FB410D" w:rsidRDefault="0030473A" w:rsidP="007053D5">
            <w:pPr>
              <w:jc w:val="center"/>
              <w:rPr>
                <w:sz w:val="22"/>
                <w:szCs w:val="22"/>
              </w:rPr>
            </w:pPr>
          </w:p>
        </w:tc>
        <w:tc>
          <w:tcPr>
            <w:tcW w:w="1168" w:type="dxa"/>
          </w:tcPr>
          <w:p w:rsidR="0030473A" w:rsidRPr="00FB410D" w:rsidRDefault="0030473A" w:rsidP="00123C11">
            <w:pPr>
              <w:jc w:val="center"/>
              <w:rPr>
                <w:b/>
                <w:i/>
                <w:sz w:val="22"/>
                <w:szCs w:val="22"/>
              </w:rPr>
            </w:pPr>
            <w:r w:rsidRPr="00FB410D">
              <w:rPr>
                <w:b/>
                <w:i/>
                <w:sz w:val="22"/>
                <w:szCs w:val="22"/>
              </w:rPr>
              <w:t>2610</w:t>
            </w:r>
          </w:p>
        </w:tc>
        <w:tc>
          <w:tcPr>
            <w:tcW w:w="1214" w:type="dxa"/>
            <w:shd w:val="clear" w:color="auto" w:fill="auto"/>
          </w:tcPr>
          <w:p w:rsidR="0030473A" w:rsidRPr="00FB410D" w:rsidRDefault="0030473A" w:rsidP="00123C11">
            <w:pPr>
              <w:jc w:val="center"/>
              <w:rPr>
                <w:b/>
                <w:i/>
                <w:sz w:val="22"/>
                <w:szCs w:val="22"/>
              </w:rPr>
            </w:pPr>
            <w:r w:rsidRPr="00FB410D">
              <w:rPr>
                <w:b/>
                <w:i/>
                <w:sz w:val="22"/>
                <w:szCs w:val="22"/>
              </w:rPr>
              <w:t>2610</w:t>
            </w:r>
          </w:p>
        </w:tc>
      </w:tr>
      <w:tr w:rsidR="0030473A" w:rsidRPr="00FB410D" w:rsidTr="00666DC2">
        <w:trPr>
          <w:trHeight w:val="150"/>
        </w:trPr>
        <w:tc>
          <w:tcPr>
            <w:tcW w:w="764" w:type="dxa"/>
            <w:vMerge/>
            <w:shd w:val="clear" w:color="auto" w:fill="auto"/>
          </w:tcPr>
          <w:p w:rsidR="0030473A" w:rsidRPr="00FB410D" w:rsidRDefault="0030473A" w:rsidP="000A36CF">
            <w:pPr>
              <w:jc w:val="both"/>
              <w:rPr>
                <w:sz w:val="22"/>
                <w:szCs w:val="22"/>
              </w:rPr>
            </w:pPr>
          </w:p>
        </w:tc>
        <w:tc>
          <w:tcPr>
            <w:tcW w:w="4181" w:type="dxa"/>
            <w:vMerge/>
            <w:shd w:val="clear" w:color="auto" w:fill="auto"/>
          </w:tcPr>
          <w:p w:rsidR="0030473A" w:rsidRPr="00FB410D" w:rsidRDefault="0030473A" w:rsidP="000A36CF">
            <w:pPr>
              <w:jc w:val="both"/>
              <w:rPr>
                <w:b/>
                <w:sz w:val="22"/>
                <w:szCs w:val="22"/>
              </w:rPr>
            </w:pPr>
          </w:p>
        </w:tc>
        <w:tc>
          <w:tcPr>
            <w:tcW w:w="1756" w:type="dxa"/>
          </w:tcPr>
          <w:p w:rsidR="0030473A" w:rsidRPr="00FB410D" w:rsidRDefault="0030473A" w:rsidP="00057D73">
            <w:pPr>
              <w:jc w:val="both"/>
              <w:rPr>
                <w:b/>
                <w:i/>
                <w:sz w:val="22"/>
                <w:szCs w:val="22"/>
              </w:rPr>
            </w:pPr>
            <w:r w:rsidRPr="00FB410D">
              <w:rPr>
                <w:b/>
                <w:i/>
                <w:sz w:val="22"/>
                <w:szCs w:val="22"/>
              </w:rPr>
              <w:t>местный</w:t>
            </w:r>
          </w:p>
        </w:tc>
        <w:tc>
          <w:tcPr>
            <w:tcW w:w="1220" w:type="dxa"/>
            <w:tcBorders>
              <w:top w:val="single" w:sz="4" w:space="0" w:color="auto"/>
              <w:bottom w:val="single" w:sz="4" w:space="0" w:color="auto"/>
            </w:tcBorders>
            <w:shd w:val="clear" w:color="auto" w:fill="auto"/>
          </w:tcPr>
          <w:p w:rsidR="0030473A" w:rsidRPr="00FB410D" w:rsidRDefault="0030473A" w:rsidP="007053D5">
            <w:pPr>
              <w:jc w:val="center"/>
              <w:rPr>
                <w:b/>
                <w:i/>
                <w:sz w:val="22"/>
                <w:szCs w:val="22"/>
              </w:rPr>
            </w:pPr>
            <w:r w:rsidRPr="00FB410D">
              <w:rPr>
                <w:b/>
                <w:i/>
                <w:sz w:val="22"/>
                <w:szCs w:val="22"/>
              </w:rPr>
              <w:t>200</w:t>
            </w:r>
          </w:p>
        </w:tc>
        <w:tc>
          <w:tcPr>
            <w:tcW w:w="1076" w:type="dxa"/>
            <w:tcBorders>
              <w:top w:val="single" w:sz="4" w:space="0" w:color="auto"/>
              <w:bottom w:val="single" w:sz="4" w:space="0" w:color="auto"/>
            </w:tcBorders>
            <w:shd w:val="clear" w:color="auto" w:fill="auto"/>
          </w:tcPr>
          <w:p w:rsidR="0030473A" w:rsidRPr="00FB410D" w:rsidRDefault="0030473A" w:rsidP="007053D5">
            <w:pPr>
              <w:jc w:val="center"/>
              <w:rPr>
                <w:b/>
                <w:i/>
                <w:sz w:val="22"/>
                <w:szCs w:val="22"/>
              </w:rPr>
            </w:pPr>
            <w:r w:rsidRPr="00FB410D">
              <w:rPr>
                <w:b/>
                <w:i/>
                <w:sz w:val="22"/>
                <w:szCs w:val="22"/>
              </w:rPr>
              <w:t>200</w:t>
            </w:r>
          </w:p>
        </w:tc>
        <w:tc>
          <w:tcPr>
            <w:tcW w:w="1247" w:type="dxa"/>
            <w:shd w:val="clear" w:color="auto" w:fill="auto"/>
          </w:tcPr>
          <w:p w:rsidR="0030473A" w:rsidRPr="00FB410D" w:rsidRDefault="0030473A" w:rsidP="00123C11">
            <w:pPr>
              <w:jc w:val="center"/>
              <w:rPr>
                <w:b/>
                <w:i/>
                <w:sz w:val="22"/>
                <w:szCs w:val="22"/>
              </w:rPr>
            </w:pPr>
            <w:r w:rsidRPr="00FB410D">
              <w:rPr>
                <w:b/>
                <w:i/>
                <w:sz w:val="22"/>
                <w:szCs w:val="22"/>
              </w:rPr>
              <w:t>600</w:t>
            </w:r>
          </w:p>
        </w:tc>
        <w:tc>
          <w:tcPr>
            <w:tcW w:w="1117" w:type="dxa"/>
            <w:shd w:val="clear" w:color="auto" w:fill="auto"/>
          </w:tcPr>
          <w:p w:rsidR="0030473A" w:rsidRPr="00FB410D" w:rsidRDefault="0030473A" w:rsidP="007053D5">
            <w:pPr>
              <w:jc w:val="center"/>
              <w:rPr>
                <w:b/>
                <w:i/>
                <w:sz w:val="22"/>
                <w:szCs w:val="22"/>
              </w:rPr>
            </w:pPr>
            <w:r w:rsidRPr="00FB410D">
              <w:rPr>
                <w:b/>
                <w:i/>
                <w:sz w:val="22"/>
                <w:szCs w:val="22"/>
              </w:rPr>
              <w:t>600</w:t>
            </w:r>
          </w:p>
        </w:tc>
        <w:tc>
          <w:tcPr>
            <w:tcW w:w="1062" w:type="dxa"/>
          </w:tcPr>
          <w:p w:rsidR="0030473A" w:rsidRPr="00FB410D" w:rsidRDefault="0030473A" w:rsidP="007053D5">
            <w:pPr>
              <w:jc w:val="center"/>
              <w:rPr>
                <w:b/>
                <w:i/>
                <w:sz w:val="22"/>
                <w:szCs w:val="22"/>
              </w:rPr>
            </w:pPr>
            <w:r w:rsidRPr="00FB410D">
              <w:rPr>
                <w:b/>
                <w:i/>
                <w:sz w:val="22"/>
                <w:szCs w:val="22"/>
              </w:rPr>
              <w:t>200</w:t>
            </w:r>
          </w:p>
        </w:tc>
        <w:tc>
          <w:tcPr>
            <w:tcW w:w="1168" w:type="dxa"/>
          </w:tcPr>
          <w:p w:rsidR="0030473A" w:rsidRPr="00FB410D" w:rsidRDefault="0030473A" w:rsidP="00123C11">
            <w:pPr>
              <w:jc w:val="center"/>
              <w:rPr>
                <w:b/>
                <w:i/>
                <w:sz w:val="22"/>
                <w:szCs w:val="22"/>
              </w:rPr>
            </w:pPr>
            <w:r w:rsidRPr="00FB410D">
              <w:rPr>
                <w:b/>
                <w:i/>
                <w:sz w:val="22"/>
                <w:szCs w:val="22"/>
              </w:rPr>
              <w:t>690</w:t>
            </w:r>
          </w:p>
        </w:tc>
        <w:tc>
          <w:tcPr>
            <w:tcW w:w="1214" w:type="dxa"/>
            <w:shd w:val="clear" w:color="auto" w:fill="auto"/>
          </w:tcPr>
          <w:p w:rsidR="0030473A" w:rsidRPr="00FB410D" w:rsidRDefault="0030473A" w:rsidP="00123C11">
            <w:pPr>
              <w:jc w:val="center"/>
              <w:rPr>
                <w:b/>
                <w:i/>
                <w:sz w:val="22"/>
                <w:szCs w:val="22"/>
              </w:rPr>
            </w:pPr>
            <w:r w:rsidRPr="00FB410D">
              <w:rPr>
                <w:b/>
                <w:i/>
                <w:sz w:val="22"/>
                <w:szCs w:val="22"/>
              </w:rPr>
              <w:t>2490</w:t>
            </w:r>
          </w:p>
        </w:tc>
      </w:tr>
      <w:tr w:rsidR="0030473A" w:rsidRPr="00FB410D" w:rsidTr="00666DC2">
        <w:trPr>
          <w:trHeight w:val="90"/>
        </w:trPr>
        <w:tc>
          <w:tcPr>
            <w:tcW w:w="764" w:type="dxa"/>
            <w:vMerge/>
            <w:shd w:val="clear" w:color="auto" w:fill="auto"/>
          </w:tcPr>
          <w:p w:rsidR="0030473A" w:rsidRPr="00FB410D" w:rsidRDefault="0030473A" w:rsidP="000A36CF">
            <w:pPr>
              <w:jc w:val="both"/>
              <w:rPr>
                <w:sz w:val="22"/>
                <w:szCs w:val="22"/>
              </w:rPr>
            </w:pPr>
          </w:p>
        </w:tc>
        <w:tc>
          <w:tcPr>
            <w:tcW w:w="4181" w:type="dxa"/>
            <w:vMerge/>
            <w:shd w:val="clear" w:color="auto" w:fill="auto"/>
          </w:tcPr>
          <w:p w:rsidR="0030473A" w:rsidRPr="00FB410D" w:rsidRDefault="0030473A" w:rsidP="000A36CF">
            <w:pPr>
              <w:jc w:val="both"/>
              <w:rPr>
                <w:b/>
                <w:sz w:val="22"/>
                <w:szCs w:val="22"/>
              </w:rPr>
            </w:pPr>
          </w:p>
        </w:tc>
        <w:tc>
          <w:tcPr>
            <w:tcW w:w="1756" w:type="dxa"/>
          </w:tcPr>
          <w:p w:rsidR="0030473A" w:rsidRPr="00FB410D" w:rsidRDefault="0030473A" w:rsidP="00057D73">
            <w:pPr>
              <w:jc w:val="both"/>
              <w:rPr>
                <w:b/>
                <w:i/>
                <w:sz w:val="22"/>
                <w:szCs w:val="22"/>
              </w:rPr>
            </w:pPr>
            <w:r w:rsidRPr="00FB410D">
              <w:rPr>
                <w:b/>
                <w:i/>
                <w:sz w:val="22"/>
                <w:szCs w:val="22"/>
              </w:rPr>
              <w:t>Внебюджет-</w:t>
            </w:r>
          </w:p>
          <w:p w:rsidR="0030473A" w:rsidRPr="00FB410D" w:rsidRDefault="0030473A" w:rsidP="00057D73">
            <w:pPr>
              <w:jc w:val="both"/>
              <w:rPr>
                <w:b/>
                <w:i/>
                <w:sz w:val="22"/>
                <w:szCs w:val="22"/>
              </w:rPr>
            </w:pPr>
            <w:r w:rsidRPr="00FB410D">
              <w:rPr>
                <w:b/>
                <w:i/>
                <w:sz w:val="22"/>
                <w:szCs w:val="22"/>
              </w:rPr>
              <w:t xml:space="preserve">ные средства                                                                                                                                                                                                                                                           </w:t>
            </w:r>
          </w:p>
        </w:tc>
        <w:tc>
          <w:tcPr>
            <w:tcW w:w="1220" w:type="dxa"/>
            <w:tcBorders>
              <w:top w:val="single" w:sz="4" w:space="0" w:color="auto"/>
              <w:bottom w:val="single" w:sz="4" w:space="0" w:color="auto"/>
            </w:tcBorders>
            <w:shd w:val="clear" w:color="auto" w:fill="auto"/>
          </w:tcPr>
          <w:p w:rsidR="0030473A" w:rsidRPr="00FB410D" w:rsidRDefault="0030473A" w:rsidP="00057D73">
            <w:pPr>
              <w:jc w:val="center"/>
              <w:rPr>
                <w:b/>
                <w:i/>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123C11">
            <w:pPr>
              <w:jc w:val="center"/>
              <w:rPr>
                <w:b/>
                <w:i/>
                <w:sz w:val="22"/>
                <w:szCs w:val="22"/>
              </w:rPr>
            </w:pPr>
          </w:p>
        </w:tc>
        <w:tc>
          <w:tcPr>
            <w:tcW w:w="1247" w:type="dxa"/>
            <w:shd w:val="clear" w:color="auto" w:fill="auto"/>
          </w:tcPr>
          <w:p w:rsidR="0030473A" w:rsidRPr="00FB410D" w:rsidRDefault="0030473A" w:rsidP="00123C11">
            <w:pPr>
              <w:jc w:val="center"/>
              <w:rPr>
                <w:b/>
                <w:i/>
                <w:sz w:val="22"/>
                <w:szCs w:val="22"/>
              </w:rPr>
            </w:pPr>
            <w:r w:rsidRPr="00FB410D">
              <w:rPr>
                <w:b/>
                <w:i/>
                <w:sz w:val="22"/>
                <w:szCs w:val="22"/>
              </w:rPr>
              <w:t>40</w:t>
            </w:r>
          </w:p>
        </w:tc>
        <w:tc>
          <w:tcPr>
            <w:tcW w:w="1117" w:type="dxa"/>
            <w:shd w:val="clear" w:color="auto" w:fill="auto"/>
          </w:tcPr>
          <w:p w:rsidR="0030473A" w:rsidRPr="00FB410D" w:rsidRDefault="0030473A" w:rsidP="007053D5">
            <w:pPr>
              <w:jc w:val="center"/>
              <w:rPr>
                <w:b/>
                <w:i/>
                <w:sz w:val="22"/>
                <w:szCs w:val="22"/>
              </w:rPr>
            </w:pPr>
            <w:r w:rsidRPr="00FB410D">
              <w:rPr>
                <w:b/>
                <w:i/>
                <w:sz w:val="22"/>
                <w:szCs w:val="22"/>
              </w:rPr>
              <w:t>40</w:t>
            </w:r>
          </w:p>
        </w:tc>
        <w:tc>
          <w:tcPr>
            <w:tcW w:w="1062" w:type="dxa"/>
          </w:tcPr>
          <w:p w:rsidR="0030473A" w:rsidRPr="00FB410D" w:rsidRDefault="0030473A" w:rsidP="00123C11">
            <w:pPr>
              <w:jc w:val="center"/>
              <w:rPr>
                <w:b/>
                <w:i/>
                <w:sz w:val="22"/>
                <w:szCs w:val="22"/>
              </w:rPr>
            </w:pPr>
          </w:p>
        </w:tc>
        <w:tc>
          <w:tcPr>
            <w:tcW w:w="1168" w:type="dxa"/>
          </w:tcPr>
          <w:p w:rsidR="0030473A" w:rsidRPr="00FB410D" w:rsidRDefault="0030473A" w:rsidP="00123C11">
            <w:pPr>
              <w:jc w:val="center"/>
              <w:rPr>
                <w:b/>
                <w:i/>
                <w:sz w:val="22"/>
                <w:szCs w:val="22"/>
              </w:rPr>
            </w:pPr>
          </w:p>
        </w:tc>
        <w:tc>
          <w:tcPr>
            <w:tcW w:w="1214" w:type="dxa"/>
            <w:shd w:val="clear" w:color="auto" w:fill="auto"/>
          </w:tcPr>
          <w:p w:rsidR="0030473A" w:rsidRPr="00FB410D" w:rsidRDefault="0030473A" w:rsidP="00123C11">
            <w:pPr>
              <w:jc w:val="center"/>
              <w:rPr>
                <w:b/>
                <w:i/>
                <w:sz w:val="22"/>
                <w:szCs w:val="22"/>
              </w:rPr>
            </w:pPr>
            <w:r w:rsidRPr="00FB410D">
              <w:rPr>
                <w:b/>
                <w:i/>
                <w:sz w:val="22"/>
                <w:szCs w:val="22"/>
              </w:rPr>
              <w:t>80</w:t>
            </w:r>
          </w:p>
        </w:tc>
      </w:tr>
      <w:tr w:rsidR="0030473A" w:rsidRPr="00FB410D" w:rsidTr="00666DC2">
        <w:tc>
          <w:tcPr>
            <w:tcW w:w="14805" w:type="dxa"/>
            <w:gridSpan w:val="10"/>
          </w:tcPr>
          <w:p w:rsidR="0030473A" w:rsidRPr="00FB410D" w:rsidRDefault="0030473A" w:rsidP="000A36CF">
            <w:pPr>
              <w:jc w:val="center"/>
              <w:rPr>
                <w:b/>
                <w:sz w:val="22"/>
                <w:szCs w:val="22"/>
              </w:rPr>
            </w:pPr>
            <w:r w:rsidRPr="00FB410D">
              <w:rPr>
                <w:b/>
                <w:sz w:val="22"/>
                <w:szCs w:val="22"/>
              </w:rPr>
              <w:lastRenderedPageBreak/>
              <w:t>2. Мероприятия по развитию системы водоотведения</w:t>
            </w:r>
          </w:p>
        </w:tc>
      </w:tr>
      <w:tr w:rsidR="0030473A" w:rsidRPr="00FB410D" w:rsidTr="00666DC2">
        <w:trPr>
          <w:trHeight w:val="150"/>
        </w:trPr>
        <w:tc>
          <w:tcPr>
            <w:tcW w:w="764" w:type="dxa"/>
            <w:vMerge w:val="restart"/>
            <w:shd w:val="clear" w:color="auto" w:fill="auto"/>
          </w:tcPr>
          <w:p w:rsidR="0030473A" w:rsidRPr="00FB410D" w:rsidRDefault="0030473A" w:rsidP="000A36CF">
            <w:pPr>
              <w:jc w:val="both"/>
              <w:rPr>
                <w:sz w:val="22"/>
                <w:szCs w:val="22"/>
              </w:rPr>
            </w:pPr>
            <w:r w:rsidRPr="00FB410D">
              <w:rPr>
                <w:sz w:val="22"/>
                <w:szCs w:val="22"/>
              </w:rPr>
              <w:t>2.1.</w:t>
            </w:r>
          </w:p>
        </w:tc>
        <w:tc>
          <w:tcPr>
            <w:tcW w:w="4181" w:type="dxa"/>
            <w:vMerge w:val="restart"/>
            <w:shd w:val="clear" w:color="auto" w:fill="auto"/>
          </w:tcPr>
          <w:p w:rsidR="0030473A" w:rsidRPr="00FB410D" w:rsidRDefault="0030473A" w:rsidP="00EC415C">
            <w:pPr>
              <w:jc w:val="center"/>
              <w:rPr>
                <w:sz w:val="22"/>
                <w:szCs w:val="22"/>
              </w:rPr>
            </w:pPr>
            <w:r w:rsidRPr="00FB410D">
              <w:rPr>
                <w:sz w:val="22"/>
                <w:szCs w:val="22"/>
              </w:rPr>
              <w:t>Модернизация очистных сооружений</w:t>
            </w:r>
          </w:p>
          <w:p w:rsidR="0030473A" w:rsidRPr="00FB410D" w:rsidRDefault="0030473A" w:rsidP="00EC415C">
            <w:pPr>
              <w:jc w:val="both"/>
              <w:rPr>
                <w:b/>
                <w:sz w:val="22"/>
                <w:szCs w:val="22"/>
              </w:rPr>
            </w:pPr>
            <w:r w:rsidRPr="00FB410D">
              <w:rPr>
                <w:sz w:val="22"/>
                <w:szCs w:val="22"/>
              </w:rPr>
              <w:t>в д. Лентьево</w:t>
            </w:r>
          </w:p>
        </w:tc>
        <w:tc>
          <w:tcPr>
            <w:tcW w:w="1756" w:type="dxa"/>
          </w:tcPr>
          <w:p w:rsidR="0030473A" w:rsidRPr="00FB410D" w:rsidRDefault="0030473A" w:rsidP="00057D73">
            <w:pPr>
              <w:jc w:val="both"/>
              <w:rPr>
                <w:sz w:val="22"/>
                <w:szCs w:val="22"/>
              </w:rPr>
            </w:pPr>
            <w:r w:rsidRPr="00FB410D">
              <w:rPr>
                <w:sz w:val="22"/>
                <w:szCs w:val="22"/>
              </w:rPr>
              <w:t>Всего, в т. ч.</w:t>
            </w:r>
          </w:p>
        </w:tc>
        <w:tc>
          <w:tcPr>
            <w:tcW w:w="1220" w:type="dxa"/>
            <w:tcBorders>
              <w:top w:val="single" w:sz="4" w:space="0" w:color="auto"/>
              <w:bottom w:val="single" w:sz="4" w:space="0" w:color="auto"/>
            </w:tcBorders>
            <w:shd w:val="clear" w:color="auto" w:fill="auto"/>
          </w:tcPr>
          <w:p w:rsidR="0030473A" w:rsidRPr="00FB410D" w:rsidRDefault="0030473A" w:rsidP="00D82E3D">
            <w:pPr>
              <w:jc w:val="center"/>
              <w:rPr>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D82E3D">
            <w:pPr>
              <w:jc w:val="center"/>
              <w:rPr>
                <w:sz w:val="22"/>
                <w:szCs w:val="22"/>
              </w:rPr>
            </w:pPr>
          </w:p>
        </w:tc>
        <w:tc>
          <w:tcPr>
            <w:tcW w:w="1247" w:type="dxa"/>
            <w:shd w:val="clear" w:color="auto" w:fill="auto"/>
          </w:tcPr>
          <w:p w:rsidR="0030473A" w:rsidRPr="00FB410D" w:rsidRDefault="0030473A" w:rsidP="000A36CF">
            <w:pPr>
              <w:jc w:val="center"/>
              <w:rPr>
                <w:b/>
                <w:sz w:val="22"/>
                <w:szCs w:val="22"/>
              </w:rPr>
            </w:pPr>
          </w:p>
        </w:tc>
        <w:tc>
          <w:tcPr>
            <w:tcW w:w="1117" w:type="dxa"/>
            <w:shd w:val="clear" w:color="auto" w:fill="auto"/>
          </w:tcPr>
          <w:p w:rsidR="0030473A" w:rsidRPr="00FB410D" w:rsidRDefault="0030473A" w:rsidP="000A36CF">
            <w:pPr>
              <w:jc w:val="center"/>
              <w:rPr>
                <w:b/>
                <w:sz w:val="22"/>
                <w:szCs w:val="22"/>
              </w:rPr>
            </w:pPr>
          </w:p>
        </w:tc>
        <w:tc>
          <w:tcPr>
            <w:tcW w:w="1062" w:type="dxa"/>
          </w:tcPr>
          <w:p w:rsidR="0030473A" w:rsidRPr="00FB410D" w:rsidRDefault="0030473A" w:rsidP="000A36CF">
            <w:pPr>
              <w:jc w:val="center"/>
              <w:rPr>
                <w:b/>
                <w:sz w:val="22"/>
                <w:szCs w:val="22"/>
              </w:rPr>
            </w:pPr>
          </w:p>
        </w:tc>
        <w:tc>
          <w:tcPr>
            <w:tcW w:w="1168" w:type="dxa"/>
          </w:tcPr>
          <w:p w:rsidR="0030473A" w:rsidRPr="00FB410D" w:rsidRDefault="0030473A" w:rsidP="000A36CF">
            <w:pPr>
              <w:jc w:val="center"/>
              <w:rPr>
                <w:sz w:val="22"/>
                <w:szCs w:val="22"/>
              </w:rPr>
            </w:pPr>
            <w:r w:rsidRPr="00FB410D">
              <w:rPr>
                <w:sz w:val="22"/>
                <w:szCs w:val="22"/>
              </w:rPr>
              <w:t>1200</w:t>
            </w:r>
          </w:p>
        </w:tc>
        <w:tc>
          <w:tcPr>
            <w:tcW w:w="1214" w:type="dxa"/>
            <w:shd w:val="clear" w:color="auto" w:fill="auto"/>
          </w:tcPr>
          <w:p w:rsidR="0030473A" w:rsidRPr="00FB410D" w:rsidRDefault="0030473A" w:rsidP="000A36CF">
            <w:pPr>
              <w:jc w:val="center"/>
              <w:rPr>
                <w:b/>
                <w:sz w:val="22"/>
                <w:szCs w:val="22"/>
              </w:rPr>
            </w:pPr>
            <w:r w:rsidRPr="00FB410D">
              <w:rPr>
                <w:b/>
                <w:sz w:val="22"/>
                <w:szCs w:val="22"/>
              </w:rPr>
              <w:t>1200</w:t>
            </w:r>
          </w:p>
        </w:tc>
      </w:tr>
      <w:tr w:rsidR="0030473A" w:rsidRPr="00FB410D" w:rsidTr="00666DC2">
        <w:trPr>
          <w:trHeight w:val="150"/>
        </w:trPr>
        <w:tc>
          <w:tcPr>
            <w:tcW w:w="764" w:type="dxa"/>
            <w:vMerge/>
            <w:shd w:val="clear" w:color="auto" w:fill="auto"/>
          </w:tcPr>
          <w:p w:rsidR="0030473A" w:rsidRPr="00FB410D" w:rsidRDefault="0030473A" w:rsidP="000A36CF">
            <w:pPr>
              <w:jc w:val="both"/>
              <w:rPr>
                <w:sz w:val="22"/>
                <w:szCs w:val="22"/>
              </w:rPr>
            </w:pPr>
          </w:p>
        </w:tc>
        <w:tc>
          <w:tcPr>
            <w:tcW w:w="4181" w:type="dxa"/>
            <w:vMerge/>
            <w:shd w:val="clear" w:color="auto" w:fill="auto"/>
          </w:tcPr>
          <w:p w:rsidR="0030473A" w:rsidRPr="00FB410D" w:rsidRDefault="0030473A" w:rsidP="000A36CF">
            <w:pPr>
              <w:jc w:val="both"/>
              <w:rPr>
                <w:b/>
                <w:sz w:val="22"/>
                <w:szCs w:val="22"/>
              </w:rPr>
            </w:pPr>
          </w:p>
        </w:tc>
        <w:tc>
          <w:tcPr>
            <w:tcW w:w="1756" w:type="dxa"/>
          </w:tcPr>
          <w:p w:rsidR="0030473A" w:rsidRPr="00FB410D" w:rsidRDefault="0030473A" w:rsidP="00057D73">
            <w:pPr>
              <w:jc w:val="both"/>
              <w:rPr>
                <w:sz w:val="22"/>
                <w:szCs w:val="22"/>
              </w:rPr>
            </w:pPr>
            <w:r w:rsidRPr="00FB410D">
              <w:rPr>
                <w:sz w:val="22"/>
                <w:szCs w:val="22"/>
              </w:rPr>
              <w:t>областной</w:t>
            </w:r>
          </w:p>
        </w:tc>
        <w:tc>
          <w:tcPr>
            <w:tcW w:w="1220" w:type="dxa"/>
            <w:tcBorders>
              <w:top w:val="single" w:sz="4" w:space="0" w:color="auto"/>
              <w:bottom w:val="single" w:sz="4" w:space="0" w:color="auto"/>
            </w:tcBorders>
            <w:shd w:val="clear" w:color="auto" w:fill="auto"/>
          </w:tcPr>
          <w:p w:rsidR="0030473A" w:rsidRPr="00FB410D" w:rsidRDefault="0030473A" w:rsidP="00D82E3D">
            <w:pPr>
              <w:jc w:val="center"/>
              <w:rPr>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D82E3D">
            <w:pPr>
              <w:jc w:val="center"/>
              <w:rPr>
                <w:sz w:val="22"/>
                <w:szCs w:val="22"/>
              </w:rPr>
            </w:pPr>
          </w:p>
        </w:tc>
        <w:tc>
          <w:tcPr>
            <w:tcW w:w="1247" w:type="dxa"/>
            <w:shd w:val="clear" w:color="auto" w:fill="auto"/>
          </w:tcPr>
          <w:p w:rsidR="0030473A" w:rsidRPr="00FB410D" w:rsidRDefault="0030473A" w:rsidP="000A36CF">
            <w:pPr>
              <w:jc w:val="center"/>
              <w:rPr>
                <w:b/>
                <w:sz w:val="22"/>
                <w:szCs w:val="22"/>
              </w:rPr>
            </w:pPr>
          </w:p>
        </w:tc>
        <w:tc>
          <w:tcPr>
            <w:tcW w:w="1117" w:type="dxa"/>
            <w:shd w:val="clear" w:color="auto" w:fill="auto"/>
          </w:tcPr>
          <w:p w:rsidR="0030473A" w:rsidRPr="00FB410D" w:rsidRDefault="0030473A" w:rsidP="000A36CF">
            <w:pPr>
              <w:jc w:val="center"/>
              <w:rPr>
                <w:b/>
                <w:sz w:val="22"/>
                <w:szCs w:val="22"/>
              </w:rPr>
            </w:pPr>
          </w:p>
        </w:tc>
        <w:tc>
          <w:tcPr>
            <w:tcW w:w="1062" w:type="dxa"/>
          </w:tcPr>
          <w:p w:rsidR="0030473A" w:rsidRPr="00FB410D" w:rsidRDefault="0030473A" w:rsidP="000A36CF">
            <w:pPr>
              <w:jc w:val="center"/>
              <w:rPr>
                <w:b/>
                <w:sz w:val="22"/>
                <w:szCs w:val="22"/>
              </w:rPr>
            </w:pPr>
          </w:p>
        </w:tc>
        <w:tc>
          <w:tcPr>
            <w:tcW w:w="1168" w:type="dxa"/>
          </w:tcPr>
          <w:p w:rsidR="0030473A" w:rsidRPr="00FB410D" w:rsidRDefault="0030473A" w:rsidP="000A36CF">
            <w:pPr>
              <w:jc w:val="center"/>
              <w:rPr>
                <w:sz w:val="22"/>
                <w:szCs w:val="22"/>
              </w:rPr>
            </w:pPr>
          </w:p>
        </w:tc>
        <w:tc>
          <w:tcPr>
            <w:tcW w:w="1214" w:type="dxa"/>
            <w:shd w:val="clear" w:color="auto" w:fill="auto"/>
          </w:tcPr>
          <w:p w:rsidR="0030473A" w:rsidRPr="00FB410D" w:rsidRDefault="0030473A" w:rsidP="000A36CF">
            <w:pPr>
              <w:jc w:val="center"/>
              <w:rPr>
                <w:b/>
                <w:sz w:val="22"/>
                <w:szCs w:val="22"/>
              </w:rPr>
            </w:pPr>
          </w:p>
        </w:tc>
      </w:tr>
      <w:tr w:rsidR="0030473A" w:rsidRPr="00FB410D" w:rsidTr="00666DC2">
        <w:trPr>
          <w:trHeight w:val="165"/>
        </w:trPr>
        <w:tc>
          <w:tcPr>
            <w:tcW w:w="764" w:type="dxa"/>
            <w:vMerge/>
            <w:shd w:val="clear" w:color="auto" w:fill="auto"/>
          </w:tcPr>
          <w:p w:rsidR="0030473A" w:rsidRPr="00FB410D" w:rsidRDefault="0030473A" w:rsidP="000A36CF">
            <w:pPr>
              <w:jc w:val="both"/>
              <w:rPr>
                <w:sz w:val="22"/>
                <w:szCs w:val="22"/>
              </w:rPr>
            </w:pPr>
          </w:p>
        </w:tc>
        <w:tc>
          <w:tcPr>
            <w:tcW w:w="4181" w:type="dxa"/>
            <w:vMerge/>
            <w:shd w:val="clear" w:color="auto" w:fill="auto"/>
          </w:tcPr>
          <w:p w:rsidR="0030473A" w:rsidRPr="00FB410D" w:rsidRDefault="0030473A" w:rsidP="000A36CF">
            <w:pPr>
              <w:jc w:val="both"/>
              <w:rPr>
                <w:b/>
                <w:sz w:val="22"/>
                <w:szCs w:val="22"/>
              </w:rPr>
            </w:pPr>
          </w:p>
        </w:tc>
        <w:tc>
          <w:tcPr>
            <w:tcW w:w="1756" w:type="dxa"/>
          </w:tcPr>
          <w:p w:rsidR="0030473A" w:rsidRPr="00FB410D" w:rsidRDefault="0030473A" w:rsidP="00057D73">
            <w:pPr>
              <w:jc w:val="both"/>
              <w:rPr>
                <w:sz w:val="22"/>
                <w:szCs w:val="22"/>
              </w:rPr>
            </w:pPr>
            <w:r w:rsidRPr="00FB410D">
              <w:rPr>
                <w:sz w:val="22"/>
                <w:szCs w:val="22"/>
              </w:rPr>
              <w:t>местный</w:t>
            </w:r>
          </w:p>
        </w:tc>
        <w:tc>
          <w:tcPr>
            <w:tcW w:w="1220" w:type="dxa"/>
            <w:tcBorders>
              <w:top w:val="single" w:sz="4" w:space="0" w:color="auto"/>
              <w:bottom w:val="single" w:sz="4" w:space="0" w:color="auto"/>
            </w:tcBorders>
            <w:shd w:val="clear" w:color="auto" w:fill="auto"/>
          </w:tcPr>
          <w:p w:rsidR="0030473A" w:rsidRPr="00FB410D" w:rsidRDefault="0030473A" w:rsidP="00D82E3D">
            <w:pPr>
              <w:jc w:val="center"/>
              <w:rPr>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D82E3D">
            <w:pPr>
              <w:jc w:val="center"/>
              <w:rPr>
                <w:sz w:val="22"/>
                <w:szCs w:val="22"/>
              </w:rPr>
            </w:pPr>
          </w:p>
        </w:tc>
        <w:tc>
          <w:tcPr>
            <w:tcW w:w="1247" w:type="dxa"/>
            <w:shd w:val="clear" w:color="auto" w:fill="auto"/>
          </w:tcPr>
          <w:p w:rsidR="0030473A" w:rsidRPr="00FB410D" w:rsidRDefault="0030473A" w:rsidP="000A36CF">
            <w:pPr>
              <w:jc w:val="center"/>
              <w:rPr>
                <w:b/>
                <w:sz w:val="22"/>
                <w:szCs w:val="22"/>
              </w:rPr>
            </w:pPr>
          </w:p>
        </w:tc>
        <w:tc>
          <w:tcPr>
            <w:tcW w:w="1117" w:type="dxa"/>
            <w:shd w:val="clear" w:color="auto" w:fill="auto"/>
          </w:tcPr>
          <w:p w:rsidR="0030473A" w:rsidRPr="00FB410D" w:rsidRDefault="0030473A" w:rsidP="000A36CF">
            <w:pPr>
              <w:jc w:val="center"/>
              <w:rPr>
                <w:b/>
                <w:sz w:val="22"/>
                <w:szCs w:val="22"/>
              </w:rPr>
            </w:pPr>
          </w:p>
        </w:tc>
        <w:tc>
          <w:tcPr>
            <w:tcW w:w="1062" w:type="dxa"/>
          </w:tcPr>
          <w:p w:rsidR="0030473A" w:rsidRPr="00FB410D" w:rsidRDefault="0030473A" w:rsidP="000A36CF">
            <w:pPr>
              <w:jc w:val="center"/>
              <w:rPr>
                <w:b/>
                <w:sz w:val="22"/>
                <w:szCs w:val="22"/>
              </w:rPr>
            </w:pPr>
          </w:p>
        </w:tc>
        <w:tc>
          <w:tcPr>
            <w:tcW w:w="1168" w:type="dxa"/>
          </w:tcPr>
          <w:p w:rsidR="0030473A" w:rsidRPr="00FB410D" w:rsidRDefault="0030473A" w:rsidP="000A36CF">
            <w:pPr>
              <w:jc w:val="center"/>
              <w:rPr>
                <w:sz w:val="22"/>
                <w:szCs w:val="22"/>
              </w:rPr>
            </w:pPr>
            <w:r w:rsidRPr="00FB410D">
              <w:rPr>
                <w:sz w:val="22"/>
                <w:szCs w:val="22"/>
              </w:rPr>
              <w:t>1200</w:t>
            </w:r>
          </w:p>
        </w:tc>
        <w:tc>
          <w:tcPr>
            <w:tcW w:w="1214" w:type="dxa"/>
            <w:shd w:val="clear" w:color="auto" w:fill="auto"/>
          </w:tcPr>
          <w:p w:rsidR="0030473A" w:rsidRPr="00FB410D" w:rsidRDefault="0030473A" w:rsidP="000A36CF">
            <w:pPr>
              <w:jc w:val="center"/>
              <w:rPr>
                <w:b/>
                <w:sz w:val="22"/>
                <w:szCs w:val="22"/>
              </w:rPr>
            </w:pPr>
            <w:r w:rsidRPr="00FB410D">
              <w:rPr>
                <w:b/>
                <w:sz w:val="22"/>
                <w:szCs w:val="22"/>
              </w:rPr>
              <w:t>1200</w:t>
            </w:r>
          </w:p>
        </w:tc>
      </w:tr>
      <w:tr w:rsidR="0030473A" w:rsidRPr="00FB410D" w:rsidTr="00666DC2">
        <w:trPr>
          <w:trHeight w:val="96"/>
        </w:trPr>
        <w:tc>
          <w:tcPr>
            <w:tcW w:w="764" w:type="dxa"/>
            <w:vMerge/>
            <w:shd w:val="clear" w:color="auto" w:fill="auto"/>
          </w:tcPr>
          <w:p w:rsidR="0030473A" w:rsidRPr="00FB410D" w:rsidRDefault="0030473A" w:rsidP="000A36CF">
            <w:pPr>
              <w:jc w:val="both"/>
              <w:rPr>
                <w:sz w:val="22"/>
                <w:szCs w:val="22"/>
              </w:rPr>
            </w:pPr>
          </w:p>
        </w:tc>
        <w:tc>
          <w:tcPr>
            <w:tcW w:w="4181" w:type="dxa"/>
            <w:vMerge/>
            <w:shd w:val="clear" w:color="auto" w:fill="auto"/>
          </w:tcPr>
          <w:p w:rsidR="0030473A" w:rsidRPr="00FB410D" w:rsidRDefault="0030473A" w:rsidP="000A36CF">
            <w:pPr>
              <w:jc w:val="both"/>
              <w:rPr>
                <w:b/>
                <w:sz w:val="22"/>
                <w:szCs w:val="22"/>
              </w:rPr>
            </w:pPr>
          </w:p>
        </w:tc>
        <w:tc>
          <w:tcPr>
            <w:tcW w:w="1756" w:type="dxa"/>
          </w:tcPr>
          <w:p w:rsidR="0030473A" w:rsidRPr="00FB410D" w:rsidRDefault="0030473A" w:rsidP="00057D73">
            <w:pPr>
              <w:jc w:val="both"/>
              <w:rPr>
                <w:sz w:val="22"/>
                <w:szCs w:val="22"/>
              </w:rPr>
            </w:pPr>
            <w:r w:rsidRPr="00FB410D">
              <w:rPr>
                <w:sz w:val="22"/>
                <w:szCs w:val="22"/>
              </w:rPr>
              <w:t>Внебюджет-</w:t>
            </w:r>
          </w:p>
          <w:p w:rsidR="0030473A" w:rsidRPr="00FB410D" w:rsidRDefault="0030473A" w:rsidP="00057D73">
            <w:pPr>
              <w:jc w:val="both"/>
              <w:rPr>
                <w:sz w:val="22"/>
                <w:szCs w:val="22"/>
              </w:rPr>
            </w:pPr>
            <w:r w:rsidRPr="00FB410D">
              <w:rPr>
                <w:sz w:val="22"/>
                <w:szCs w:val="22"/>
              </w:rPr>
              <w:t xml:space="preserve">ные средства                                                                                                                                                                                                                                                           </w:t>
            </w:r>
          </w:p>
        </w:tc>
        <w:tc>
          <w:tcPr>
            <w:tcW w:w="1220" w:type="dxa"/>
            <w:tcBorders>
              <w:top w:val="single" w:sz="4" w:space="0" w:color="auto"/>
              <w:bottom w:val="single" w:sz="4" w:space="0" w:color="auto"/>
            </w:tcBorders>
            <w:shd w:val="clear" w:color="auto" w:fill="auto"/>
          </w:tcPr>
          <w:p w:rsidR="0030473A" w:rsidRPr="00FB410D" w:rsidRDefault="0030473A" w:rsidP="00D82E3D">
            <w:pPr>
              <w:jc w:val="center"/>
              <w:rPr>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D82E3D">
            <w:pPr>
              <w:jc w:val="center"/>
              <w:rPr>
                <w:sz w:val="22"/>
                <w:szCs w:val="22"/>
              </w:rPr>
            </w:pPr>
          </w:p>
        </w:tc>
        <w:tc>
          <w:tcPr>
            <w:tcW w:w="1247" w:type="dxa"/>
            <w:shd w:val="clear" w:color="auto" w:fill="auto"/>
          </w:tcPr>
          <w:p w:rsidR="0030473A" w:rsidRPr="00FB410D" w:rsidRDefault="0030473A" w:rsidP="000A36CF">
            <w:pPr>
              <w:jc w:val="center"/>
              <w:rPr>
                <w:b/>
                <w:sz w:val="22"/>
                <w:szCs w:val="22"/>
              </w:rPr>
            </w:pPr>
          </w:p>
        </w:tc>
        <w:tc>
          <w:tcPr>
            <w:tcW w:w="1117" w:type="dxa"/>
            <w:shd w:val="clear" w:color="auto" w:fill="auto"/>
          </w:tcPr>
          <w:p w:rsidR="0030473A" w:rsidRPr="00FB410D" w:rsidRDefault="0030473A" w:rsidP="000A36CF">
            <w:pPr>
              <w:jc w:val="center"/>
              <w:rPr>
                <w:b/>
                <w:sz w:val="22"/>
                <w:szCs w:val="22"/>
              </w:rPr>
            </w:pPr>
          </w:p>
        </w:tc>
        <w:tc>
          <w:tcPr>
            <w:tcW w:w="1062" w:type="dxa"/>
          </w:tcPr>
          <w:p w:rsidR="0030473A" w:rsidRPr="00FB410D" w:rsidRDefault="0030473A" w:rsidP="000A36CF">
            <w:pPr>
              <w:jc w:val="center"/>
              <w:rPr>
                <w:b/>
                <w:sz w:val="22"/>
                <w:szCs w:val="22"/>
              </w:rPr>
            </w:pPr>
          </w:p>
        </w:tc>
        <w:tc>
          <w:tcPr>
            <w:tcW w:w="1168" w:type="dxa"/>
          </w:tcPr>
          <w:p w:rsidR="0030473A" w:rsidRPr="00FB410D" w:rsidRDefault="0030473A" w:rsidP="000A36CF">
            <w:pPr>
              <w:jc w:val="center"/>
              <w:rPr>
                <w:b/>
                <w:sz w:val="22"/>
                <w:szCs w:val="22"/>
              </w:rPr>
            </w:pPr>
          </w:p>
        </w:tc>
        <w:tc>
          <w:tcPr>
            <w:tcW w:w="1214" w:type="dxa"/>
            <w:shd w:val="clear" w:color="auto" w:fill="auto"/>
          </w:tcPr>
          <w:p w:rsidR="0030473A" w:rsidRPr="00FB410D" w:rsidRDefault="0030473A" w:rsidP="000A36CF">
            <w:pPr>
              <w:jc w:val="center"/>
              <w:rPr>
                <w:sz w:val="22"/>
                <w:szCs w:val="22"/>
              </w:rPr>
            </w:pPr>
          </w:p>
        </w:tc>
      </w:tr>
      <w:tr w:rsidR="0030473A" w:rsidRPr="00FB410D" w:rsidTr="00666DC2">
        <w:trPr>
          <w:trHeight w:val="165"/>
        </w:trPr>
        <w:tc>
          <w:tcPr>
            <w:tcW w:w="764" w:type="dxa"/>
            <w:vMerge w:val="restart"/>
            <w:shd w:val="clear" w:color="auto" w:fill="auto"/>
          </w:tcPr>
          <w:p w:rsidR="0030473A" w:rsidRPr="00FB410D" w:rsidRDefault="0030473A" w:rsidP="000A36CF">
            <w:pPr>
              <w:jc w:val="both"/>
              <w:rPr>
                <w:sz w:val="22"/>
                <w:szCs w:val="22"/>
              </w:rPr>
            </w:pPr>
          </w:p>
        </w:tc>
        <w:tc>
          <w:tcPr>
            <w:tcW w:w="4181" w:type="dxa"/>
            <w:vMerge w:val="restart"/>
            <w:shd w:val="clear" w:color="auto" w:fill="auto"/>
          </w:tcPr>
          <w:p w:rsidR="0030473A" w:rsidRPr="00FB410D" w:rsidRDefault="0030473A" w:rsidP="000A36CF">
            <w:pPr>
              <w:jc w:val="both"/>
              <w:rPr>
                <w:b/>
                <w:sz w:val="22"/>
                <w:szCs w:val="22"/>
              </w:rPr>
            </w:pPr>
            <w:r w:rsidRPr="00FB410D">
              <w:rPr>
                <w:b/>
                <w:sz w:val="22"/>
                <w:szCs w:val="22"/>
              </w:rPr>
              <w:t>Всего по разделу 2</w:t>
            </w:r>
          </w:p>
        </w:tc>
        <w:tc>
          <w:tcPr>
            <w:tcW w:w="1756" w:type="dxa"/>
          </w:tcPr>
          <w:p w:rsidR="0030473A" w:rsidRPr="00FB410D" w:rsidRDefault="0030473A" w:rsidP="00057D73">
            <w:pPr>
              <w:jc w:val="both"/>
              <w:rPr>
                <w:b/>
                <w:i/>
                <w:sz w:val="22"/>
                <w:szCs w:val="22"/>
              </w:rPr>
            </w:pPr>
            <w:r w:rsidRPr="00FB410D">
              <w:rPr>
                <w:b/>
                <w:i/>
                <w:sz w:val="22"/>
                <w:szCs w:val="22"/>
              </w:rPr>
              <w:t>Всего, в т. ч.</w:t>
            </w:r>
          </w:p>
        </w:tc>
        <w:tc>
          <w:tcPr>
            <w:tcW w:w="1220" w:type="dxa"/>
            <w:tcBorders>
              <w:top w:val="single" w:sz="4" w:space="0" w:color="auto"/>
              <w:bottom w:val="single" w:sz="4" w:space="0" w:color="auto"/>
            </w:tcBorders>
            <w:shd w:val="clear" w:color="auto" w:fill="auto"/>
          </w:tcPr>
          <w:p w:rsidR="0030473A" w:rsidRPr="00FB410D" w:rsidRDefault="0030473A" w:rsidP="00057D73">
            <w:pPr>
              <w:jc w:val="center"/>
              <w:rPr>
                <w:b/>
                <w:i/>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057D73">
            <w:pPr>
              <w:jc w:val="center"/>
              <w:rPr>
                <w:b/>
                <w:i/>
                <w:sz w:val="22"/>
                <w:szCs w:val="22"/>
              </w:rPr>
            </w:pPr>
          </w:p>
        </w:tc>
        <w:tc>
          <w:tcPr>
            <w:tcW w:w="1247" w:type="dxa"/>
            <w:shd w:val="clear" w:color="auto" w:fill="auto"/>
          </w:tcPr>
          <w:p w:rsidR="0030473A" w:rsidRPr="00FB410D" w:rsidRDefault="0030473A" w:rsidP="000A36CF">
            <w:pPr>
              <w:jc w:val="center"/>
              <w:rPr>
                <w:b/>
                <w:i/>
                <w:sz w:val="22"/>
                <w:szCs w:val="22"/>
              </w:rPr>
            </w:pPr>
          </w:p>
        </w:tc>
        <w:tc>
          <w:tcPr>
            <w:tcW w:w="1117" w:type="dxa"/>
            <w:shd w:val="clear" w:color="auto" w:fill="auto"/>
          </w:tcPr>
          <w:p w:rsidR="0030473A" w:rsidRPr="00FB410D" w:rsidRDefault="0030473A" w:rsidP="000A36CF">
            <w:pPr>
              <w:jc w:val="center"/>
              <w:rPr>
                <w:b/>
                <w:i/>
                <w:sz w:val="22"/>
                <w:szCs w:val="22"/>
              </w:rPr>
            </w:pPr>
          </w:p>
        </w:tc>
        <w:tc>
          <w:tcPr>
            <w:tcW w:w="1062" w:type="dxa"/>
          </w:tcPr>
          <w:p w:rsidR="0030473A" w:rsidRPr="00FB410D" w:rsidRDefault="0030473A" w:rsidP="000A36CF">
            <w:pPr>
              <w:jc w:val="center"/>
              <w:rPr>
                <w:b/>
                <w:i/>
                <w:sz w:val="22"/>
                <w:szCs w:val="22"/>
              </w:rPr>
            </w:pPr>
          </w:p>
        </w:tc>
        <w:tc>
          <w:tcPr>
            <w:tcW w:w="1168" w:type="dxa"/>
          </w:tcPr>
          <w:p w:rsidR="0030473A" w:rsidRPr="00FB410D" w:rsidRDefault="0030473A" w:rsidP="00B46FA6">
            <w:pPr>
              <w:jc w:val="center"/>
              <w:rPr>
                <w:b/>
                <w:i/>
                <w:sz w:val="22"/>
                <w:szCs w:val="22"/>
              </w:rPr>
            </w:pPr>
            <w:r w:rsidRPr="00FB410D">
              <w:rPr>
                <w:b/>
                <w:i/>
                <w:sz w:val="22"/>
                <w:szCs w:val="22"/>
              </w:rPr>
              <w:t>1200</w:t>
            </w:r>
          </w:p>
        </w:tc>
        <w:tc>
          <w:tcPr>
            <w:tcW w:w="1214" w:type="dxa"/>
            <w:shd w:val="clear" w:color="auto" w:fill="auto"/>
          </w:tcPr>
          <w:p w:rsidR="0030473A" w:rsidRPr="00FB410D" w:rsidRDefault="0030473A" w:rsidP="00B46FA6">
            <w:pPr>
              <w:jc w:val="center"/>
              <w:rPr>
                <w:b/>
                <w:i/>
                <w:sz w:val="22"/>
                <w:szCs w:val="22"/>
              </w:rPr>
            </w:pPr>
            <w:r w:rsidRPr="00FB410D">
              <w:rPr>
                <w:b/>
                <w:i/>
                <w:sz w:val="22"/>
                <w:szCs w:val="22"/>
              </w:rPr>
              <w:t>1200</w:t>
            </w:r>
          </w:p>
        </w:tc>
      </w:tr>
      <w:tr w:rsidR="0030473A" w:rsidRPr="00FB410D" w:rsidTr="00666DC2">
        <w:trPr>
          <w:trHeight w:val="135"/>
        </w:trPr>
        <w:tc>
          <w:tcPr>
            <w:tcW w:w="764" w:type="dxa"/>
            <w:vMerge/>
            <w:shd w:val="clear" w:color="auto" w:fill="auto"/>
          </w:tcPr>
          <w:p w:rsidR="0030473A" w:rsidRPr="00FB410D" w:rsidRDefault="0030473A" w:rsidP="000A36CF">
            <w:pPr>
              <w:jc w:val="both"/>
              <w:rPr>
                <w:sz w:val="22"/>
                <w:szCs w:val="22"/>
              </w:rPr>
            </w:pPr>
          </w:p>
        </w:tc>
        <w:tc>
          <w:tcPr>
            <w:tcW w:w="4181" w:type="dxa"/>
            <w:vMerge/>
            <w:shd w:val="clear" w:color="auto" w:fill="auto"/>
          </w:tcPr>
          <w:p w:rsidR="0030473A" w:rsidRPr="00FB410D" w:rsidRDefault="0030473A" w:rsidP="000A36CF">
            <w:pPr>
              <w:jc w:val="both"/>
              <w:rPr>
                <w:b/>
                <w:sz w:val="22"/>
                <w:szCs w:val="22"/>
              </w:rPr>
            </w:pPr>
          </w:p>
        </w:tc>
        <w:tc>
          <w:tcPr>
            <w:tcW w:w="1756" w:type="dxa"/>
          </w:tcPr>
          <w:p w:rsidR="0030473A" w:rsidRPr="00FB410D" w:rsidRDefault="0030473A" w:rsidP="00057D73">
            <w:pPr>
              <w:jc w:val="both"/>
              <w:rPr>
                <w:b/>
                <w:i/>
                <w:sz w:val="22"/>
                <w:szCs w:val="22"/>
              </w:rPr>
            </w:pPr>
            <w:r w:rsidRPr="00FB410D">
              <w:rPr>
                <w:b/>
                <w:i/>
                <w:sz w:val="22"/>
                <w:szCs w:val="22"/>
              </w:rPr>
              <w:t>областной</w:t>
            </w:r>
          </w:p>
        </w:tc>
        <w:tc>
          <w:tcPr>
            <w:tcW w:w="1220" w:type="dxa"/>
            <w:tcBorders>
              <w:top w:val="single" w:sz="4" w:space="0" w:color="auto"/>
              <w:bottom w:val="single" w:sz="4" w:space="0" w:color="auto"/>
            </w:tcBorders>
            <w:shd w:val="clear" w:color="auto" w:fill="auto"/>
          </w:tcPr>
          <w:p w:rsidR="0030473A" w:rsidRPr="00FB410D" w:rsidRDefault="0030473A" w:rsidP="00057D73">
            <w:pPr>
              <w:rPr>
                <w:b/>
                <w:i/>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057D73">
            <w:pPr>
              <w:jc w:val="center"/>
              <w:rPr>
                <w:b/>
                <w:i/>
                <w:sz w:val="22"/>
                <w:szCs w:val="22"/>
              </w:rPr>
            </w:pPr>
          </w:p>
        </w:tc>
        <w:tc>
          <w:tcPr>
            <w:tcW w:w="1247" w:type="dxa"/>
            <w:shd w:val="clear" w:color="auto" w:fill="auto"/>
          </w:tcPr>
          <w:p w:rsidR="0030473A" w:rsidRPr="00FB410D" w:rsidRDefault="0030473A" w:rsidP="000A36CF">
            <w:pPr>
              <w:jc w:val="center"/>
              <w:rPr>
                <w:b/>
                <w:i/>
                <w:sz w:val="22"/>
                <w:szCs w:val="22"/>
              </w:rPr>
            </w:pPr>
          </w:p>
        </w:tc>
        <w:tc>
          <w:tcPr>
            <w:tcW w:w="1117" w:type="dxa"/>
            <w:shd w:val="clear" w:color="auto" w:fill="auto"/>
          </w:tcPr>
          <w:p w:rsidR="0030473A" w:rsidRPr="00FB410D" w:rsidRDefault="0030473A" w:rsidP="000A36CF">
            <w:pPr>
              <w:jc w:val="center"/>
              <w:rPr>
                <w:b/>
                <w:i/>
                <w:sz w:val="22"/>
                <w:szCs w:val="22"/>
              </w:rPr>
            </w:pPr>
          </w:p>
        </w:tc>
        <w:tc>
          <w:tcPr>
            <w:tcW w:w="1062" w:type="dxa"/>
          </w:tcPr>
          <w:p w:rsidR="0030473A" w:rsidRPr="00FB410D" w:rsidRDefault="0030473A" w:rsidP="000A36CF">
            <w:pPr>
              <w:jc w:val="center"/>
              <w:rPr>
                <w:b/>
                <w:i/>
                <w:sz w:val="22"/>
                <w:szCs w:val="22"/>
              </w:rPr>
            </w:pPr>
          </w:p>
        </w:tc>
        <w:tc>
          <w:tcPr>
            <w:tcW w:w="1168" w:type="dxa"/>
          </w:tcPr>
          <w:p w:rsidR="0030473A" w:rsidRPr="00FB410D" w:rsidRDefault="0030473A" w:rsidP="00B46FA6">
            <w:pPr>
              <w:jc w:val="center"/>
              <w:rPr>
                <w:b/>
                <w:i/>
                <w:sz w:val="22"/>
                <w:szCs w:val="22"/>
              </w:rPr>
            </w:pPr>
          </w:p>
        </w:tc>
        <w:tc>
          <w:tcPr>
            <w:tcW w:w="1214" w:type="dxa"/>
            <w:shd w:val="clear" w:color="auto" w:fill="auto"/>
          </w:tcPr>
          <w:p w:rsidR="0030473A" w:rsidRPr="00FB410D" w:rsidRDefault="0030473A" w:rsidP="00B46FA6">
            <w:pPr>
              <w:jc w:val="center"/>
              <w:rPr>
                <w:b/>
                <w:i/>
                <w:sz w:val="22"/>
                <w:szCs w:val="22"/>
              </w:rPr>
            </w:pPr>
          </w:p>
        </w:tc>
      </w:tr>
      <w:tr w:rsidR="0030473A" w:rsidRPr="00FB410D" w:rsidTr="00666DC2">
        <w:trPr>
          <w:trHeight w:val="135"/>
        </w:trPr>
        <w:tc>
          <w:tcPr>
            <w:tcW w:w="764" w:type="dxa"/>
            <w:vMerge/>
            <w:shd w:val="clear" w:color="auto" w:fill="auto"/>
          </w:tcPr>
          <w:p w:rsidR="0030473A" w:rsidRPr="00FB410D" w:rsidRDefault="0030473A" w:rsidP="000A36CF">
            <w:pPr>
              <w:jc w:val="both"/>
              <w:rPr>
                <w:sz w:val="24"/>
                <w:szCs w:val="24"/>
              </w:rPr>
            </w:pPr>
          </w:p>
        </w:tc>
        <w:tc>
          <w:tcPr>
            <w:tcW w:w="4181" w:type="dxa"/>
            <w:vMerge/>
            <w:shd w:val="clear" w:color="auto" w:fill="auto"/>
          </w:tcPr>
          <w:p w:rsidR="0030473A" w:rsidRPr="00FB410D" w:rsidRDefault="0030473A" w:rsidP="000A36CF">
            <w:pPr>
              <w:jc w:val="both"/>
              <w:rPr>
                <w:b/>
                <w:sz w:val="24"/>
                <w:szCs w:val="24"/>
              </w:rPr>
            </w:pPr>
          </w:p>
        </w:tc>
        <w:tc>
          <w:tcPr>
            <w:tcW w:w="1756" w:type="dxa"/>
          </w:tcPr>
          <w:p w:rsidR="0030473A" w:rsidRPr="00FB410D" w:rsidRDefault="0030473A" w:rsidP="00057D73">
            <w:pPr>
              <w:jc w:val="both"/>
              <w:rPr>
                <w:b/>
                <w:i/>
                <w:sz w:val="22"/>
                <w:szCs w:val="22"/>
              </w:rPr>
            </w:pPr>
            <w:r w:rsidRPr="00FB410D">
              <w:rPr>
                <w:b/>
                <w:i/>
                <w:sz w:val="22"/>
                <w:szCs w:val="22"/>
              </w:rPr>
              <w:t>местный</w:t>
            </w:r>
          </w:p>
        </w:tc>
        <w:tc>
          <w:tcPr>
            <w:tcW w:w="1220" w:type="dxa"/>
            <w:tcBorders>
              <w:top w:val="single" w:sz="4" w:space="0" w:color="auto"/>
              <w:bottom w:val="single" w:sz="4" w:space="0" w:color="auto"/>
            </w:tcBorders>
            <w:shd w:val="clear" w:color="auto" w:fill="auto"/>
          </w:tcPr>
          <w:p w:rsidR="0030473A" w:rsidRPr="00FB410D" w:rsidRDefault="0030473A" w:rsidP="00057D73">
            <w:pPr>
              <w:rPr>
                <w:b/>
                <w:i/>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057D73">
            <w:pPr>
              <w:jc w:val="center"/>
              <w:rPr>
                <w:b/>
                <w:i/>
                <w:sz w:val="22"/>
                <w:szCs w:val="22"/>
              </w:rPr>
            </w:pPr>
          </w:p>
        </w:tc>
        <w:tc>
          <w:tcPr>
            <w:tcW w:w="1247" w:type="dxa"/>
            <w:shd w:val="clear" w:color="auto" w:fill="auto"/>
          </w:tcPr>
          <w:p w:rsidR="0030473A" w:rsidRPr="00FB410D" w:rsidRDefault="0030473A" w:rsidP="000A36CF">
            <w:pPr>
              <w:jc w:val="center"/>
              <w:rPr>
                <w:b/>
                <w:i/>
                <w:sz w:val="22"/>
                <w:szCs w:val="22"/>
              </w:rPr>
            </w:pPr>
          </w:p>
        </w:tc>
        <w:tc>
          <w:tcPr>
            <w:tcW w:w="1117" w:type="dxa"/>
            <w:shd w:val="clear" w:color="auto" w:fill="auto"/>
          </w:tcPr>
          <w:p w:rsidR="0030473A" w:rsidRPr="00FB410D" w:rsidRDefault="0030473A" w:rsidP="000A36CF">
            <w:pPr>
              <w:jc w:val="center"/>
              <w:rPr>
                <w:b/>
                <w:i/>
                <w:sz w:val="22"/>
                <w:szCs w:val="22"/>
              </w:rPr>
            </w:pPr>
          </w:p>
        </w:tc>
        <w:tc>
          <w:tcPr>
            <w:tcW w:w="1062" w:type="dxa"/>
          </w:tcPr>
          <w:p w:rsidR="0030473A" w:rsidRPr="00FB410D" w:rsidRDefault="0030473A" w:rsidP="000A36CF">
            <w:pPr>
              <w:jc w:val="center"/>
              <w:rPr>
                <w:b/>
                <w:i/>
                <w:sz w:val="22"/>
                <w:szCs w:val="22"/>
              </w:rPr>
            </w:pPr>
          </w:p>
        </w:tc>
        <w:tc>
          <w:tcPr>
            <w:tcW w:w="1168" w:type="dxa"/>
          </w:tcPr>
          <w:p w:rsidR="0030473A" w:rsidRPr="00FB410D" w:rsidRDefault="0030473A" w:rsidP="00B46FA6">
            <w:pPr>
              <w:jc w:val="center"/>
              <w:rPr>
                <w:b/>
                <w:i/>
                <w:sz w:val="22"/>
                <w:szCs w:val="22"/>
              </w:rPr>
            </w:pPr>
            <w:r w:rsidRPr="00FB410D">
              <w:rPr>
                <w:b/>
                <w:i/>
                <w:sz w:val="22"/>
                <w:szCs w:val="22"/>
              </w:rPr>
              <w:t>1200</w:t>
            </w:r>
          </w:p>
        </w:tc>
        <w:tc>
          <w:tcPr>
            <w:tcW w:w="1214" w:type="dxa"/>
            <w:shd w:val="clear" w:color="auto" w:fill="auto"/>
          </w:tcPr>
          <w:p w:rsidR="0030473A" w:rsidRPr="00FB410D" w:rsidRDefault="0030473A" w:rsidP="00B46FA6">
            <w:pPr>
              <w:jc w:val="center"/>
              <w:rPr>
                <w:b/>
                <w:i/>
                <w:sz w:val="22"/>
                <w:szCs w:val="22"/>
              </w:rPr>
            </w:pPr>
            <w:r w:rsidRPr="00FB410D">
              <w:rPr>
                <w:b/>
                <w:i/>
                <w:sz w:val="22"/>
                <w:szCs w:val="22"/>
              </w:rPr>
              <w:t>1200</w:t>
            </w:r>
          </w:p>
        </w:tc>
      </w:tr>
      <w:tr w:rsidR="0030473A" w:rsidRPr="00FB410D" w:rsidTr="00666DC2">
        <w:tc>
          <w:tcPr>
            <w:tcW w:w="764" w:type="dxa"/>
            <w:vMerge/>
            <w:shd w:val="clear" w:color="auto" w:fill="auto"/>
          </w:tcPr>
          <w:p w:rsidR="0030473A" w:rsidRPr="00FB410D" w:rsidRDefault="0030473A" w:rsidP="000A36CF">
            <w:pPr>
              <w:jc w:val="both"/>
              <w:rPr>
                <w:sz w:val="24"/>
                <w:szCs w:val="24"/>
              </w:rPr>
            </w:pPr>
          </w:p>
        </w:tc>
        <w:tc>
          <w:tcPr>
            <w:tcW w:w="4181" w:type="dxa"/>
            <w:vMerge/>
            <w:shd w:val="clear" w:color="auto" w:fill="auto"/>
          </w:tcPr>
          <w:p w:rsidR="0030473A" w:rsidRPr="00FB410D" w:rsidRDefault="0030473A" w:rsidP="000A36CF">
            <w:pPr>
              <w:jc w:val="both"/>
              <w:rPr>
                <w:b/>
                <w:sz w:val="24"/>
                <w:szCs w:val="24"/>
              </w:rPr>
            </w:pPr>
          </w:p>
        </w:tc>
        <w:tc>
          <w:tcPr>
            <w:tcW w:w="1756" w:type="dxa"/>
          </w:tcPr>
          <w:p w:rsidR="0030473A" w:rsidRPr="00FB410D" w:rsidRDefault="0030473A" w:rsidP="00057D73">
            <w:pPr>
              <w:jc w:val="both"/>
              <w:rPr>
                <w:b/>
                <w:i/>
                <w:sz w:val="22"/>
                <w:szCs w:val="22"/>
              </w:rPr>
            </w:pPr>
            <w:r w:rsidRPr="00FB410D">
              <w:rPr>
                <w:b/>
                <w:i/>
                <w:sz w:val="22"/>
                <w:szCs w:val="22"/>
              </w:rPr>
              <w:t>Внебюджет-</w:t>
            </w:r>
          </w:p>
          <w:p w:rsidR="0030473A" w:rsidRPr="00FB410D" w:rsidRDefault="0030473A" w:rsidP="00057D73">
            <w:pPr>
              <w:jc w:val="both"/>
              <w:rPr>
                <w:b/>
                <w:i/>
                <w:sz w:val="22"/>
                <w:szCs w:val="22"/>
              </w:rPr>
            </w:pPr>
            <w:r w:rsidRPr="00FB410D">
              <w:rPr>
                <w:b/>
                <w:i/>
                <w:sz w:val="22"/>
                <w:szCs w:val="22"/>
              </w:rPr>
              <w:t xml:space="preserve">ные средства                                                                                                                                                                                                                                                           </w:t>
            </w:r>
          </w:p>
        </w:tc>
        <w:tc>
          <w:tcPr>
            <w:tcW w:w="1220" w:type="dxa"/>
            <w:tcBorders>
              <w:top w:val="single" w:sz="4" w:space="0" w:color="auto"/>
              <w:bottom w:val="single" w:sz="4" w:space="0" w:color="auto"/>
            </w:tcBorders>
            <w:shd w:val="clear" w:color="auto" w:fill="auto"/>
          </w:tcPr>
          <w:p w:rsidR="0030473A" w:rsidRPr="00FB410D" w:rsidRDefault="0030473A" w:rsidP="00057D73">
            <w:pPr>
              <w:jc w:val="center"/>
              <w:rPr>
                <w:b/>
                <w:i/>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057D73">
            <w:pPr>
              <w:jc w:val="center"/>
              <w:rPr>
                <w:b/>
                <w:i/>
                <w:sz w:val="22"/>
                <w:szCs w:val="22"/>
              </w:rPr>
            </w:pPr>
          </w:p>
        </w:tc>
        <w:tc>
          <w:tcPr>
            <w:tcW w:w="1247" w:type="dxa"/>
            <w:shd w:val="clear" w:color="auto" w:fill="auto"/>
          </w:tcPr>
          <w:p w:rsidR="0030473A" w:rsidRPr="00FB410D" w:rsidRDefault="0030473A" w:rsidP="000A36CF">
            <w:pPr>
              <w:jc w:val="center"/>
              <w:rPr>
                <w:b/>
                <w:i/>
                <w:sz w:val="22"/>
                <w:szCs w:val="22"/>
              </w:rPr>
            </w:pPr>
          </w:p>
        </w:tc>
        <w:tc>
          <w:tcPr>
            <w:tcW w:w="1117" w:type="dxa"/>
            <w:shd w:val="clear" w:color="auto" w:fill="auto"/>
          </w:tcPr>
          <w:p w:rsidR="0030473A" w:rsidRPr="00FB410D" w:rsidRDefault="0030473A" w:rsidP="000A36CF">
            <w:pPr>
              <w:jc w:val="center"/>
              <w:rPr>
                <w:b/>
                <w:i/>
                <w:sz w:val="22"/>
                <w:szCs w:val="22"/>
              </w:rPr>
            </w:pPr>
          </w:p>
        </w:tc>
        <w:tc>
          <w:tcPr>
            <w:tcW w:w="1062" w:type="dxa"/>
          </w:tcPr>
          <w:p w:rsidR="0030473A" w:rsidRPr="00FB410D" w:rsidRDefault="0030473A" w:rsidP="000A36CF">
            <w:pPr>
              <w:jc w:val="center"/>
              <w:rPr>
                <w:b/>
                <w:i/>
                <w:sz w:val="22"/>
                <w:szCs w:val="22"/>
              </w:rPr>
            </w:pPr>
          </w:p>
        </w:tc>
        <w:tc>
          <w:tcPr>
            <w:tcW w:w="1168" w:type="dxa"/>
          </w:tcPr>
          <w:p w:rsidR="0030473A" w:rsidRPr="00FB410D" w:rsidRDefault="0030473A" w:rsidP="000A36CF">
            <w:pPr>
              <w:jc w:val="center"/>
              <w:rPr>
                <w:b/>
                <w:i/>
                <w:sz w:val="22"/>
                <w:szCs w:val="22"/>
              </w:rPr>
            </w:pPr>
          </w:p>
        </w:tc>
        <w:tc>
          <w:tcPr>
            <w:tcW w:w="1214" w:type="dxa"/>
            <w:shd w:val="clear" w:color="auto" w:fill="auto"/>
          </w:tcPr>
          <w:p w:rsidR="0030473A" w:rsidRPr="00FB410D" w:rsidRDefault="0030473A" w:rsidP="000A36CF">
            <w:pPr>
              <w:jc w:val="center"/>
              <w:rPr>
                <w:b/>
                <w:i/>
                <w:sz w:val="22"/>
                <w:szCs w:val="22"/>
              </w:rPr>
            </w:pPr>
          </w:p>
        </w:tc>
      </w:tr>
      <w:tr w:rsidR="0030473A" w:rsidRPr="00FB410D" w:rsidTr="00B46FA6">
        <w:tc>
          <w:tcPr>
            <w:tcW w:w="14805" w:type="dxa"/>
            <w:gridSpan w:val="10"/>
            <w:shd w:val="clear" w:color="auto" w:fill="auto"/>
          </w:tcPr>
          <w:p w:rsidR="0030473A" w:rsidRPr="00FB410D" w:rsidRDefault="0030473A" w:rsidP="000A36CF">
            <w:pPr>
              <w:jc w:val="center"/>
              <w:rPr>
                <w:b/>
                <w:sz w:val="22"/>
                <w:szCs w:val="22"/>
              </w:rPr>
            </w:pPr>
            <w:r w:rsidRPr="00FB410D">
              <w:rPr>
                <w:b/>
                <w:sz w:val="22"/>
                <w:szCs w:val="22"/>
              </w:rPr>
              <w:t>3. Мероприятия по утилизации ТКО</w:t>
            </w:r>
          </w:p>
        </w:tc>
      </w:tr>
      <w:tr w:rsidR="0030473A" w:rsidRPr="00FB410D" w:rsidTr="00666DC2">
        <w:tc>
          <w:tcPr>
            <w:tcW w:w="764" w:type="dxa"/>
            <w:vMerge w:val="restart"/>
            <w:shd w:val="clear" w:color="auto" w:fill="auto"/>
          </w:tcPr>
          <w:p w:rsidR="0030473A" w:rsidRPr="00FB410D" w:rsidRDefault="0030473A" w:rsidP="000A36CF">
            <w:pPr>
              <w:jc w:val="both"/>
              <w:rPr>
                <w:sz w:val="24"/>
                <w:szCs w:val="24"/>
              </w:rPr>
            </w:pPr>
            <w:r w:rsidRPr="00FB410D">
              <w:rPr>
                <w:sz w:val="24"/>
                <w:szCs w:val="24"/>
              </w:rPr>
              <w:t>3.1.</w:t>
            </w:r>
          </w:p>
        </w:tc>
        <w:tc>
          <w:tcPr>
            <w:tcW w:w="4181" w:type="dxa"/>
            <w:vMerge w:val="restart"/>
            <w:shd w:val="clear" w:color="auto" w:fill="auto"/>
          </w:tcPr>
          <w:p w:rsidR="0030473A" w:rsidRPr="00FB410D" w:rsidRDefault="0030473A" w:rsidP="000A36CF">
            <w:pPr>
              <w:jc w:val="both"/>
              <w:rPr>
                <w:b/>
                <w:sz w:val="24"/>
                <w:szCs w:val="24"/>
              </w:rPr>
            </w:pPr>
            <w:r w:rsidRPr="00FB410D">
              <w:rPr>
                <w:b/>
                <w:sz w:val="24"/>
                <w:szCs w:val="24"/>
              </w:rPr>
              <w:t>Устройство контейнерных площадок</w:t>
            </w:r>
          </w:p>
        </w:tc>
        <w:tc>
          <w:tcPr>
            <w:tcW w:w="1756" w:type="dxa"/>
          </w:tcPr>
          <w:p w:rsidR="0030473A" w:rsidRPr="00FB410D" w:rsidRDefault="0030473A" w:rsidP="00B46FA6">
            <w:pPr>
              <w:jc w:val="both"/>
              <w:rPr>
                <w:sz w:val="22"/>
                <w:szCs w:val="22"/>
              </w:rPr>
            </w:pPr>
            <w:r w:rsidRPr="00FB410D">
              <w:rPr>
                <w:sz w:val="22"/>
                <w:szCs w:val="22"/>
              </w:rPr>
              <w:t>Всего, в т. ч.</w:t>
            </w:r>
          </w:p>
        </w:tc>
        <w:tc>
          <w:tcPr>
            <w:tcW w:w="1220" w:type="dxa"/>
            <w:tcBorders>
              <w:top w:val="single" w:sz="4" w:space="0" w:color="auto"/>
              <w:bottom w:val="single" w:sz="4" w:space="0" w:color="auto"/>
            </w:tcBorders>
            <w:shd w:val="clear" w:color="auto" w:fill="auto"/>
          </w:tcPr>
          <w:p w:rsidR="0030473A" w:rsidRPr="00FB410D" w:rsidRDefault="0030473A" w:rsidP="00057D73">
            <w:pPr>
              <w:jc w:val="center"/>
              <w:rPr>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057D73">
            <w:pPr>
              <w:jc w:val="center"/>
              <w:rPr>
                <w:sz w:val="22"/>
                <w:szCs w:val="22"/>
              </w:rPr>
            </w:pPr>
          </w:p>
        </w:tc>
        <w:tc>
          <w:tcPr>
            <w:tcW w:w="1247" w:type="dxa"/>
            <w:shd w:val="clear" w:color="auto" w:fill="auto"/>
          </w:tcPr>
          <w:p w:rsidR="0030473A" w:rsidRPr="00FB410D" w:rsidRDefault="0030473A" w:rsidP="000A36CF">
            <w:pPr>
              <w:jc w:val="center"/>
              <w:rPr>
                <w:sz w:val="22"/>
                <w:szCs w:val="22"/>
              </w:rPr>
            </w:pPr>
          </w:p>
        </w:tc>
        <w:tc>
          <w:tcPr>
            <w:tcW w:w="1117" w:type="dxa"/>
            <w:shd w:val="clear" w:color="auto" w:fill="auto"/>
          </w:tcPr>
          <w:p w:rsidR="0030473A" w:rsidRPr="00FB410D" w:rsidRDefault="0030473A" w:rsidP="000A36CF">
            <w:pPr>
              <w:jc w:val="center"/>
              <w:rPr>
                <w:sz w:val="22"/>
                <w:szCs w:val="22"/>
              </w:rPr>
            </w:pPr>
          </w:p>
        </w:tc>
        <w:tc>
          <w:tcPr>
            <w:tcW w:w="1062" w:type="dxa"/>
          </w:tcPr>
          <w:p w:rsidR="0030473A" w:rsidRPr="00FB410D" w:rsidRDefault="0030473A" w:rsidP="000A36CF">
            <w:pPr>
              <w:jc w:val="center"/>
              <w:rPr>
                <w:sz w:val="22"/>
                <w:szCs w:val="22"/>
              </w:rPr>
            </w:pPr>
          </w:p>
        </w:tc>
        <w:tc>
          <w:tcPr>
            <w:tcW w:w="1168" w:type="dxa"/>
          </w:tcPr>
          <w:p w:rsidR="0030473A" w:rsidRPr="00FB410D" w:rsidRDefault="0030473A" w:rsidP="000A36CF">
            <w:pPr>
              <w:jc w:val="center"/>
              <w:rPr>
                <w:sz w:val="22"/>
                <w:szCs w:val="22"/>
              </w:rPr>
            </w:pPr>
          </w:p>
        </w:tc>
        <w:tc>
          <w:tcPr>
            <w:tcW w:w="1214" w:type="dxa"/>
            <w:shd w:val="clear" w:color="auto" w:fill="auto"/>
          </w:tcPr>
          <w:p w:rsidR="0030473A" w:rsidRPr="00FB410D" w:rsidRDefault="0030473A" w:rsidP="000A36CF">
            <w:pPr>
              <w:jc w:val="center"/>
              <w:rPr>
                <w:b/>
                <w:sz w:val="22"/>
                <w:szCs w:val="22"/>
              </w:rPr>
            </w:pPr>
            <w:r w:rsidRPr="00FB410D">
              <w:rPr>
                <w:b/>
                <w:sz w:val="22"/>
                <w:szCs w:val="22"/>
              </w:rPr>
              <w:t>1000</w:t>
            </w:r>
          </w:p>
        </w:tc>
      </w:tr>
      <w:tr w:rsidR="0030473A" w:rsidRPr="00FB410D" w:rsidTr="00666DC2">
        <w:tc>
          <w:tcPr>
            <w:tcW w:w="764" w:type="dxa"/>
            <w:vMerge/>
            <w:shd w:val="clear" w:color="auto" w:fill="auto"/>
          </w:tcPr>
          <w:p w:rsidR="0030473A" w:rsidRPr="00FB410D" w:rsidRDefault="0030473A" w:rsidP="000A36CF">
            <w:pPr>
              <w:jc w:val="both"/>
              <w:rPr>
                <w:sz w:val="24"/>
                <w:szCs w:val="24"/>
              </w:rPr>
            </w:pPr>
          </w:p>
        </w:tc>
        <w:tc>
          <w:tcPr>
            <w:tcW w:w="4181" w:type="dxa"/>
            <w:vMerge/>
            <w:shd w:val="clear" w:color="auto" w:fill="auto"/>
          </w:tcPr>
          <w:p w:rsidR="0030473A" w:rsidRPr="00FB410D" w:rsidRDefault="0030473A" w:rsidP="000A36CF">
            <w:pPr>
              <w:jc w:val="both"/>
              <w:rPr>
                <w:b/>
                <w:sz w:val="24"/>
                <w:szCs w:val="24"/>
              </w:rPr>
            </w:pPr>
          </w:p>
        </w:tc>
        <w:tc>
          <w:tcPr>
            <w:tcW w:w="1756" w:type="dxa"/>
          </w:tcPr>
          <w:p w:rsidR="0030473A" w:rsidRPr="00FB410D" w:rsidRDefault="0030473A" w:rsidP="00B46FA6">
            <w:pPr>
              <w:jc w:val="both"/>
              <w:rPr>
                <w:sz w:val="22"/>
                <w:szCs w:val="22"/>
              </w:rPr>
            </w:pPr>
            <w:r w:rsidRPr="00FB410D">
              <w:rPr>
                <w:sz w:val="22"/>
                <w:szCs w:val="22"/>
              </w:rPr>
              <w:t>областной</w:t>
            </w:r>
          </w:p>
        </w:tc>
        <w:tc>
          <w:tcPr>
            <w:tcW w:w="1220" w:type="dxa"/>
            <w:tcBorders>
              <w:top w:val="single" w:sz="4" w:space="0" w:color="auto"/>
              <w:bottom w:val="single" w:sz="4" w:space="0" w:color="auto"/>
            </w:tcBorders>
            <w:shd w:val="clear" w:color="auto" w:fill="auto"/>
          </w:tcPr>
          <w:p w:rsidR="0030473A" w:rsidRPr="00FB410D" w:rsidRDefault="0030473A" w:rsidP="00057D73">
            <w:pPr>
              <w:jc w:val="center"/>
              <w:rPr>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057D73">
            <w:pPr>
              <w:jc w:val="center"/>
              <w:rPr>
                <w:sz w:val="22"/>
                <w:szCs w:val="22"/>
              </w:rPr>
            </w:pPr>
          </w:p>
        </w:tc>
        <w:tc>
          <w:tcPr>
            <w:tcW w:w="1247" w:type="dxa"/>
            <w:shd w:val="clear" w:color="auto" w:fill="auto"/>
          </w:tcPr>
          <w:p w:rsidR="0030473A" w:rsidRPr="00FB410D" w:rsidRDefault="0030473A" w:rsidP="000A36CF">
            <w:pPr>
              <w:jc w:val="center"/>
              <w:rPr>
                <w:sz w:val="22"/>
                <w:szCs w:val="22"/>
              </w:rPr>
            </w:pPr>
          </w:p>
        </w:tc>
        <w:tc>
          <w:tcPr>
            <w:tcW w:w="1117" w:type="dxa"/>
            <w:shd w:val="clear" w:color="auto" w:fill="auto"/>
          </w:tcPr>
          <w:p w:rsidR="0030473A" w:rsidRPr="00FB410D" w:rsidRDefault="0030473A" w:rsidP="000A36CF">
            <w:pPr>
              <w:jc w:val="center"/>
              <w:rPr>
                <w:sz w:val="22"/>
                <w:szCs w:val="22"/>
              </w:rPr>
            </w:pPr>
          </w:p>
        </w:tc>
        <w:tc>
          <w:tcPr>
            <w:tcW w:w="1062" w:type="dxa"/>
          </w:tcPr>
          <w:p w:rsidR="0030473A" w:rsidRPr="00FB410D" w:rsidRDefault="0030473A" w:rsidP="000A36CF">
            <w:pPr>
              <w:jc w:val="center"/>
              <w:rPr>
                <w:sz w:val="22"/>
                <w:szCs w:val="22"/>
              </w:rPr>
            </w:pPr>
          </w:p>
        </w:tc>
        <w:tc>
          <w:tcPr>
            <w:tcW w:w="1168" w:type="dxa"/>
          </w:tcPr>
          <w:p w:rsidR="0030473A" w:rsidRPr="00FB410D" w:rsidRDefault="0030473A" w:rsidP="000A36CF">
            <w:pPr>
              <w:jc w:val="center"/>
              <w:rPr>
                <w:sz w:val="22"/>
                <w:szCs w:val="22"/>
              </w:rPr>
            </w:pPr>
          </w:p>
        </w:tc>
        <w:tc>
          <w:tcPr>
            <w:tcW w:w="1214" w:type="dxa"/>
            <w:shd w:val="clear" w:color="auto" w:fill="auto"/>
          </w:tcPr>
          <w:p w:rsidR="0030473A" w:rsidRPr="00FB410D" w:rsidRDefault="0030473A" w:rsidP="000A36CF">
            <w:pPr>
              <w:jc w:val="center"/>
              <w:rPr>
                <w:b/>
                <w:sz w:val="22"/>
                <w:szCs w:val="22"/>
              </w:rPr>
            </w:pPr>
          </w:p>
        </w:tc>
      </w:tr>
      <w:tr w:rsidR="0030473A" w:rsidRPr="00FB410D" w:rsidTr="00666DC2">
        <w:tc>
          <w:tcPr>
            <w:tcW w:w="764" w:type="dxa"/>
            <w:vMerge/>
            <w:shd w:val="clear" w:color="auto" w:fill="auto"/>
          </w:tcPr>
          <w:p w:rsidR="0030473A" w:rsidRPr="00FB410D" w:rsidRDefault="0030473A" w:rsidP="000A36CF">
            <w:pPr>
              <w:jc w:val="both"/>
              <w:rPr>
                <w:sz w:val="24"/>
                <w:szCs w:val="24"/>
              </w:rPr>
            </w:pPr>
          </w:p>
        </w:tc>
        <w:tc>
          <w:tcPr>
            <w:tcW w:w="4181" w:type="dxa"/>
            <w:vMerge/>
            <w:shd w:val="clear" w:color="auto" w:fill="auto"/>
          </w:tcPr>
          <w:p w:rsidR="0030473A" w:rsidRPr="00FB410D" w:rsidRDefault="0030473A" w:rsidP="000A36CF">
            <w:pPr>
              <w:jc w:val="both"/>
              <w:rPr>
                <w:b/>
                <w:sz w:val="24"/>
                <w:szCs w:val="24"/>
              </w:rPr>
            </w:pPr>
          </w:p>
        </w:tc>
        <w:tc>
          <w:tcPr>
            <w:tcW w:w="1756" w:type="dxa"/>
          </w:tcPr>
          <w:p w:rsidR="0030473A" w:rsidRPr="00FB410D" w:rsidRDefault="0030473A" w:rsidP="00B46FA6">
            <w:pPr>
              <w:jc w:val="both"/>
              <w:rPr>
                <w:sz w:val="22"/>
                <w:szCs w:val="22"/>
              </w:rPr>
            </w:pPr>
            <w:r w:rsidRPr="00FB410D">
              <w:rPr>
                <w:sz w:val="22"/>
                <w:szCs w:val="22"/>
              </w:rPr>
              <w:t>местный</w:t>
            </w:r>
          </w:p>
        </w:tc>
        <w:tc>
          <w:tcPr>
            <w:tcW w:w="1220" w:type="dxa"/>
            <w:tcBorders>
              <w:top w:val="single" w:sz="4" w:space="0" w:color="auto"/>
              <w:bottom w:val="single" w:sz="4" w:space="0" w:color="auto"/>
            </w:tcBorders>
            <w:shd w:val="clear" w:color="auto" w:fill="auto"/>
          </w:tcPr>
          <w:p w:rsidR="0030473A" w:rsidRPr="00FB410D" w:rsidRDefault="0030473A" w:rsidP="00057D73">
            <w:pPr>
              <w:jc w:val="center"/>
              <w:rPr>
                <w:sz w:val="22"/>
                <w:szCs w:val="22"/>
              </w:rPr>
            </w:pPr>
            <w:r w:rsidRPr="00FB410D">
              <w:rPr>
                <w:sz w:val="22"/>
                <w:szCs w:val="22"/>
              </w:rPr>
              <w:t>100</w:t>
            </w:r>
          </w:p>
        </w:tc>
        <w:tc>
          <w:tcPr>
            <w:tcW w:w="1076" w:type="dxa"/>
            <w:tcBorders>
              <w:top w:val="single" w:sz="4" w:space="0" w:color="auto"/>
              <w:bottom w:val="single" w:sz="4" w:space="0" w:color="auto"/>
            </w:tcBorders>
            <w:shd w:val="clear" w:color="auto" w:fill="auto"/>
          </w:tcPr>
          <w:p w:rsidR="0030473A" w:rsidRPr="00FB410D" w:rsidRDefault="0030473A" w:rsidP="00057D73">
            <w:pPr>
              <w:jc w:val="center"/>
              <w:rPr>
                <w:sz w:val="22"/>
                <w:szCs w:val="22"/>
              </w:rPr>
            </w:pPr>
            <w:r w:rsidRPr="00FB410D">
              <w:rPr>
                <w:sz w:val="22"/>
                <w:szCs w:val="22"/>
              </w:rPr>
              <w:t>100</w:t>
            </w:r>
          </w:p>
        </w:tc>
        <w:tc>
          <w:tcPr>
            <w:tcW w:w="1247" w:type="dxa"/>
            <w:shd w:val="clear" w:color="auto" w:fill="auto"/>
          </w:tcPr>
          <w:p w:rsidR="0030473A" w:rsidRPr="00FB410D" w:rsidRDefault="0030473A" w:rsidP="000A36CF">
            <w:pPr>
              <w:jc w:val="center"/>
              <w:rPr>
                <w:sz w:val="22"/>
                <w:szCs w:val="22"/>
              </w:rPr>
            </w:pPr>
            <w:r w:rsidRPr="00FB410D">
              <w:rPr>
                <w:sz w:val="22"/>
                <w:szCs w:val="22"/>
              </w:rPr>
              <w:t>100</w:t>
            </w:r>
          </w:p>
        </w:tc>
        <w:tc>
          <w:tcPr>
            <w:tcW w:w="1117" w:type="dxa"/>
            <w:shd w:val="clear" w:color="auto" w:fill="auto"/>
          </w:tcPr>
          <w:p w:rsidR="0030473A" w:rsidRPr="00FB410D" w:rsidRDefault="0030473A" w:rsidP="000A36CF">
            <w:pPr>
              <w:jc w:val="center"/>
              <w:rPr>
                <w:sz w:val="22"/>
                <w:szCs w:val="22"/>
              </w:rPr>
            </w:pPr>
            <w:r w:rsidRPr="00FB410D">
              <w:rPr>
                <w:sz w:val="22"/>
                <w:szCs w:val="22"/>
              </w:rPr>
              <w:t>100</w:t>
            </w:r>
          </w:p>
        </w:tc>
        <w:tc>
          <w:tcPr>
            <w:tcW w:w="1062" w:type="dxa"/>
          </w:tcPr>
          <w:p w:rsidR="0030473A" w:rsidRPr="00FB410D" w:rsidRDefault="0030473A" w:rsidP="000A36CF">
            <w:pPr>
              <w:jc w:val="center"/>
              <w:rPr>
                <w:sz w:val="22"/>
                <w:szCs w:val="22"/>
              </w:rPr>
            </w:pPr>
            <w:r w:rsidRPr="00FB410D">
              <w:rPr>
                <w:sz w:val="22"/>
                <w:szCs w:val="22"/>
              </w:rPr>
              <w:t>100</w:t>
            </w:r>
          </w:p>
        </w:tc>
        <w:tc>
          <w:tcPr>
            <w:tcW w:w="1168" w:type="dxa"/>
          </w:tcPr>
          <w:p w:rsidR="0030473A" w:rsidRPr="00FB410D" w:rsidRDefault="0030473A" w:rsidP="000A36CF">
            <w:pPr>
              <w:jc w:val="center"/>
              <w:rPr>
                <w:sz w:val="22"/>
                <w:szCs w:val="22"/>
              </w:rPr>
            </w:pPr>
            <w:r w:rsidRPr="00FB410D">
              <w:rPr>
                <w:sz w:val="22"/>
                <w:szCs w:val="22"/>
              </w:rPr>
              <w:t>500</w:t>
            </w:r>
          </w:p>
        </w:tc>
        <w:tc>
          <w:tcPr>
            <w:tcW w:w="1214" w:type="dxa"/>
            <w:shd w:val="clear" w:color="auto" w:fill="auto"/>
          </w:tcPr>
          <w:p w:rsidR="0030473A" w:rsidRPr="00FB410D" w:rsidRDefault="0030473A" w:rsidP="000A36CF">
            <w:pPr>
              <w:jc w:val="center"/>
              <w:rPr>
                <w:b/>
                <w:sz w:val="22"/>
                <w:szCs w:val="22"/>
              </w:rPr>
            </w:pPr>
            <w:r w:rsidRPr="00FB410D">
              <w:rPr>
                <w:b/>
                <w:sz w:val="22"/>
                <w:szCs w:val="22"/>
              </w:rPr>
              <w:t>1000</w:t>
            </w:r>
          </w:p>
        </w:tc>
      </w:tr>
      <w:tr w:rsidR="0030473A" w:rsidRPr="00FB410D" w:rsidTr="00666DC2">
        <w:tc>
          <w:tcPr>
            <w:tcW w:w="764" w:type="dxa"/>
            <w:vMerge/>
            <w:shd w:val="clear" w:color="auto" w:fill="auto"/>
          </w:tcPr>
          <w:p w:rsidR="0030473A" w:rsidRPr="00FB410D" w:rsidRDefault="0030473A" w:rsidP="000A36CF">
            <w:pPr>
              <w:jc w:val="both"/>
              <w:rPr>
                <w:sz w:val="24"/>
                <w:szCs w:val="24"/>
              </w:rPr>
            </w:pPr>
          </w:p>
        </w:tc>
        <w:tc>
          <w:tcPr>
            <w:tcW w:w="4181" w:type="dxa"/>
            <w:vMerge/>
            <w:shd w:val="clear" w:color="auto" w:fill="auto"/>
          </w:tcPr>
          <w:p w:rsidR="0030473A" w:rsidRPr="00FB410D" w:rsidRDefault="0030473A" w:rsidP="000A36CF">
            <w:pPr>
              <w:jc w:val="both"/>
              <w:rPr>
                <w:b/>
                <w:sz w:val="24"/>
                <w:szCs w:val="24"/>
              </w:rPr>
            </w:pPr>
          </w:p>
        </w:tc>
        <w:tc>
          <w:tcPr>
            <w:tcW w:w="1756" w:type="dxa"/>
          </w:tcPr>
          <w:p w:rsidR="0030473A" w:rsidRPr="00FB410D" w:rsidRDefault="0030473A" w:rsidP="00B46FA6">
            <w:pPr>
              <w:jc w:val="both"/>
              <w:rPr>
                <w:sz w:val="22"/>
                <w:szCs w:val="22"/>
              </w:rPr>
            </w:pPr>
            <w:r w:rsidRPr="00FB410D">
              <w:rPr>
                <w:sz w:val="22"/>
                <w:szCs w:val="22"/>
              </w:rPr>
              <w:t>Внебюджет-</w:t>
            </w:r>
          </w:p>
          <w:p w:rsidR="0030473A" w:rsidRPr="00FB410D" w:rsidRDefault="0030473A" w:rsidP="00B46FA6">
            <w:pPr>
              <w:jc w:val="both"/>
              <w:rPr>
                <w:sz w:val="22"/>
                <w:szCs w:val="22"/>
              </w:rPr>
            </w:pPr>
            <w:r w:rsidRPr="00FB410D">
              <w:rPr>
                <w:sz w:val="22"/>
                <w:szCs w:val="22"/>
              </w:rPr>
              <w:t xml:space="preserve">ные средства                                                                                                                                                                                                                                                           </w:t>
            </w:r>
          </w:p>
        </w:tc>
        <w:tc>
          <w:tcPr>
            <w:tcW w:w="1220" w:type="dxa"/>
            <w:tcBorders>
              <w:top w:val="single" w:sz="4" w:space="0" w:color="auto"/>
              <w:bottom w:val="single" w:sz="4" w:space="0" w:color="auto"/>
            </w:tcBorders>
            <w:shd w:val="clear" w:color="auto" w:fill="auto"/>
          </w:tcPr>
          <w:p w:rsidR="0030473A" w:rsidRPr="00FB410D" w:rsidRDefault="0030473A" w:rsidP="00057D73">
            <w:pPr>
              <w:jc w:val="center"/>
              <w:rPr>
                <w:sz w:val="22"/>
                <w:szCs w:val="22"/>
              </w:rPr>
            </w:pPr>
          </w:p>
        </w:tc>
        <w:tc>
          <w:tcPr>
            <w:tcW w:w="1076" w:type="dxa"/>
            <w:tcBorders>
              <w:top w:val="single" w:sz="4" w:space="0" w:color="auto"/>
              <w:bottom w:val="single" w:sz="4" w:space="0" w:color="auto"/>
            </w:tcBorders>
            <w:shd w:val="clear" w:color="auto" w:fill="auto"/>
          </w:tcPr>
          <w:p w:rsidR="0030473A" w:rsidRPr="00FB410D" w:rsidRDefault="0030473A" w:rsidP="00057D73">
            <w:pPr>
              <w:jc w:val="center"/>
              <w:rPr>
                <w:sz w:val="22"/>
                <w:szCs w:val="22"/>
              </w:rPr>
            </w:pPr>
          </w:p>
        </w:tc>
        <w:tc>
          <w:tcPr>
            <w:tcW w:w="1247" w:type="dxa"/>
            <w:shd w:val="clear" w:color="auto" w:fill="auto"/>
          </w:tcPr>
          <w:p w:rsidR="0030473A" w:rsidRPr="00FB410D" w:rsidRDefault="0030473A" w:rsidP="000A36CF">
            <w:pPr>
              <w:jc w:val="center"/>
              <w:rPr>
                <w:sz w:val="22"/>
                <w:szCs w:val="22"/>
              </w:rPr>
            </w:pPr>
          </w:p>
        </w:tc>
        <w:tc>
          <w:tcPr>
            <w:tcW w:w="1117" w:type="dxa"/>
            <w:shd w:val="clear" w:color="auto" w:fill="auto"/>
          </w:tcPr>
          <w:p w:rsidR="0030473A" w:rsidRPr="00FB410D" w:rsidRDefault="0030473A" w:rsidP="000A36CF">
            <w:pPr>
              <w:jc w:val="center"/>
              <w:rPr>
                <w:sz w:val="22"/>
                <w:szCs w:val="22"/>
              </w:rPr>
            </w:pPr>
          </w:p>
        </w:tc>
        <w:tc>
          <w:tcPr>
            <w:tcW w:w="1062" w:type="dxa"/>
          </w:tcPr>
          <w:p w:rsidR="0030473A" w:rsidRPr="00FB410D" w:rsidRDefault="0030473A" w:rsidP="000A36CF">
            <w:pPr>
              <w:jc w:val="center"/>
              <w:rPr>
                <w:sz w:val="22"/>
                <w:szCs w:val="22"/>
              </w:rPr>
            </w:pPr>
          </w:p>
        </w:tc>
        <w:tc>
          <w:tcPr>
            <w:tcW w:w="1168" w:type="dxa"/>
          </w:tcPr>
          <w:p w:rsidR="0030473A" w:rsidRPr="00FB410D" w:rsidRDefault="0030473A" w:rsidP="000A36CF">
            <w:pPr>
              <w:jc w:val="center"/>
              <w:rPr>
                <w:sz w:val="22"/>
                <w:szCs w:val="22"/>
              </w:rPr>
            </w:pPr>
          </w:p>
        </w:tc>
        <w:tc>
          <w:tcPr>
            <w:tcW w:w="1214" w:type="dxa"/>
            <w:shd w:val="clear" w:color="auto" w:fill="auto"/>
          </w:tcPr>
          <w:p w:rsidR="0030473A" w:rsidRPr="00FB410D" w:rsidRDefault="0030473A" w:rsidP="000A36CF">
            <w:pPr>
              <w:jc w:val="center"/>
              <w:rPr>
                <w:b/>
                <w:i/>
                <w:sz w:val="22"/>
                <w:szCs w:val="22"/>
              </w:rPr>
            </w:pPr>
          </w:p>
        </w:tc>
      </w:tr>
      <w:tr w:rsidR="00D55ACD" w:rsidRPr="00FB410D" w:rsidTr="00666DC2">
        <w:tc>
          <w:tcPr>
            <w:tcW w:w="764" w:type="dxa"/>
            <w:vMerge w:val="restart"/>
            <w:shd w:val="clear" w:color="auto" w:fill="auto"/>
          </w:tcPr>
          <w:p w:rsidR="00D55ACD" w:rsidRPr="00FB410D" w:rsidRDefault="00D55ACD" w:rsidP="000A36CF">
            <w:pPr>
              <w:jc w:val="both"/>
              <w:rPr>
                <w:sz w:val="24"/>
                <w:szCs w:val="24"/>
              </w:rPr>
            </w:pPr>
          </w:p>
        </w:tc>
        <w:tc>
          <w:tcPr>
            <w:tcW w:w="4181" w:type="dxa"/>
            <w:vMerge w:val="restart"/>
            <w:shd w:val="clear" w:color="auto" w:fill="auto"/>
          </w:tcPr>
          <w:p w:rsidR="00D55ACD" w:rsidRPr="00FB410D" w:rsidRDefault="00D55ACD" w:rsidP="000A36CF">
            <w:pPr>
              <w:jc w:val="both"/>
              <w:rPr>
                <w:b/>
                <w:sz w:val="24"/>
                <w:szCs w:val="24"/>
              </w:rPr>
            </w:pPr>
            <w:r w:rsidRPr="00FB410D">
              <w:rPr>
                <w:b/>
                <w:sz w:val="22"/>
                <w:szCs w:val="22"/>
              </w:rPr>
              <w:t>Всего по разделу 3</w:t>
            </w:r>
          </w:p>
        </w:tc>
        <w:tc>
          <w:tcPr>
            <w:tcW w:w="1756" w:type="dxa"/>
          </w:tcPr>
          <w:p w:rsidR="00D55ACD" w:rsidRPr="00FB410D" w:rsidRDefault="00D55ACD" w:rsidP="00B46FA6">
            <w:pPr>
              <w:jc w:val="both"/>
              <w:rPr>
                <w:b/>
                <w:i/>
                <w:sz w:val="22"/>
                <w:szCs w:val="22"/>
              </w:rPr>
            </w:pPr>
            <w:r w:rsidRPr="00FB410D">
              <w:rPr>
                <w:b/>
                <w:i/>
                <w:sz w:val="22"/>
                <w:szCs w:val="22"/>
              </w:rPr>
              <w:t>Всего, в т. ч.</w:t>
            </w:r>
          </w:p>
        </w:tc>
        <w:tc>
          <w:tcPr>
            <w:tcW w:w="1220" w:type="dxa"/>
            <w:tcBorders>
              <w:top w:val="single" w:sz="4" w:space="0" w:color="auto"/>
              <w:bottom w:val="single" w:sz="4" w:space="0" w:color="auto"/>
            </w:tcBorders>
            <w:shd w:val="clear" w:color="auto" w:fill="auto"/>
          </w:tcPr>
          <w:p w:rsidR="00D55ACD" w:rsidRPr="00FB410D" w:rsidRDefault="00D55ACD" w:rsidP="007053D5">
            <w:pPr>
              <w:jc w:val="center"/>
              <w:rPr>
                <w:b/>
                <w:i/>
                <w:sz w:val="22"/>
                <w:szCs w:val="22"/>
              </w:rPr>
            </w:pPr>
            <w:r w:rsidRPr="00FB410D">
              <w:rPr>
                <w:b/>
                <w:i/>
                <w:sz w:val="22"/>
                <w:szCs w:val="22"/>
              </w:rPr>
              <w:t>100</w:t>
            </w:r>
          </w:p>
        </w:tc>
        <w:tc>
          <w:tcPr>
            <w:tcW w:w="1076" w:type="dxa"/>
            <w:tcBorders>
              <w:top w:val="single" w:sz="4" w:space="0" w:color="auto"/>
              <w:bottom w:val="single" w:sz="4" w:space="0" w:color="auto"/>
            </w:tcBorders>
            <w:shd w:val="clear" w:color="auto" w:fill="auto"/>
          </w:tcPr>
          <w:p w:rsidR="00D55ACD" w:rsidRPr="00FB410D" w:rsidRDefault="00D55ACD" w:rsidP="007053D5">
            <w:pPr>
              <w:jc w:val="center"/>
              <w:rPr>
                <w:b/>
                <w:i/>
                <w:sz w:val="22"/>
                <w:szCs w:val="22"/>
              </w:rPr>
            </w:pPr>
            <w:r w:rsidRPr="00FB410D">
              <w:rPr>
                <w:b/>
                <w:i/>
                <w:sz w:val="22"/>
                <w:szCs w:val="22"/>
              </w:rPr>
              <w:t>100</w:t>
            </w:r>
          </w:p>
        </w:tc>
        <w:tc>
          <w:tcPr>
            <w:tcW w:w="1247" w:type="dxa"/>
            <w:shd w:val="clear" w:color="auto" w:fill="auto"/>
          </w:tcPr>
          <w:p w:rsidR="00D55ACD" w:rsidRPr="00FB410D" w:rsidRDefault="00D55ACD" w:rsidP="007053D5">
            <w:pPr>
              <w:jc w:val="center"/>
              <w:rPr>
                <w:b/>
                <w:i/>
                <w:sz w:val="22"/>
                <w:szCs w:val="22"/>
              </w:rPr>
            </w:pPr>
            <w:r w:rsidRPr="00FB410D">
              <w:rPr>
                <w:b/>
                <w:i/>
                <w:sz w:val="22"/>
                <w:szCs w:val="22"/>
              </w:rPr>
              <w:t>100</w:t>
            </w:r>
          </w:p>
        </w:tc>
        <w:tc>
          <w:tcPr>
            <w:tcW w:w="1117" w:type="dxa"/>
            <w:shd w:val="clear" w:color="auto" w:fill="auto"/>
          </w:tcPr>
          <w:p w:rsidR="00D55ACD" w:rsidRPr="00FB410D" w:rsidRDefault="00D55ACD" w:rsidP="007053D5">
            <w:pPr>
              <w:jc w:val="center"/>
              <w:rPr>
                <w:b/>
                <w:i/>
                <w:sz w:val="22"/>
                <w:szCs w:val="22"/>
              </w:rPr>
            </w:pPr>
            <w:r w:rsidRPr="00FB410D">
              <w:rPr>
                <w:b/>
                <w:i/>
                <w:sz w:val="22"/>
                <w:szCs w:val="22"/>
              </w:rPr>
              <w:t>100</w:t>
            </w:r>
          </w:p>
        </w:tc>
        <w:tc>
          <w:tcPr>
            <w:tcW w:w="1062" w:type="dxa"/>
          </w:tcPr>
          <w:p w:rsidR="00D55ACD" w:rsidRPr="00FB410D" w:rsidRDefault="00D55ACD" w:rsidP="007053D5">
            <w:pPr>
              <w:jc w:val="center"/>
              <w:rPr>
                <w:b/>
                <w:i/>
                <w:sz w:val="22"/>
                <w:szCs w:val="22"/>
              </w:rPr>
            </w:pPr>
            <w:r w:rsidRPr="00FB410D">
              <w:rPr>
                <w:b/>
                <w:i/>
                <w:sz w:val="22"/>
                <w:szCs w:val="22"/>
              </w:rPr>
              <w:t>100</w:t>
            </w:r>
          </w:p>
        </w:tc>
        <w:tc>
          <w:tcPr>
            <w:tcW w:w="1168" w:type="dxa"/>
          </w:tcPr>
          <w:p w:rsidR="00D55ACD" w:rsidRPr="00FB410D" w:rsidRDefault="00D55ACD" w:rsidP="007053D5">
            <w:pPr>
              <w:jc w:val="center"/>
              <w:rPr>
                <w:b/>
                <w:i/>
                <w:sz w:val="22"/>
                <w:szCs w:val="22"/>
              </w:rPr>
            </w:pPr>
            <w:r w:rsidRPr="00FB410D">
              <w:rPr>
                <w:b/>
                <w:i/>
                <w:sz w:val="22"/>
                <w:szCs w:val="22"/>
              </w:rPr>
              <w:t>500</w:t>
            </w:r>
          </w:p>
        </w:tc>
        <w:tc>
          <w:tcPr>
            <w:tcW w:w="1214" w:type="dxa"/>
            <w:shd w:val="clear" w:color="auto" w:fill="auto"/>
          </w:tcPr>
          <w:p w:rsidR="00D55ACD" w:rsidRPr="00FB410D" w:rsidRDefault="00D55ACD" w:rsidP="000A36CF">
            <w:pPr>
              <w:jc w:val="center"/>
              <w:rPr>
                <w:b/>
                <w:i/>
                <w:sz w:val="22"/>
                <w:szCs w:val="22"/>
              </w:rPr>
            </w:pPr>
            <w:r w:rsidRPr="00FB410D">
              <w:rPr>
                <w:b/>
                <w:i/>
                <w:sz w:val="22"/>
                <w:szCs w:val="22"/>
              </w:rPr>
              <w:t>1000</w:t>
            </w:r>
          </w:p>
        </w:tc>
      </w:tr>
      <w:tr w:rsidR="00D55ACD" w:rsidRPr="00FB410D" w:rsidTr="00666DC2">
        <w:tc>
          <w:tcPr>
            <w:tcW w:w="764" w:type="dxa"/>
            <w:vMerge/>
            <w:shd w:val="clear" w:color="auto" w:fill="auto"/>
          </w:tcPr>
          <w:p w:rsidR="00D55ACD" w:rsidRPr="00FB410D" w:rsidRDefault="00D55ACD" w:rsidP="000A36CF">
            <w:pPr>
              <w:jc w:val="both"/>
              <w:rPr>
                <w:sz w:val="24"/>
                <w:szCs w:val="24"/>
              </w:rPr>
            </w:pPr>
          </w:p>
        </w:tc>
        <w:tc>
          <w:tcPr>
            <w:tcW w:w="4181" w:type="dxa"/>
            <w:vMerge/>
            <w:shd w:val="clear" w:color="auto" w:fill="auto"/>
          </w:tcPr>
          <w:p w:rsidR="00D55ACD" w:rsidRPr="00FB410D" w:rsidRDefault="00D55ACD" w:rsidP="000A36CF">
            <w:pPr>
              <w:jc w:val="both"/>
              <w:rPr>
                <w:b/>
                <w:sz w:val="24"/>
                <w:szCs w:val="24"/>
              </w:rPr>
            </w:pPr>
          </w:p>
        </w:tc>
        <w:tc>
          <w:tcPr>
            <w:tcW w:w="1756" w:type="dxa"/>
          </w:tcPr>
          <w:p w:rsidR="00D55ACD" w:rsidRPr="00FB410D" w:rsidRDefault="00D55ACD" w:rsidP="00B46FA6">
            <w:pPr>
              <w:jc w:val="both"/>
              <w:rPr>
                <w:b/>
                <w:i/>
                <w:sz w:val="22"/>
                <w:szCs w:val="22"/>
              </w:rPr>
            </w:pPr>
            <w:r w:rsidRPr="00FB410D">
              <w:rPr>
                <w:b/>
                <w:i/>
                <w:sz w:val="22"/>
                <w:szCs w:val="22"/>
              </w:rPr>
              <w:t>областной</w:t>
            </w:r>
          </w:p>
        </w:tc>
        <w:tc>
          <w:tcPr>
            <w:tcW w:w="1220" w:type="dxa"/>
            <w:tcBorders>
              <w:top w:val="single" w:sz="4" w:space="0" w:color="auto"/>
              <w:bottom w:val="single" w:sz="4" w:space="0" w:color="auto"/>
            </w:tcBorders>
            <w:shd w:val="clear" w:color="auto" w:fill="auto"/>
          </w:tcPr>
          <w:p w:rsidR="00D55ACD" w:rsidRPr="00FB410D" w:rsidRDefault="00D55ACD" w:rsidP="00057D73">
            <w:pPr>
              <w:jc w:val="center"/>
              <w:rPr>
                <w:b/>
                <w:i/>
                <w:sz w:val="22"/>
                <w:szCs w:val="22"/>
              </w:rPr>
            </w:pPr>
          </w:p>
        </w:tc>
        <w:tc>
          <w:tcPr>
            <w:tcW w:w="1076" w:type="dxa"/>
            <w:tcBorders>
              <w:top w:val="single" w:sz="4" w:space="0" w:color="auto"/>
              <w:bottom w:val="single" w:sz="4" w:space="0" w:color="auto"/>
            </w:tcBorders>
            <w:shd w:val="clear" w:color="auto" w:fill="auto"/>
          </w:tcPr>
          <w:p w:rsidR="00D55ACD" w:rsidRPr="00FB410D" w:rsidRDefault="00D55ACD" w:rsidP="00057D73">
            <w:pPr>
              <w:jc w:val="center"/>
              <w:rPr>
                <w:b/>
                <w:i/>
                <w:sz w:val="22"/>
                <w:szCs w:val="22"/>
              </w:rPr>
            </w:pPr>
          </w:p>
        </w:tc>
        <w:tc>
          <w:tcPr>
            <w:tcW w:w="1247" w:type="dxa"/>
            <w:shd w:val="clear" w:color="auto" w:fill="auto"/>
          </w:tcPr>
          <w:p w:rsidR="00D55ACD" w:rsidRPr="00FB410D" w:rsidRDefault="00D55ACD" w:rsidP="000A36CF">
            <w:pPr>
              <w:jc w:val="center"/>
              <w:rPr>
                <w:b/>
                <w:i/>
                <w:sz w:val="22"/>
                <w:szCs w:val="22"/>
              </w:rPr>
            </w:pPr>
          </w:p>
        </w:tc>
        <w:tc>
          <w:tcPr>
            <w:tcW w:w="1117" w:type="dxa"/>
            <w:shd w:val="clear" w:color="auto" w:fill="auto"/>
          </w:tcPr>
          <w:p w:rsidR="00D55ACD" w:rsidRPr="00FB410D" w:rsidRDefault="00D55ACD" w:rsidP="000A36CF">
            <w:pPr>
              <w:jc w:val="center"/>
              <w:rPr>
                <w:b/>
                <w:i/>
                <w:sz w:val="22"/>
                <w:szCs w:val="22"/>
              </w:rPr>
            </w:pPr>
          </w:p>
        </w:tc>
        <w:tc>
          <w:tcPr>
            <w:tcW w:w="1062" w:type="dxa"/>
          </w:tcPr>
          <w:p w:rsidR="00D55ACD" w:rsidRPr="00FB410D" w:rsidRDefault="00D55ACD" w:rsidP="000A36CF">
            <w:pPr>
              <w:jc w:val="center"/>
              <w:rPr>
                <w:b/>
                <w:i/>
                <w:sz w:val="22"/>
                <w:szCs w:val="22"/>
              </w:rPr>
            </w:pPr>
          </w:p>
        </w:tc>
        <w:tc>
          <w:tcPr>
            <w:tcW w:w="1168" w:type="dxa"/>
          </w:tcPr>
          <w:p w:rsidR="00D55ACD" w:rsidRPr="00FB410D" w:rsidRDefault="00D55ACD" w:rsidP="000A36CF">
            <w:pPr>
              <w:jc w:val="center"/>
              <w:rPr>
                <w:b/>
                <w:i/>
                <w:sz w:val="22"/>
                <w:szCs w:val="22"/>
              </w:rPr>
            </w:pPr>
          </w:p>
        </w:tc>
        <w:tc>
          <w:tcPr>
            <w:tcW w:w="1214" w:type="dxa"/>
            <w:shd w:val="clear" w:color="auto" w:fill="auto"/>
          </w:tcPr>
          <w:p w:rsidR="00D55ACD" w:rsidRPr="00FB410D" w:rsidRDefault="00D55ACD" w:rsidP="000A36CF">
            <w:pPr>
              <w:jc w:val="center"/>
              <w:rPr>
                <w:b/>
                <w:i/>
                <w:sz w:val="22"/>
                <w:szCs w:val="22"/>
              </w:rPr>
            </w:pPr>
          </w:p>
        </w:tc>
      </w:tr>
      <w:tr w:rsidR="00D55ACD" w:rsidRPr="00FB410D" w:rsidTr="00666DC2">
        <w:tc>
          <w:tcPr>
            <w:tcW w:w="764" w:type="dxa"/>
            <w:vMerge/>
            <w:shd w:val="clear" w:color="auto" w:fill="auto"/>
          </w:tcPr>
          <w:p w:rsidR="00D55ACD" w:rsidRPr="00FB410D" w:rsidRDefault="00D55ACD" w:rsidP="000A36CF">
            <w:pPr>
              <w:jc w:val="both"/>
              <w:rPr>
                <w:sz w:val="24"/>
                <w:szCs w:val="24"/>
              </w:rPr>
            </w:pPr>
          </w:p>
        </w:tc>
        <w:tc>
          <w:tcPr>
            <w:tcW w:w="4181" w:type="dxa"/>
            <w:vMerge/>
            <w:shd w:val="clear" w:color="auto" w:fill="auto"/>
          </w:tcPr>
          <w:p w:rsidR="00D55ACD" w:rsidRPr="00FB410D" w:rsidRDefault="00D55ACD" w:rsidP="000A36CF">
            <w:pPr>
              <w:jc w:val="both"/>
              <w:rPr>
                <w:b/>
                <w:sz w:val="24"/>
                <w:szCs w:val="24"/>
              </w:rPr>
            </w:pPr>
          </w:p>
        </w:tc>
        <w:tc>
          <w:tcPr>
            <w:tcW w:w="1756" w:type="dxa"/>
          </w:tcPr>
          <w:p w:rsidR="00D55ACD" w:rsidRPr="00FB410D" w:rsidRDefault="00D55ACD" w:rsidP="00B46FA6">
            <w:pPr>
              <w:jc w:val="both"/>
              <w:rPr>
                <w:b/>
                <w:i/>
                <w:sz w:val="22"/>
                <w:szCs w:val="22"/>
              </w:rPr>
            </w:pPr>
            <w:r w:rsidRPr="00FB410D">
              <w:rPr>
                <w:b/>
                <w:i/>
                <w:sz w:val="22"/>
                <w:szCs w:val="22"/>
              </w:rPr>
              <w:t>местный</w:t>
            </w:r>
          </w:p>
        </w:tc>
        <w:tc>
          <w:tcPr>
            <w:tcW w:w="1220" w:type="dxa"/>
            <w:tcBorders>
              <w:top w:val="single" w:sz="4" w:space="0" w:color="auto"/>
              <w:bottom w:val="single" w:sz="4" w:space="0" w:color="auto"/>
            </w:tcBorders>
            <w:shd w:val="clear" w:color="auto" w:fill="auto"/>
          </w:tcPr>
          <w:p w:rsidR="00D55ACD" w:rsidRPr="00FB410D" w:rsidRDefault="00D55ACD" w:rsidP="00B46FA6">
            <w:pPr>
              <w:jc w:val="center"/>
              <w:rPr>
                <w:b/>
                <w:i/>
                <w:sz w:val="22"/>
                <w:szCs w:val="22"/>
              </w:rPr>
            </w:pPr>
            <w:r w:rsidRPr="00FB410D">
              <w:rPr>
                <w:b/>
                <w:i/>
                <w:sz w:val="22"/>
                <w:szCs w:val="22"/>
              </w:rPr>
              <w:t>100</w:t>
            </w:r>
          </w:p>
        </w:tc>
        <w:tc>
          <w:tcPr>
            <w:tcW w:w="1076" w:type="dxa"/>
            <w:tcBorders>
              <w:top w:val="single" w:sz="4" w:space="0" w:color="auto"/>
              <w:bottom w:val="single" w:sz="4" w:space="0" w:color="auto"/>
            </w:tcBorders>
            <w:shd w:val="clear" w:color="auto" w:fill="auto"/>
          </w:tcPr>
          <w:p w:rsidR="00D55ACD" w:rsidRPr="00FB410D" w:rsidRDefault="00D55ACD" w:rsidP="00B46FA6">
            <w:pPr>
              <w:jc w:val="center"/>
              <w:rPr>
                <w:b/>
                <w:i/>
                <w:sz w:val="22"/>
                <w:szCs w:val="22"/>
              </w:rPr>
            </w:pPr>
            <w:r w:rsidRPr="00FB410D">
              <w:rPr>
                <w:b/>
                <w:i/>
                <w:sz w:val="22"/>
                <w:szCs w:val="22"/>
              </w:rPr>
              <w:t>100</w:t>
            </w:r>
          </w:p>
        </w:tc>
        <w:tc>
          <w:tcPr>
            <w:tcW w:w="1247" w:type="dxa"/>
            <w:shd w:val="clear" w:color="auto" w:fill="auto"/>
          </w:tcPr>
          <w:p w:rsidR="00D55ACD" w:rsidRPr="00FB410D" w:rsidRDefault="00D55ACD" w:rsidP="00B46FA6">
            <w:pPr>
              <w:jc w:val="center"/>
              <w:rPr>
                <w:b/>
                <w:i/>
                <w:sz w:val="22"/>
                <w:szCs w:val="22"/>
              </w:rPr>
            </w:pPr>
            <w:r w:rsidRPr="00FB410D">
              <w:rPr>
                <w:b/>
                <w:i/>
                <w:sz w:val="22"/>
                <w:szCs w:val="22"/>
              </w:rPr>
              <w:t>100</w:t>
            </w:r>
          </w:p>
        </w:tc>
        <w:tc>
          <w:tcPr>
            <w:tcW w:w="1117" w:type="dxa"/>
            <w:shd w:val="clear" w:color="auto" w:fill="auto"/>
          </w:tcPr>
          <w:p w:rsidR="00D55ACD" w:rsidRPr="00FB410D" w:rsidRDefault="00D55ACD" w:rsidP="00B46FA6">
            <w:pPr>
              <w:jc w:val="center"/>
              <w:rPr>
                <w:b/>
                <w:i/>
                <w:sz w:val="22"/>
                <w:szCs w:val="22"/>
              </w:rPr>
            </w:pPr>
            <w:r w:rsidRPr="00FB410D">
              <w:rPr>
                <w:b/>
                <w:i/>
                <w:sz w:val="22"/>
                <w:szCs w:val="22"/>
              </w:rPr>
              <w:t>100</w:t>
            </w:r>
          </w:p>
        </w:tc>
        <w:tc>
          <w:tcPr>
            <w:tcW w:w="1062" w:type="dxa"/>
          </w:tcPr>
          <w:p w:rsidR="00D55ACD" w:rsidRPr="00FB410D" w:rsidRDefault="00D55ACD" w:rsidP="00B46FA6">
            <w:pPr>
              <w:jc w:val="center"/>
              <w:rPr>
                <w:b/>
                <w:i/>
                <w:sz w:val="22"/>
                <w:szCs w:val="22"/>
              </w:rPr>
            </w:pPr>
            <w:r w:rsidRPr="00FB410D">
              <w:rPr>
                <w:b/>
                <w:i/>
                <w:sz w:val="22"/>
                <w:szCs w:val="22"/>
              </w:rPr>
              <w:t>100</w:t>
            </w:r>
          </w:p>
        </w:tc>
        <w:tc>
          <w:tcPr>
            <w:tcW w:w="1168" w:type="dxa"/>
          </w:tcPr>
          <w:p w:rsidR="00D55ACD" w:rsidRPr="00FB410D" w:rsidRDefault="00D55ACD" w:rsidP="00B46FA6">
            <w:pPr>
              <w:jc w:val="center"/>
              <w:rPr>
                <w:b/>
                <w:i/>
                <w:sz w:val="22"/>
                <w:szCs w:val="22"/>
              </w:rPr>
            </w:pPr>
            <w:r w:rsidRPr="00FB410D">
              <w:rPr>
                <w:b/>
                <w:i/>
                <w:sz w:val="22"/>
                <w:szCs w:val="22"/>
              </w:rPr>
              <w:t>500</w:t>
            </w:r>
          </w:p>
        </w:tc>
        <w:tc>
          <w:tcPr>
            <w:tcW w:w="1214" w:type="dxa"/>
            <w:shd w:val="clear" w:color="auto" w:fill="auto"/>
          </w:tcPr>
          <w:p w:rsidR="00D55ACD" w:rsidRPr="00FB410D" w:rsidRDefault="00D55ACD" w:rsidP="00B46FA6">
            <w:pPr>
              <w:jc w:val="center"/>
              <w:rPr>
                <w:b/>
                <w:i/>
                <w:sz w:val="22"/>
                <w:szCs w:val="22"/>
              </w:rPr>
            </w:pPr>
            <w:r w:rsidRPr="00FB410D">
              <w:rPr>
                <w:b/>
                <w:i/>
                <w:sz w:val="22"/>
                <w:szCs w:val="22"/>
              </w:rPr>
              <w:t>1000</w:t>
            </w:r>
          </w:p>
        </w:tc>
      </w:tr>
      <w:tr w:rsidR="00D55ACD" w:rsidRPr="00FB410D" w:rsidTr="00666DC2">
        <w:tc>
          <w:tcPr>
            <w:tcW w:w="764" w:type="dxa"/>
            <w:vMerge/>
            <w:shd w:val="clear" w:color="auto" w:fill="auto"/>
          </w:tcPr>
          <w:p w:rsidR="00D55ACD" w:rsidRPr="00FB410D" w:rsidRDefault="00D55ACD" w:rsidP="000A36CF">
            <w:pPr>
              <w:jc w:val="both"/>
              <w:rPr>
                <w:sz w:val="24"/>
                <w:szCs w:val="24"/>
              </w:rPr>
            </w:pPr>
          </w:p>
        </w:tc>
        <w:tc>
          <w:tcPr>
            <w:tcW w:w="4181" w:type="dxa"/>
            <w:vMerge/>
            <w:shd w:val="clear" w:color="auto" w:fill="auto"/>
          </w:tcPr>
          <w:p w:rsidR="00D55ACD" w:rsidRPr="00FB410D" w:rsidRDefault="00D55ACD" w:rsidP="000A36CF">
            <w:pPr>
              <w:jc w:val="both"/>
              <w:rPr>
                <w:b/>
                <w:sz w:val="24"/>
                <w:szCs w:val="24"/>
              </w:rPr>
            </w:pPr>
          </w:p>
        </w:tc>
        <w:tc>
          <w:tcPr>
            <w:tcW w:w="1756" w:type="dxa"/>
          </w:tcPr>
          <w:p w:rsidR="00D55ACD" w:rsidRPr="00FB410D" w:rsidRDefault="00D55ACD" w:rsidP="00B46FA6">
            <w:pPr>
              <w:jc w:val="both"/>
              <w:rPr>
                <w:b/>
                <w:i/>
                <w:sz w:val="22"/>
                <w:szCs w:val="22"/>
              </w:rPr>
            </w:pPr>
            <w:r w:rsidRPr="00FB410D">
              <w:rPr>
                <w:b/>
                <w:i/>
                <w:sz w:val="22"/>
                <w:szCs w:val="22"/>
              </w:rPr>
              <w:t>Внебюджет-</w:t>
            </w:r>
          </w:p>
          <w:p w:rsidR="00D55ACD" w:rsidRPr="00FB410D" w:rsidRDefault="00D55ACD" w:rsidP="00B46FA6">
            <w:pPr>
              <w:jc w:val="both"/>
              <w:rPr>
                <w:b/>
                <w:i/>
                <w:sz w:val="22"/>
                <w:szCs w:val="22"/>
              </w:rPr>
            </w:pPr>
            <w:r w:rsidRPr="00FB410D">
              <w:rPr>
                <w:b/>
                <w:i/>
                <w:sz w:val="22"/>
                <w:szCs w:val="22"/>
              </w:rPr>
              <w:t xml:space="preserve">ные средства                                                                                                                                                                                                                                                           </w:t>
            </w:r>
          </w:p>
        </w:tc>
        <w:tc>
          <w:tcPr>
            <w:tcW w:w="1220" w:type="dxa"/>
            <w:tcBorders>
              <w:top w:val="single" w:sz="4" w:space="0" w:color="auto"/>
              <w:bottom w:val="single" w:sz="4" w:space="0" w:color="auto"/>
            </w:tcBorders>
            <w:shd w:val="clear" w:color="auto" w:fill="auto"/>
          </w:tcPr>
          <w:p w:rsidR="00D55ACD" w:rsidRPr="00FB410D" w:rsidRDefault="00D55ACD" w:rsidP="00057D73">
            <w:pPr>
              <w:jc w:val="center"/>
              <w:rPr>
                <w:b/>
                <w:i/>
                <w:sz w:val="22"/>
                <w:szCs w:val="22"/>
              </w:rPr>
            </w:pPr>
          </w:p>
        </w:tc>
        <w:tc>
          <w:tcPr>
            <w:tcW w:w="1076" w:type="dxa"/>
            <w:tcBorders>
              <w:top w:val="single" w:sz="4" w:space="0" w:color="auto"/>
              <w:bottom w:val="single" w:sz="4" w:space="0" w:color="auto"/>
            </w:tcBorders>
            <w:shd w:val="clear" w:color="auto" w:fill="auto"/>
          </w:tcPr>
          <w:p w:rsidR="00D55ACD" w:rsidRPr="00FB410D" w:rsidRDefault="00D55ACD" w:rsidP="00057D73">
            <w:pPr>
              <w:jc w:val="center"/>
              <w:rPr>
                <w:b/>
                <w:i/>
                <w:sz w:val="22"/>
                <w:szCs w:val="22"/>
              </w:rPr>
            </w:pPr>
          </w:p>
        </w:tc>
        <w:tc>
          <w:tcPr>
            <w:tcW w:w="1247" w:type="dxa"/>
            <w:shd w:val="clear" w:color="auto" w:fill="auto"/>
          </w:tcPr>
          <w:p w:rsidR="00D55ACD" w:rsidRPr="00FB410D" w:rsidRDefault="00D55ACD" w:rsidP="000A36CF">
            <w:pPr>
              <w:jc w:val="center"/>
              <w:rPr>
                <w:b/>
                <w:i/>
                <w:sz w:val="22"/>
                <w:szCs w:val="22"/>
              </w:rPr>
            </w:pPr>
          </w:p>
        </w:tc>
        <w:tc>
          <w:tcPr>
            <w:tcW w:w="1117" w:type="dxa"/>
            <w:shd w:val="clear" w:color="auto" w:fill="auto"/>
          </w:tcPr>
          <w:p w:rsidR="00D55ACD" w:rsidRPr="00FB410D" w:rsidRDefault="00D55ACD" w:rsidP="000A36CF">
            <w:pPr>
              <w:jc w:val="center"/>
              <w:rPr>
                <w:b/>
                <w:i/>
                <w:sz w:val="22"/>
                <w:szCs w:val="22"/>
              </w:rPr>
            </w:pPr>
          </w:p>
        </w:tc>
        <w:tc>
          <w:tcPr>
            <w:tcW w:w="1062" w:type="dxa"/>
          </w:tcPr>
          <w:p w:rsidR="00D55ACD" w:rsidRPr="00FB410D" w:rsidRDefault="00D55ACD" w:rsidP="000A36CF">
            <w:pPr>
              <w:jc w:val="center"/>
              <w:rPr>
                <w:b/>
                <w:i/>
                <w:sz w:val="22"/>
                <w:szCs w:val="22"/>
              </w:rPr>
            </w:pPr>
          </w:p>
        </w:tc>
        <w:tc>
          <w:tcPr>
            <w:tcW w:w="1168" w:type="dxa"/>
          </w:tcPr>
          <w:p w:rsidR="00D55ACD" w:rsidRPr="00FB410D" w:rsidRDefault="00D55ACD" w:rsidP="000A36CF">
            <w:pPr>
              <w:jc w:val="center"/>
              <w:rPr>
                <w:b/>
                <w:i/>
                <w:sz w:val="22"/>
                <w:szCs w:val="22"/>
              </w:rPr>
            </w:pPr>
          </w:p>
        </w:tc>
        <w:tc>
          <w:tcPr>
            <w:tcW w:w="1214" w:type="dxa"/>
            <w:shd w:val="clear" w:color="auto" w:fill="auto"/>
          </w:tcPr>
          <w:p w:rsidR="00D55ACD" w:rsidRPr="00FB410D" w:rsidRDefault="00D55ACD" w:rsidP="000A36CF">
            <w:pPr>
              <w:jc w:val="center"/>
              <w:rPr>
                <w:b/>
                <w:i/>
                <w:sz w:val="22"/>
                <w:szCs w:val="22"/>
              </w:rPr>
            </w:pPr>
          </w:p>
        </w:tc>
      </w:tr>
      <w:tr w:rsidR="00D55ACD" w:rsidRPr="00FB410D" w:rsidTr="00666DC2">
        <w:tc>
          <w:tcPr>
            <w:tcW w:w="764" w:type="dxa"/>
            <w:shd w:val="clear" w:color="auto" w:fill="auto"/>
          </w:tcPr>
          <w:p w:rsidR="00D55ACD" w:rsidRPr="00FB410D" w:rsidRDefault="00D55ACD" w:rsidP="000A36CF">
            <w:pPr>
              <w:jc w:val="both"/>
              <w:rPr>
                <w:sz w:val="24"/>
                <w:szCs w:val="24"/>
              </w:rPr>
            </w:pPr>
          </w:p>
        </w:tc>
        <w:tc>
          <w:tcPr>
            <w:tcW w:w="4181" w:type="dxa"/>
            <w:shd w:val="clear" w:color="auto" w:fill="auto"/>
          </w:tcPr>
          <w:p w:rsidR="00D55ACD" w:rsidRPr="00FB410D" w:rsidRDefault="00D55ACD" w:rsidP="000A36CF">
            <w:pPr>
              <w:jc w:val="both"/>
              <w:rPr>
                <w:b/>
                <w:sz w:val="24"/>
                <w:szCs w:val="24"/>
              </w:rPr>
            </w:pPr>
          </w:p>
        </w:tc>
        <w:tc>
          <w:tcPr>
            <w:tcW w:w="1756" w:type="dxa"/>
          </w:tcPr>
          <w:p w:rsidR="00D55ACD" w:rsidRPr="00FB410D" w:rsidRDefault="00D55ACD" w:rsidP="00057D73">
            <w:pPr>
              <w:jc w:val="both"/>
              <w:rPr>
                <w:b/>
                <w:i/>
              </w:rPr>
            </w:pPr>
          </w:p>
        </w:tc>
        <w:tc>
          <w:tcPr>
            <w:tcW w:w="1220" w:type="dxa"/>
            <w:tcBorders>
              <w:top w:val="single" w:sz="4" w:space="0" w:color="auto"/>
              <w:bottom w:val="single" w:sz="4" w:space="0" w:color="auto"/>
            </w:tcBorders>
            <w:shd w:val="clear" w:color="auto" w:fill="auto"/>
          </w:tcPr>
          <w:p w:rsidR="00D55ACD" w:rsidRPr="00FB410D" w:rsidRDefault="00D55ACD" w:rsidP="00057D73">
            <w:pPr>
              <w:jc w:val="center"/>
              <w:rPr>
                <w:b/>
                <w:i/>
                <w:sz w:val="22"/>
                <w:szCs w:val="22"/>
              </w:rPr>
            </w:pPr>
          </w:p>
        </w:tc>
        <w:tc>
          <w:tcPr>
            <w:tcW w:w="1076" w:type="dxa"/>
            <w:tcBorders>
              <w:top w:val="single" w:sz="4" w:space="0" w:color="auto"/>
              <w:bottom w:val="single" w:sz="4" w:space="0" w:color="auto"/>
            </w:tcBorders>
            <w:shd w:val="clear" w:color="auto" w:fill="auto"/>
          </w:tcPr>
          <w:p w:rsidR="00D55ACD" w:rsidRPr="00FB410D" w:rsidRDefault="00D55ACD" w:rsidP="00057D73">
            <w:pPr>
              <w:jc w:val="center"/>
              <w:rPr>
                <w:b/>
                <w:i/>
                <w:sz w:val="22"/>
                <w:szCs w:val="22"/>
              </w:rPr>
            </w:pPr>
          </w:p>
        </w:tc>
        <w:tc>
          <w:tcPr>
            <w:tcW w:w="1247" w:type="dxa"/>
            <w:shd w:val="clear" w:color="auto" w:fill="auto"/>
          </w:tcPr>
          <w:p w:rsidR="00D55ACD" w:rsidRPr="00FB410D" w:rsidRDefault="00D55ACD" w:rsidP="000A36CF">
            <w:pPr>
              <w:jc w:val="center"/>
              <w:rPr>
                <w:b/>
                <w:i/>
                <w:sz w:val="22"/>
                <w:szCs w:val="22"/>
              </w:rPr>
            </w:pPr>
          </w:p>
        </w:tc>
        <w:tc>
          <w:tcPr>
            <w:tcW w:w="1117" w:type="dxa"/>
            <w:shd w:val="clear" w:color="auto" w:fill="auto"/>
          </w:tcPr>
          <w:p w:rsidR="00D55ACD" w:rsidRPr="00FB410D" w:rsidRDefault="00D55ACD" w:rsidP="000A36CF">
            <w:pPr>
              <w:jc w:val="center"/>
              <w:rPr>
                <w:b/>
                <w:i/>
                <w:sz w:val="22"/>
                <w:szCs w:val="22"/>
              </w:rPr>
            </w:pPr>
          </w:p>
        </w:tc>
        <w:tc>
          <w:tcPr>
            <w:tcW w:w="1062" w:type="dxa"/>
          </w:tcPr>
          <w:p w:rsidR="00D55ACD" w:rsidRPr="00FB410D" w:rsidRDefault="00D55ACD" w:rsidP="000A36CF">
            <w:pPr>
              <w:jc w:val="center"/>
              <w:rPr>
                <w:b/>
                <w:i/>
                <w:sz w:val="22"/>
                <w:szCs w:val="22"/>
              </w:rPr>
            </w:pPr>
          </w:p>
        </w:tc>
        <w:tc>
          <w:tcPr>
            <w:tcW w:w="1168" w:type="dxa"/>
          </w:tcPr>
          <w:p w:rsidR="00D55ACD" w:rsidRPr="00FB410D" w:rsidRDefault="00D55ACD" w:rsidP="000A36CF">
            <w:pPr>
              <w:jc w:val="center"/>
              <w:rPr>
                <w:b/>
                <w:i/>
                <w:sz w:val="22"/>
                <w:szCs w:val="22"/>
              </w:rPr>
            </w:pPr>
          </w:p>
        </w:tc>
        <w:tc>
          <w:tcPr>
            <w:tcW w:w="1214" w:type="dxa"/>
            <w:shd w:val="clear" w:color="auto" w:fill="auto"/>
          </w:tcPr>
          <w:p w:rsidR="00D55ACD" w:rsidRPr="00FB410D" w:rsidRDefault="00D55ACD" w:rsidP="000A36CF">
            <w:pPr>
              <w:jc w:val="center"/>
              <w:rPr>
                <w:b/>
                <w:i/>
                <w:sz w:val="22"/>
                <w:szCs w:val="22"/>
              </w:rPr>
            </w:pPr>
          </w:p>
        </w:tc>
      </w:tr>
      <w:tr w:rsidR="00D55ACD" w:rsidRPr="00FB410D" w:rsidTr="00666DC2">
        <w:tc>
          <w:tcPr>
            <w:tcW w:w="764" w:type="dxa"/>
            <w:vMerge w:val="restart"/>
            <w:shd w:val="clear" w:color="auto" w:fill="auto"/>
          </w:tcPr>
          <w:p w:rsidR="00D55ACD" w:rsidRPr="00FB410D" w:rsidRDefault="00D55ACD" w:rsidP="000A36CF">
            <w:pPr>
              <w:jc w:val="both"/>
              <w:rPr>
                <w:sz w:val="24"/>
                <w:szCs w:val="24"/>
              </w:rPr>
            </w:pPr>
          </w:p>
        </w:tc>
        <w:tc>
          <w:tcPr>
            <w:tcW w:w="4181" w:type="dxa"/>
            <w:vMerge w:val="restart"/>
            <w:shd w:val="clear" w:color="auto" w:fill="auto"/>
          </w:tcPr>
          <w:p w:rsidR="00D55ACD" w:rsidRPr="00FB410D" w:rsidRDefault="00D55ACD" w:rsidP="000A36CF">
            <w:pPr>
              <w:jc w:val="both"/>
              <w:rPr>
                <w:b/>
                <w:sz w:val="24"/>
                <w:szCs w:val="24"/>
              </w:rPr>
            </w:pPr>
            <w:r w:rsidRPr="00FB410D">
              <w:rPr>
                <w:b/>
                <w:sz w:val="24"/>
                <w:szCs w:val="24"/>
              </w:rPr>
              <w:t>Всего</w:t>
            </w:r>
          </w:p>
        </w:tc>
        <w:tc>
          <w:tcPr>
            <w:tcW w:w="1756" w:type="dxa"/>
          </w:tcPr>
          <w:p w:rsidR="00D55ACD" w:rsidRPr="00FB410D" w:rsidRDefault="00D55ACD" w:rsidP="00057D73">
            <w:pPr>
              <w:jc w:val="both"/>
              <w:rPr>
                <w:b/>
              </w:rPr>
            </w:pPr>
            <w:r w:rsidRPr="00FB410D">
              <w:rPr>
                <w:b/>
              </w:rPr>
              <w:t>Всего, в т. ч.</w:t>
            </w:r>
          </w:p>
        </w:tc>
        <w:tc>
          <w:tcPr>
            <w:tcW w:w="1220" w:type="dxa"/>
            <w:tcBorders>
              <w:top w:val="single" w:sz="4" w:space="0" w:color="auto"/>
              <w:bottom w:val="single" w:sz="4" w:space="0" w:color="auto"/>
            </w:tcBorders>
            <w:shd w:val="clear" w:color="auto" w:fill="auto"/>
          </w:tcPr>
          <w:p w:rsidR="00D55ACD" w:rsidRPr="00FB410D" w:rsidRDefault="00D55ACD" w:rsidP="00057D73">
            <w:pPr>
              <w:jc w:val="center"/>
              <w:rPr>
                <w:b/>
                <w:sz w:val="22"/>
                <w:szCs w:val="22"/>
              </w:rPr>
            </w:pPr>
            <w:r w:rsidRPr="00FB410D">
              <w:rPr>
                <w:b/>
                <w:sz w:val="22"/>
                <w:szCs w:val="22"/>
              </w:rPr>
              <w:t>300</w:t>
            </w:r>
          </w:p>
        </w:tc>
        <w:tc>
          <w:tcPr>
            <w:tcW w:w="1076" w:type="dxa"/>
            <w:tcBorders>
              <w:top w:val="single" w:sz="4" w:space="0" w:color="auto"/>
              <w:bottom w:val="single" w:sz="4" w:space="0" w:color="auto"/>
            </w:tcBorders>
            <w:shd w:val="clear" w:color="auto" w:fill="auto"/>
          </w:tcPr>
          <w:p w:rsidR="00D55ACD" w:rsidRPr="00FB410D" w:rsidRDefault="00D55ACD" w:rsidP="00057D73">
            <w:pPr>
              <w:jc w:val="center"/>
              <w:rPr>
                <w:b/>
                <w:sz w:val="22"/>
                <w:szCs w:val="22"/>
              </w:rPr>
            </w:pPr>
            <w:r w:rsidRPr="00FB410D">
              <w:rPr>
                <w:b/>
                <w:sz w:val="22"/>
                <w:szCs w:val="22"/>
              </w:rPr>
              <w:t>300</w:t>
            </w:r>
          </w:p>
        </w:tc>
        <w:tc>
          <w:tcPr>
            <w:tcW w:w="1247" w:type="dxa"/>
            <w:shd w:val="clear" w:color="auto" w:fill="auto"/>
          </w:tcPr>
          <w:p w:rsidR="00D55ACD" w:rsidRPr="00FB410D" w:rsidRDefault="00D55ACD" w:rsidP="000A36CF">
            <w:pPr>
              <w:jc w:val="center"/>
              <w:rPr>
                <w:b/>
                <w:sz w:val="22"/>
                <w:szCs w:val="22"/>
              </w:rPr>
            </w:pPr>
            <w:r w:rsidRPr="00FB410D">
              <w:rPr>
                <w:b/>
                <w:sz w:val="22"/>
                <w:szCs w:val="22"/>
              </w:rPr>
              <w:t>740</w:t>
            </w:r>
          </w:p>
        </w:tc>
        <w:tc>
          <w:tcPr>
            <w:tcW w:w="1117" w:type="dxa"/>
            <w:shd w:val="clear" w:color="auto" w:fill="auto"/>
          </w:tcPr>
          <w:p w:rsidR="00D55ACD" w:rsidRPr="00FB410D" w:rsidRDefault="00D55ACD" w:rsidP="00057D73">
            <w:pPr>
              <w:jc w:val="center"/>
              <w:rPr>
                <w:b/>
                <w:sz w:val="22"/>
                <w:szCs w:val="22"/>
              </w:rPr>
            </w:pPr>
            <w:r w:rsidRPr="00FB410D">
              <w:rPr>
                <w:b/>
                <w:sz w:val="22"/>
                <w:szCs w:val="22"/>
              </w:rPr>
              <w:t>740</w:t>
            </w:r>
          </w:p>
        </w:tc>
        <w:tc>
          <w:tcPr>
            <w:tcW w:w="1062" w:type="dxa"/>
          </w:tcPr>
          <w:p w:rsidR="00D55ACD" w:rsidRPr="00FB410D" w:rsidRDefault="00D55ACD" w:rsidP="00380068">
            <w:pPr>
              <w:jc w:val="center"/>
              <w:rPr>
                <w:b/>
                <w:sz w:val="22"/>
                <w:szCs w:val="22"/>
              </w:rPr>
            </w:pPr>
            <w:r w:rsidRPr="00FB410D">
              <w:rPr>
                <w:b/>
                <w:sz w:val="22"/>
                <w:szCs w:val="22"/>
              </w:rPr>
              <w:t>300</w:t>
            </w:r>
          </w:p>
        </w:tc>
        <w:tc>
          <w:tcPr>
            <w:tcW w:w="1168" w:type="dxa"/>
          </w:tcPr>
          <w:p w:rsidR="00D55ACD" w:rsidRPr="00FB410D" w:rsidRDefault="00D55ACD" w:rsidP="00D55ACD">
            <w:pPr>
              <w:jc w:val="center"/>
              <w:rPr>
                <w:b/>
                <w:sz w:val="22"/>
                <w:szCs w:val="22"/>
              </w:rPr>
            </w:pPr>
            <w:r w:rsidRPr="00FB410D">
              <w:rPr>
                <w:b/>
                <w:sz w:val="22"/>
                <w:szCs w:val="22"/>
              </w:rPr>
              <w:t>5000</w:t>
            </w:r>
          </w:p>
        </w:tc>
        <w:tc>
          <w:tcPr>
            <w:tcW w:w="1214" w:type="dxa"/>
            <w:shd w:val="clear" w:color="auto" w:fill="auto"/>
          </w:tcPr>
          <w:p w:rsidR="00D55ACD" w:rsidRPr="00FB410D" w:rsidRDefault="00D55ACD" w:rsidP="000A36CF">
            <w:pPr>
              <w:jc w:val="center"/>
              <w:rPr>
                <w:b/>
                <w:sz w:val="22"/>
                <w:szCs w:val="22"/>
              </w:rPr>
            </w:pPr>
            <w:r w:rsidRPr="00FB410D">
              <w:rPr>
                <w:b/>
                <w:sz w:val="22"/>
                <w:szCs w:val="22"/>
              </w:rPr>
              <w:t>7380</w:t>
            </w:r>
          </w:p>
        </w:tc>
      </w:tr>
      <w:tr w:rsidR="00D55ACD" w:rsidRPr="00FB410D" w:rsidTr="00666DC2">
        <w:tc>
          <w:tcPr>
            <w:tcW w:w="764" w:type="dxa"/>
            <w:vMerge/>
            <w:shd w:val="clear" w:color="auto" w:fill="auto"/>
          </w:tcPr>
          <w:p w:rsidR="00D55ACD" w:rsidRPr="00FB410D" w:rsidRDefault="00D55ACD" w:rsidP="000A36CF">
            <w:pPr>
              <w:jc w:val="both"/>
              <w:rPr>
                <w:sz w:val="24"/>
                <w:szCs w:val="24"/>
              </w:rPr>
            </w:pPr>
          </w:p>
        </w:tc>
        <w:tc>
          <w:tcPr>
            <w:tcW w:w="4181" w:type="dxa"/>
            <w:vMerge/>
            <w:shd w:val="clear" w:color="auto" w:fill="auto"/>
          </w:tcPr>
          <w:p w:rsidR="00D55ACD" w:rsidRPr="00FB410D" w:rsidRDefault="00D55ACD" w:rsidP="000A36CF">
            <w:pPr>
              <w:jc w:val="both"/>
              <w:rPr>
                <w:b/>
                <w:sz w:val="24"/>
                <w:szCs w:val="24"/>
              </w:rPr>
            </w:pPr>
          </w:p>
        </w:tc>
        <w:tc>
          <w:tcPr>
            <w:tcW w:w="1756" w:type="dxa"/>
          </w:tcPr>
          <w:p w:rsidR="00D55ACD" w:rsidRPr="00FB410D" w:rsidRDefault="00D55ACD" w:rsidP="00057D73">
            <w:pPr>
              <w:jc w:val="both"/>
              <w:rPr>
                <w:b/>
              </w:rPr>
            </w:pPr>
            <w:r w:rsidRPr="00FB410D">
              <w:rPr>
                <w:b/>
              </w:rPr>
              <w:t>областной</w:t>
            </w:r>
          </w:p>
        </w:tc>
        <w:tc>
          <w:tcPr>
            <w:tcW w:w="1220" w:type="dxa"/>
            <w:tcBorders>
              <w:top w:val="single" w:sz="4" w:space="0" w:color="auto"/>
              <w:bottom w:val="single" w:sz="4" w:space="0" w:color="auto"/>
            </w:tcBorders>
            <w:shd w:val="clear" w:color="auto" w:fill="auto"/>
          </w:tcPr>
          <w:p w:rsidR="00D55ACD" w:rsidRPr="00FB410D" w:rsidRDefault="00D55ACD" w:rsidP="00057D73">
            <w:pPr>
              <w:jc w:val="center"/>
              <w:rPr>
                <w:b/>
                <w:sz w:val="22"/>
                <w:szCs w:val="22"/>
              </w:rPr>
            </w:pPr>
          </w:p>
        </w:tc>
        <w:tc>
          <w:tcPr>
            <w:tcW w:w="1076" w:type="dxa"/>
            <w:tcBorders>
              <w:top w:val="single" w:sz="4" w:space="0" w:color="auto"/>
              <w:bottom w:val="single" w:sz="4" w:space="0" w:color="auto"/>
            </w:tcBorders>
            <w:shd w:val="clear" w:color="auto" w:fill="auto"/>
          </w:tcPr>
          <w:p w:rsidR="00D55ACD" w:rsidRPr="00FB410D" w:rsidRDefault="00D55ACD" w:rsidP="00057D73">
            <w:pPr>
              <w:jc w:val="center"/>
              <w:rPr>
                <w:b/>
                <w:sz w:val="22"/>
                <w:szCs w:val="22"/>
              </w:rPr>
            </w:pPr>
          </w:p>
        </w:tc>
        <w:tc>
          <w:tcPr>
            <w:tcW w:w="1247" w:type="dxa"/>
            <w:shd w:val="clear" w:color="auto" w:fill="auto"/>
          </w:tcPr>
          <w:p w:rsidR="00D55ACD" w:rsidRPr="00FB410D" w:rsidRDefault="00D55ACD" w:rsidP="000A36CF">
            <w:pPr>
              <w:jc w:val="center"/>
              <w:rPr>
                <w:b/>
                <w:sz w:val="22"/>
                <w:szCs w:val="22"/>
              </w:rPr>
            </w:pPr>
          </w:p>
        </w:tc>
        <w:tc>
          <w:tcPr>
            <w:tcW w:w="1117" w:type="dxa"/>
            <w:shd w:val="clear" w:color="auto" w:fill="auto"/>
          </w:tcPr>
          <w:p w:rsidR="00D55ACD" w:rsidRPr="00FB410D" w:rsidRDefault="00D55ACD" w:rsidP="00057D73">
            <w:pPr>
              <w:jc w:val="center"/>
              <w:rPr>
                <w:b/>
                <w:sz w:val="22"/>
                <w:szCs w:val="22"/>
              </w:rPr>
            </w:pPr>
          </w:p>
        </w:tc>
        <w:tc>
          <w:tcPr>
            <w:tcW w:w="1062" w:type="dxa"/>
          </w:tcPr>
          <w:p w:rsidR="00D55ACD" w:rsidRPr="00FB410D" w:rsidRDefault="00D55ACD" w:rsidP="00057D73">
            <w:pPr>
              <w:jc w:val="both"/>
              <w:rPr>
                <w:b/>
                <w:sz w:val="22"/>
                <w:szCs w:val="22"/>
              </w:rPr>
            </w:pPr>
          </w:p>
        </w:tc>
        <w:tc>
          <w:tcPr>
            <w:tcW w:w="1168" w:type="dxa"/>
          </w:tcPr>
          <w:p w:rsidR="00D55ACD" w:rsidRPr="00FB410D" w:rsidRDefault="00D55ACD" w:rsidP="00D55ACD">
            <w:pPr>
              <w:jc w:val="center"/>
              <w:rPr>
                <w:b/>
                <w:sz w:val="22"/>
                <w:szCs w:val="22"/>
              </w:rPr>
            </w:pPr>
            <w:r w:rsidRPr="00FB410D">
              <w:rPr>
                <w:b/>
                <w:sz w:val="22"/>
                <w:szCs w:val="22"/>
              </w:rPr>
              <w:t>2610</w:t>
            </w:r>
          </w:p>
        </w:tc>
        <w:tc>
          <w:tcPr>
            <w:tcW w:w="1214" w:type="dxa"/>
            <w:shd w:val="clear" w:color="auto" w:fill="auto"/>
          </w:tcPr>
          <w:p w:rsidR="00D55ACD" w:rsidRPr="00FB410D" w:rsidRDefault="00D55ACD" w:rsidP="000A36CF">
            <w:pPr>
              <w:jc w:val="center"/>
              <w:rPr>
                <w:b/>
                <w:sz w:val="22"/>
                <w:szCs w:val="22"/>
              </w:rPr>
            </w:pPr>
            <w:r w:rsidRPr="00FB410D">
              <w:rPr>
                <w:b/>
                <w:sz w:val="22"/>
                <w:szCs w:val="22"/>
              </w:rPr>
              <w:t>2610</w:t>
            </w:r>
          </w:p>
        </w:tc>
      </w:tr>
      <w:tr w:rsidR="00D55ACD" w:rsidRPr="00FB410D" w:rsidTr="00666DC2">
        <w:tc>
          <w:tcPr>
            <w:tcW w:w="764" w:type="dxa"/>
            <w:vMerge/>
            <w:shd w:val="clear" w:color="auto" w:fill="auto"/>
          </w:tcPr>
          <w:p w:rsidR="00D55ACD" w:rsidRPr="00FB410D" w:rsidRDefault="00D55ACD" w:rsidP="000A36CF">
            <w:pPr>
              <w:jc w:val="both"/>
              <w:rPr>
                <w:sz w:val="24"/>
                <w:szCs w:val="24"/>
              </w:rPr>
            </w:pPr>
          </w:p>
        </w:tc>
        <w:tc>
          <w:tcPr>
            <w:tcW w:w="4181" w:type="dxa"/>
            <w:vMerge/>
            <w:shd w:val="clear" w:color="auto" w:fill="auto"/>
          </w:tcPr>
          <w:p w:rsidR="00D55ACD" w:rsidRPr="00FB410D" w:rsidRDefault="00D55ACD" w:rsidP="000A36CF">
            <w:pPr>
              <w:jc w:val="both"/>
              <w:rPr>
                <w:b/>
                <w:sz w:val="24"/>
                <w:szCs w:val="24"/>
              </w:rPr>
            </w:pPr>
          </w:p>
        </w:tc>
        <w:tc>
          <w:tcPr>
            <w:tcW w:w="1756" w:type="dxa"/>
          </w:tcPr>
          <w:p w:rsidR="00D55ACD" w:rsidRPr="00FB410D" w:rsidRDefault="00D55ACD" w:rsidP="00057D73">
            <w:pPr>
              <w:jc w:val="both"/>
              <w:rPr>
                <w:b/>
              </w:rPr>
            </w:pPr>
            <w:r w:rsidRPr="00FB410D">
              <w:rPr>
                <w:b/>
              </w:rPr>
              <w:t>местный</w:t>
            </w:r>
          </w:p>
        </w:tc>
        <w:tc>
          <w:tcPr>
            <w:tcW w:w="1220" w:type="dxa"/>
            <w:tcBorders>
              <w:top w:val="single" w:sz="4" w:space="0" w:color="auto"/>
              <w:bottom w:val="single" w:sz="4" w:space="0" w:color="auto"/>
            </w:tcBorders>
            <w:shd w:val="clear" w:color="auto" w:fill="auto"/>
          </w:tcPr>
          <w:p w:rsidR="00D55ACD" w:rsidRPr="00FB410D" w:rsidRDefault="00D55ACD" w:rsidP="00057D73">
            <w:pPr>
              <w:jc w:val="center"/>
              <w:rPr>
                <w:b/>
                <w:sz w:val="22"/>
                <w:szCs w:val="22"/>
              </w:rPr>
            </w:pPr>
            <w:r w:rsidRPr="00FB410D">
              <w:rPr>
                <w:b/>
                <w:sz w:val="22"/>
                <w:szCs w:val="22"/>
              </w:rPr>
              <w:t>300</w:t>
            </w:r>
          </w:p>
        </w:tc>
        <w:tc>
          <w:tcPr>
            <w:tcW w:w="1076" w:type="dxa"/>
            <w:tcBorders>
              <w:top w:val="single" w:sz="4" w:space="0" w:color="auto"/>
              <w:bottom w:val="single" w:sz="4" w:space="0" w:color="auto"/>
            </w:tcBorders>
            <w:shd w:val="clear" w:color="auto" w:fill="auto"/>
          </w:tcPr>
          <w:p w:rsidR="00D55ACD" w:rsidRPr="00FB410D" w:rsidRDefault="00D55ACD" w:rsidP="00057D73">
            <w:pPr>
              <w:jc w:val="center"/>
              <w:rPr>
                <w:b/>
                <w:sz w:val="22"/>
                <w:szCs w:val="22"/>
              </w:rPr>
            </w:pPr>
            <w:r w:rsidRPr="00FB410D">
              <w:rPr>
                <w:b/>
                <w:sz w:val="22"/>
                <w:szCs w:val="22"/>
              </w:rPr>
              <w:t>300</w:t>
            </w:r>
          </w:p>
        </w:tc>
        <w:tc>
          <w:tcPr>
            <w:tcW w:w="1247" w:type="dxa"/>
            <w:shd w:val="clear" w:color="auto" w:fill="auto"/>
          </w:tcPr>
          <w:p w:rsidR="00D55ACD" w:rsidRPr="00FB410D" w:rsidRDefault="00D55ACD" w:rsidP="000A36CF">
            <w:pPr>
              <w:jc w:val="center"/>
              <w:rPr>
                <w:b/>
                <w:sz w:val="22"/>
                <w:szCs w:val="22"/>
              </w:rPr>
            </w:pPr>
            <w:r w:rsidRPr="00FB410D">
              <w:rPr>
                <w:b/>
                <w:sz w:val="22"/>
                <w:szCs w:val="22"/>
              </w:rPr>
              <w:t>700</w:t>
            </w:r>
          </w:p>
        </w:tc>
        <w:tc>
          <w:tcPr>
            <w:tcW w:w="1117" w:type="dxa"/>
            <w:shd w:val="clear" w:color="auto" w:fill="auto"/>
          </w:tcPr>
          <w:p w:rsidR="00D55ACD" w:rsidRPr="00FB410D" w:rsidRDefault="00D55ACD" w:rsidP="00057D73">
            <w:pPr>
              <w:jc w:val="center"/>
              <w:rPr>
                <w:b/>
                <w:sz w:val="22"/>
                <w:szCs w:val="22"/>
              </w:rPr>
            </w:pPr>
            <w:r w:rsidRPr="00FB410D">
              <w:rPr>
                <w:b/>
                <w:sz w:val="22"/>
                <w:szCs w:val="22"/>
              </w:rPr>
              <w:t>700</w:t>
            </w:r>
          </w:p>
        </w:tc>
        <w:tc>
          <w:tcPr>
            <w:tcW w:w="1062" w:type="dxa"/>
          </w:tcPr>
          <w:p w:rsidR="00D55ACD" w:rsidRPr="00FB410D" w:rsidRDefault="00D55ACD" w:rsidP="00380068">
            <w:pPr>
              <w:jc w:val="center"/>
              <w:rPr>
                <w:b/>
                <w:sz w:val="22"/>
                <w:szCs w:val="22"/>
              </w:rPr>
            </w:pPr>
            <w:r w:rsidRPr="00FB410D">
              <w:rPr>
                <w:b/>
                <w:sz w:val="22"/>
                <w:szCs w:val="22"/>
              </w:rPr>
              <w:t>300</w:t>
            </w:r>
          </w:p>
        </w:tc>
        <w:tc>
          <w:tcPr>
            <w:tcW w:w="1168" w:type="dxa"/>
          </w:tcPr>
          <w:p w:rsidR="00D55ACD" w:rsidRPr="00FB410D" w:rsidRDefault="00D55ACD" w:rsidP="00D55ACD">
            <w:pPr>
              <w:jc w:val="center"/>
              <w:rPr>
                <w:b/>
                <w:sz w:val="22"/>
                <w:szCs w:val="22"/>
              </w:rPr>
            </w:pPr>
            <w:r w:rsidRPr="00FB410D">
              <w:rPr>
                <w:b/>
                <w:sz w:val="22"/>
                <w:szCs w:val="22"/>
              </w:rPr>
              <w:t>2390</w:t>
            </w:r>
          </w:p>
        </w:tc>
        <w:tc>
          <w:tcPr>
            <w:tcW w:w="1214" w:type="dxa"/>
            <w:shd w:val="clear" w:color="auto" w:fill="auto"/>
          </w:tcPr>
          <w:p w:rsidR="00D55ACD" w:rsidRPr="00FB410D" w:rsidRDefault="00D55ACD" w:rsidP="000A36CF">
            <w:pPr>
              <w:jc w:val="center"/>
              <w:rPr>
                <w:b/>
                <w:sz w:val="22"/>
                <w:szCs w:val="22"/>
              </w:rPr>
            </w:pPr>
            <w:r w:rsidRPr="00FB410D">
              <w:rPr>
                <w:b/>
                <w:sz w:val="22"/>
                <w:szCs w:val="22"/>
              </w:rPr>
              <w:t>4690</w:t>
            </w:r>
          </w:p>
        </w:tc>
      </w:tr>
      <w:tr w:rsidR="00D55ACD" w:rsidRPr="00FB410D" w:rsidTr="00666DC2">
        <w:tc>
          <w:tcPr>
            <w:tcW w:w="764" w:type="dxa"/>
            <w:vMerge/>
            <w:shd w:val="clear" w:color="auto" w:fill="auto"/>
          </w:tcPr>
          <w:p w:rsidR="00D55ACD" w:rsidRPr="00FB410D" w:rsidRDefault="00D55ACD" w:rsidP="000A36CF">
            <w:pPr>
              <w:jc w:val="both"/>
              <w:rPr>
                <w:sz w:val="24"/>
                <w:szCs w:val="24"/>
              </w:rPr>
            </w:pPr>
          </w:p>
        </w:tc>
        <w:tc>
          <w:tcPr>
            <w:tcW w:w="4181" w:type="dxa"/>
            <w:vMerge/>
            <w:shd w:val="clear" w:color="auto" w:fill="auto"/>
          </w:tcPr>
          <w:p w:rsidR="00D55ACD" w:rsidRPr="00FB410D" w:rsidRDefault="00D55ACD" w:rsidP="000A36CF">
            <w:pPr>
              <w:jc w:val="both"/>
              <w:rPr>
                <w:b/>
                <w:sz w:val="24"/>
                <w:szCs w:val="24"/>
              </w:rPr>
            </w:pPr>
          </w:p>
        </w:tc>
        <w:tc>
          <w:tcPr>
            <w:tcW w:w="1756" w:type="dxa"/>
          </w:tcPr>
          <w:p w:rsidR="00D55ACD" w:rsidRPr="00FB410D" w:rsidRDefault="00D55ACD" w:rsidP="00057D73">
            <w:pPr>
              <w:jc w:val="both"/>
              <w:rPr>
                <w:b/>
              </w:rPr>
            </w:pPr>
            <w:r w:rsidRPr="00FB410D">
              <w:rPr>
                <w:b/>
              </w:rPr>
              <w:t>Внебюджет-</w:t>
            </w:r>
          </w:p>
          <w:p w:rsidR="00D55ACD" w:rsidRPr="00FB410D" w:rsidRDefault="00D55ACD" w:rsidP="00057D73">
            <w:pPr>
              <w:jc w:val="both"/>
              <w:rPr>
                <w:b/>
              </w:rPr>
            </w:pPr>
            <w:r w:rsidRPr="00FB410D">
              <w:rPr>
                <w:b/>
              </w:rPr>
              <w:t xml:space="preserve">ные средства                                                                                                                                                                                                                                                           </w:t>
            </w:r>
          </w:p>
        </w:tc>
        <w:tc>
          <w:tcPr>
            <w:tcW w:w="1220" w:type="dxa"/>
            <w:tcBorders>
              <w:top w:val="single" w:sz="4" w:space="0" w:color="auto"/>
              <w:bottom w:val="single" w:sz="4" w:space="0" w:color="auto"/>
            </w:tcBorders>
            <w:shd w:val="clear" w:color="auto" w:fill="auto"/>
            <w:vAlign w:val="center"/>
          </w:tcPr>
          <w:p w:rsidR="00D55ACD" w:rsidRPr="00FB410D" w:rsidRDefault="00D55ACD" w:rsidP="005A67FE">
            <w:pPr>
              <w:jc w:val="center"/>
              <w:rPr>
                <w:b/>
                <w:sz w:val="22"/>
                <w:szCs w:val="22"/>
              </w:rPr>
            </w:pPr>
          </w:p>
        </w:tc>
        <w:tc>
          <w:tcPr>
            <w:tcW w:w="1076" w:type="dxa"/>
            <w:tcBorders>
              <w:top w:val="single" w:sz="4" w:space="0" w:color="auto"/>
              <w:bottom w:val="single" w:sz="4" w:space="0" w:color="auto"/>
            </w:tcBorders>
            <w:shd w:val="clear" w:color="auto" w:fill="auto"/>
            <w:vAlign w:val="center"/>
          </w:tcPr>
          <w:p w:rsidR="00D55ACD" w:rsidRPr="00FB410D" w:rsidRDefault="00D55ACD" w:rsidP="005A67FE">
            <w:pPr>
              <w:jc w:val="center"/>
              <w:rPr>
                <w:b/>
                <w:sz w:val="22"/>
                <w:szCs w:val="22"/>
              </w:rPr>
            </w:pPr>
          </w:p>
        </w:tc>
        <w:tc>
          <w:tcPr>
            <w:tcW w:w="1247" w:type="dxa"/>
            <w:shd w:val="clear" w:color="auto" w:fill="auto"/>
            <w:vAlign w:val="center"/>
          </w:tcPr>
          <w:p w:rsidR="00D55ACD" w:rsidRPr="00FB410D" w:rsidRDefault="00D55ACD" w:rsidP="005A67FE">
            <w:pPr>
              <w:jc w:val="center"/>
              <w:rPr>
                <w:b/>
                <w:sz w:val="22"/>
                <w:szCs w:val="22"/>
              </w:rPr>
            </w:pPr>
            <w:r w:rsidRPr="00FB410D">
              <w:rPr>
                <w:b/>
                <w:sz w:val="22"/>
                <w:szCs w:val="22"/>
              </w:rPr>
              <w:t>40</w:t>
            </w:r>
          </w:p>
        </w:tc>
        <w:tc>
          <w:tcPr>
            <w:tcW w:w="1117" w:type="dxa"/>
            <w:shd w:val="clear" w:color="auto" w:fill="auto"/>
            <w:vAlign w:val="center"/>
          </w:tcPr>
          <w:p w:rsidR="00D55ACD" w:rsidRPr="00FB410D" w:rsidRDefault="00D55ACD" w:rsidP="005A67FE">
            <w:pPr>
              <w:jc w:val="center"/>
              <w:rPr>
                <w:b/>
                <w:sz w:val="22"/>
                <w:szCs w:val="22"/>
              </w:rPr>
            </w:pPr>
            <w:r w:rsidRPr="00FB410D">
              <w:rPr>
                <w:b/>
                <w:sz w:val="22"/>
                <w:szCs w:val="22"/>
              </w:rPr>
              <w:t>40</w:t>
            </w:r>
          </w:p>
        </w:tc>
        <w:tc>
          <w:tcPr>
            <w:tcW w:w="1062" w:type="dxa"/>
            <w:vAlign w:val="center"/>
          </w:tcPr>
          <w:p w:rsidR="00D55ACD" w:rsidRPr="00FB410D" w:rsidRDefault="00D55ACD" w:rsidP="005A67FE">
            <w:pPr>
              <w:jc w:val="center"/>
              <w:rPr>
                <w:b/>
                <w:sz w:val="22"/>
                <w:szCs w:val="22"/>
              </w:rPr>
            </w:pPr>
          </w:p>
        </w:tc>
        <w:tc>
          <w:tcPr>
            <w:tcW w:w="1168" w:type="dxa"/>
            <w:vAlign w:val="center"/>
          </w:tcPr>
          <w:p w:rsidR="00D55ACD" w:rsidRPr="00FB410D" w:rsidRDefault="00D55ACD" w:rsidP="005A67FE">
            <w:pPr>
              <w:jc w:val="center"/>
              <w:rPr>
                <w:b/>
                <w:sz w:val="22"/>
                <w:szCs w:val="22"/>
              </w:rPr>
            </w:pPr>
          </w:p>
        </w:tc>
        <w:tc>
          <w:tcPr>
            <w:tcW w:w="1214" w:type="dxa"/>
            <w:shd w:val="clear" w:color="auto" w:fill="auto"/>
            <w:vAlign w:val="center"/>
          </w:tcPr>
          <w:p w:rsidR="00D55ACD" w:rsidRPr="00FB410D" w:rsidRDefault="00D55ACD" w:rsidP="005A67FE">
            <w:pPr>
              <w:jc w:val="center"/>
              <w:rPr>
                <w:b/>
                <w:sz w:val="22"/>
                <w:szCs w:val="22"/>
              </w:rPr>
            </w:pPr>
            <w:r w:rsidRPr="00FB410D">
              <w:rPr>
                <w:b/>
                <w:sz w:val="22"/>
                <w:szCs w:val="22"/>
              </w:rPr>
              <w:t>80</w:t>
            </w:r>
          </w:p>
        </w:tc>
      </w:tr>
    </w:tbl>
    <w:p w:rsidR="000A36CF" w:rsidRPr="00FB410D" w:rsidRDefault="000A36CF" w:rsidP="000A36CF">
      <w:pPr>
        <w:jc w:val="center"/>
        <w:rPr>
          <w:b/>
          <w:sz w:val="28"/>
          <w:szCs w:val="28"/>
        </w:rPr>
        <w:sectPr w:rsidR="000A36CF" w:rsidRPr="00FB410D" w:rsidSect="00132D55">
          <w:pgSz w:w="16838" w:h="11906" w:orient="landscape"/>
          <w:pgMar w:top="851" w:right="851" w:bottom="454" w:left="1134" w:header="709" w:footer="709" w:gutter="0"/>
          <w:cols w:space="708"/>
          <w:docGrid w:linePitch="360"/>
        </w:sectPr>
      </w:pPr>
    </w:p>
    <w:p w:rsidR="000A36CF" w:rsidRPr="00FB410D" w:rsidRDefault="000A36CF" w:rsidP="00132D55"/>
    <w:sectPr w:rsidR="000A36CF" w:rsidRPr="00FB410D" w:rsidSect="000A36CF">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D58" w:rsidRDefault="00844D58" w:rsidP="00591A30">
      <w:r>
        <w:separator/>
      </w:r>
    </w:p>
  </w:endnote>
  <w:endnote w:type="continuationSeparator" w:id="1">
    <w:p w:rsidR="00844D58" w:rsidRDefault="00844D58" w:rsidP="00591A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A6" w:rsidRDefault="00B2318B">
    <w:pPr>
      <w:pStyle w:val="ac"/>
      <w:jc w:val="center"/>
    </w:pPr>
    <w:fldSimple w:instr="PAGE   \* MERGEFORMAT">
      <w:r w:rsidR="00FA5004">
        <w:rPr>
          <w:noProof/>
        </w:rPr>
        <w:t>23</w:t>
      </w:r>
    </w:fldSimple>
  </w:p>
  <w:p w:rsidR="00B46FA6" w:rsidRDefault="00B46F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D58" w:rsidRDefault="00844D58" w:rsidP="00591A30">
      <w:r>
        <w:separator/>
      </w:r>
    </w:p>
  </w:footnote>
  <w:footnote w:type="continuationSeparator" w:id="1">
    <w:p w:rsidR="00844D58" w:rsidRDefault="00844D58" w:rsidP="00591A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DE66E00"/>
    <w:lvl w:ilvl="0">
      <w:start w:val="1"/>
      <w:numFmt w:val="decimal"/>
      <w:pStyle w:val="2"/>
      <w:lvlText w:val="%1."/>
      <w:lvlJc w:val="left"/>
      <w:pPr>
        <w:tabs>
          <w:tab w:val="num" w:pos="429"/>
        </w:tabs>
        <w:ind w:left="429" w:hanging="360"/>
      </w:pPr>
    </w:lvl>
  </w:abstractNum>
  <w:abstractNum w:abstractNumId="1">
    <w:nsid w:val="FFFFFF88"/>
    <w:multiLevelType w:val="singleLevel"/>
    <w:tmpl w:val="E5FA2C3E"/>
    <w:lvl w:ilvl="0">
      <w:start w:val="1"/>
      <w:numFmt w:val="decimal"/>
      <w:pStyle w:val="a"/>
      <w:lvlText w:val="%1."/>
      <w:lvlJc w:val="left"/>
      <w:pPr>
        <w:tabs>
          <w:tab w:val="num" w:pos="360"/>
        </w:tabs>
        <w:ind w:left="360" w:hanging="360"/>
      </w:pPr>
    </w:lvl>
  </w:abstractNum>
  <w:abstractNum w:abstractNumId="2">
    <w:nsid w:val="FFFFFFFE"/>
    <w:multiLevelType w:val="singleLevel"/>
    <w:tmpl w:val="2206B84A"/>
    <w:lvl w:ilvl="0">
      <w:numFmt w:val="bullet"/>
      <w:lvlText w:val="*"/>
      <w:lvlJc w:val="left"/>
    </w:lvl>
  </w:abstractNum>
  <w:abstractNum w:abstractNumId="3">
    <w:nsid w:val="0236705A"/>
    <w:multiLevelType w:val="hybridMultilevel"/>
    <w:tmpl w:val="0EF2A3BC"/>
    <w:lvl w:ilvl="0" w:tplc="5B924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06955"/>
    <w:multiLevelType w:val="hybridMultilevel"/>
    <w:tmpl w:val="8594EF8C"/>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CF629B"/>
    <w:multiLevelType w:val="hybridMultilevel"/>
    <w:tmpl w:val="33F22AF2"/>
    <w:lvl w:ilvl="0" w:tplc="2C562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89163B"/>
    <w:multiLevelType w:val="hybridMultilevel"/>
    <w:tmpl w:val="D704573C"/>
    <w:lvl w:ilvl="0" w:tplc="260290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654D3F"/>
    <w:multiLevelType w:val="singleLevel"/>
    <w:tmpl w:val="40EC1CE0"/>
    <w:lvl w:ilvl="0">
      <w:start w:val="4"/>
      <w:numFmt w:val="decimal"/>
      <w:lvlText w:val="%1."/>
      <w:legacy w:legacy="1" w:legacySpace="0" w:legacyIndent="466"/>
      <w:lvlJc w:val="left"/>
      <w:rPr>
        <w:rFonts w:ascii="Times New Roman" w:hAnsi="Times New Roman" w:cs="Times New Roman" w:hint="default"/>
      </w:rPr>
    </w:lvl>
  </w:abstractNum>
  <w:abstractNum w:abstractNumId="8">
    <w:nsid w:val="48662402"/>
    <w:multiLevelType w:val="hybridMultilevel"/>
    <w:tmpl w:val="4D646CBE"/>
    <w:lvl w:ilvl="0" w:tplc="2206B84A">
      <w:start w:val="65535"/>
      <w:numFmt w:val="bullet"/>
      <w:lvlText w:val="•"/>
      <w:lvlJc w:val="left"/>
      <w:pPr>
        <w:ind w:left="989" w:hanging="360"/>
      </w:pPr>
      <w:rPr>
        <w:rFonts w:ascii="Times New Roman" w:hAnsi="Times New Roman" w:cs="Times New Roman" w:hint="default"/>
      </w:rPr>
    </w:lvl>
    <w:lvl w:ilvl="1" w:tplc="04190003" w:tentative="1">
      <w:start w:val="1"/>
      <w:numFmt w:val="bullet"/>
      <w:lvlText w:val="o"/>
      <w:lvlJc w:val="left"/>
      <w:pPr>
        <w:ind w:left="1709" w:hanging="360"/>
      </w:pPr>
      <w:rPr>
        <w:rFonts w:ascii="Courier New" w:hAnsi="Courier New" w:cs="Courier New" w:hint="default"/>
      </w:rPr>
    </w:lvl>
    <w:lvl w:ilvl="2" w:tplc="04190005" w:tentative="1">
      <w:start w:val="1"/>
      <w:numFmt w:val="bullet"/>
      <w:lvlText w:val=""/>
      <w:lvlJc w:val="left"/>
      <w:pPr>
        <w:ind w:left="2429" w:hanging="360"/>
      </w:pPr>
      <w:rPr>
        <w:rFonts w:ascii="Wingdings" w:hAnsi="Wingdings" w:hint="default"/>
      </w:rPr>
    </w:lvl>
    <w:lvl w:ilvl="3" w:tplc="04190001" w:tentative="1">
      <w:start w:val="1"/>
      <w:numFmt w:val="bullet"/>
      <w:lvlText w:val=""/>
      <w:lvlJc w:val="left"/>
      <w:pPr>
        <w:ind w:left="3149" w:hanging="360"/>
      </w:pPr>
      <w:rPr>
        <w:rFonts w:ascii="Symbol" w:hAnsi="Symbol" w:hint="default"/>
      </w:rPr>
    </w:lvl>
    <w:lvl w:ilvl="4" w:tplc="04190003" w:tentative="1">
      <w:start w:val="1"/>
      <w:numFmt w:val="bullet"/>
      <w:lvlText w:val="o"/>
      <w:lvlJc w:val="left"/>
      <w:pPr>
        <w:ind w:left="3869" w:hanging="360"/>
      </w:pPr>
      <w:rPr>
        <w:rFonts w:ascii="Courier New" w:hAnsi="Courier New" w:cs="Courier New" w:hint="default"/>
      </w:rPr>
    </w:lvl>
    <w:lvl w:ilvl="5" w:tplc="04190005" w:tentative="1">
      <w:start w:val="1"/>
      <w:numFmt w:val="bullet"/>
      <w:lvlText w:val=""/>
      <w:lvlJc w:val="left"/>
      <w:pPr>
        <w:ind w:left="4589" w:hanging="360"/>
      </w:pPr>
      <w:rPr>
        <w:rFonts w:ascii="Wingdings" w:hAnsi="Wingdings" w:hint="default"/>
      </w:rPr>
    </w:lvl>
    <w:lvl w:ilvl="6" w:tplc="04190001" w:tentative="1">
      <w:start w:val="1"/>
      <w:numFmt w:val="bullet"/>
      <w:lvlText w:val=""/>
      <w:lvlJc w:val="left"/>
      <w:pPr>
        <w:ind w:left="5309" w:hanging="360"/>
      </w:pPr>
      <w:rPr>
        <w:rFonts w:ascii="Symbol" w:hAnsi="Symbol" w:hint="default"/>
      </w:rPr>
    </w:lvl>
    <w:lvl w:ilvl="7" w:tplc="04190003" w:tentative="1">
      <w:start w:val="1"/>
      <w:numFmt w:val="bullet"/>
      <w:lvlText w:val="o"/>
      <w:lvlJc w:val="left"/>
      <w:pPr>
        <w:ind w:left="6029" w:hanging="360"/>
      </w:pPr>
      <w:rPr>
        <w:rFonts w:ascii="Courier New" w:hAnsi="Courier New" w:cs="Courier New" w:hint="default"/>
      </w:rPr>
    </w:lvl>
    <w:lvl w:ilvl="8" w:tplc="04190005" w:tentative="1">
      <w:start w:val="1"/>
      <w:numFmt w:val="bullet"/>
      <w:lvlText w:val=""/>
      <w:lvlJc w:val="left"/>
      <w:pPr>
        <w:ind w:left="6749" w:hanging="360"/>
      </w:pPr>
      <w:rPr>
        <w:rFonts w:ascii="Wingdings" w:hAnsi="Wingdings" w:hint="default"/>
      </w:rPr>
    </w:lvl>
  </w:abstractNum>
  <w:abstractNum w:abstractNumId="9">
    <w:nsid w:val="4FB10D17"/>
    <w:multiLevelType w:val="hybridMultilevel"/>
    <w:tmpl w:val="C99CEB6A"/>
    <w:lvl w:ilvl="0" w:tplc="2206B84A">
      <w:start w:val="65535"/>
      <w:numFmt w:val="bullet"/>
      <w:lvlText w:val="•"/>
      <w:lvlJc w:val="left"/>
      <w:pPr>
        <w:ind w:left="989" w:hanging="360"/>
      </w:pPr>
      <w:rPr>
        <w:rFonts w:ascii="Times New Roman" w:hAnsi="Times New Roman" w:cs="Times New Roman" w:hint="default"/>
      </w:rPr>
    </w:lvl>
    <w:lvl w:ilvl="1" w:tplc="04190003" w:tentative="1">
      <w:start w:val="1"/>
      <w:numFmt w:val="bullet"/>
      <w:lvlText w:val="o"/>
      <w:lvlJc w:val="left"/>
      <w:pPr>
        <w:ind w:left="1709" w:hanging="360"/>
      </w:pPr>
      <w:rPr>
        <w:rFonts w:ascii="Courier New" w:hAnsi="Courier New" w:cs="Courier New" w:hint="default"/>
      </w:rPr>
    </w:lvl>
    <w:lvl w:ilvl="2" w:tplc="04190005" w:tentative="1">
      <w:start w:val="1"/>
      <w:numFmt w:val="bullet"/>
      <w:lvlText w:val=""/>
      <w:lvlJc w:val="left"/>
      <w:pPr>
        <w:ind w:left="2429" w:hanging="360"/>
      </w:pPr>
      <w:rPr>
        <w:rFonts w:ascii="Wingdings" w:hAnsi="Wingdings" w:hint="default"/>
      </w:rPr>
    </w:lvl>
    <w:lvl w:ilvl="3" w:tplc="04190001" w:tentative="1">
      <w:start w:val="1"/>
      <w:numFmt w:val="bullet"/>
      <w:lvlText w:val=""/>
      <w:lvlJc w:val="left"/>
      <w:pPr>
        <w:ind w:left="3149" w:hanging="360"/>
      </w:pPr>
      <w:rPr>
        <w:rFonts w:ascii="Symbol" w:hAnsi="Symbol" w:hint="default"/>
      </w:rPr>
    </w:lvl>
    <w:lvl w:ilvl="4" w:tplc="04190003" w:tentative="1">
      <w:start w:val="1"/>
      <w:numFmt w:val="bullet"/>
      <w:lvlText w:val="o"/>
      <w:lvlJc w:val="left"/>
      <w:pPr>
        <w:ind w:left="3869" w:hanging="360"/>
      </w:pPr>
      <w:rPr>
        <w:rFonts w:ascii="Courier New" w:hAnsi="Courier New" w:cs="Courier New" w:hint="default"/>
      </w:rPr>
    </w:lvl>
    <w:lvl w:ilvl="5" w:tplc="04190005" w:tentative="1">
      <w:start w:val="1"/>
      <w:numFmt w:val="bullet"/>
      <w:lvlText w:val=""/>
      <w:lvlJc w:val="left"/>
      <w:pPr>
        <w:ind w:left="4589" w:hanging="360"/>
      </w:pPr>
      <w:rPr>
        <w:rFonts w:ascii="Wingdings" w:hAnsi="Wingdings" w:hint="default"/>
      </w:rPr>
    </w:lvl>
    <w:lvl w:ilvl="6" w:tplc="04190001" w:tentative="1">
      <w:start w:val="1"/>
      <w:numFmt w:val="bullet"/>
      <w:lvlText w:val=""/>
      <w:lvlJc w:val="left"/>
      <w:pPr>
        <w:ind w:left="5309" w:hanging="360"/>
      </w:pPr>
      <w:rPr>
        <w:rFonts w:ascii="Symbol" w:hAnsi="Symbol" w:hint="default"/>
      </w:rPr>
    </w:lvl>
    <w:lvl w:ilvl="7" w:tplc="04190003" w:tentative="1">
      <w:start w:val="1"/>
      <w:numFmt w:val="bullet"/>
      <w:lvlText w:val="o"/>
      <w:lvlJc w:val="left"/>
      <w:pPr>
        <w:ind w:left="6029" w:hanging="360"/>
      </w:pPr>
      <w:rPr>
        <w:rFonts w:ascii="Courier New" w:hAnsi="Courier New" w:cs="Courier New" w:hint="default"/>
      </w:rPr>
    </w:lvl>
    <w:lvl w:ilvl="8" w:tplc="04190005" w:tentative="1">
      <w:start w:val="1"/>
      <w:numFmt w:val="bullet"/>
      <w:lvlText w:val=""/>
      <w:lvlJc w:val="left"/>
      <w:pPr>
        <w:ind w:left="6749" w:hanging="360"/>
      </w:pPr>
      <w:rPr>
        <w:rFonts w:ascii="Wingdings" w:hAnsi="Wingdings" w:hint="default"/>
      </w:rPr>
    </w:lvl>
  </w:abstractNum>
  <w:abstractNum w:abstractNumId="10">
    <w:nsid w:val="5B510B7A"/>
    <w:multiLevelType w:val="hybridMultilevel"/>
    <w:tmpl w:val="CF64B2F6"/>
    <w:lvl w:ilvl="0" w:tplc="260290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D76B3"/>
    <w:multiLevelType w:val="hybridMultilevel"/>
    <w:tmpl w:val="EAD45814"/>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67AA2F35"/>
    <w:multiLevelType w:val="hybridMultilevel"/>
    <w:tmpl w:val="60F648D8"/>
    <w:lvl w:ilvl="0" w:tplc="2206B84A">
      <w:start w:val="65535"/>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67CB1DAD"/>
    <w:multiLevelType w:val="hybridMultilevel"/>
    <w:tmpl w:val="60FC1032"/>
    <w:lvl w:ilvl="0" w:tplc="2206B84A">
      <w:start w:val="65535"/>
      <w:numFmt w:val="bullet"/>
      <w:lvlText w:val="•"/>
      <w:lvlJc w:val="left"/>
      <w:pPr>
        <w:ind w:left="989" w:hanging="360"/>
      </w:pPr>
      <w:rPr>
        <w:rFonts w:ascii="Times New Roman" w:hAnsi="Times New Roman" w:cs="Times New Roman" w:hint="default"/>
      </w:rPr>
    </w:lvl>
    <w:lvl w:ilvl="1" w:tplc="04190003" w:tentative="1">
      <w:start w:val="1"/>
      <w:numFmt w:val="bullet"/>
      <w:lvlText w:val="o"/>
      <w:lvlJc w:val="left"/>
      <w:pPr>
        <w:ind w:left="1709" w:hanging="360"/>
      </w:pPr>
      <w:rPr>
        <w:rFonts w:ascii="Courier New" w:hAnsi="Courier New" w:cs="Courier New" w:hint="default"/>
      </w:rPr>
    </w:lvl>
    <w:lvl w:ilvl="2" w:tplc="04190005" w:tentative="1">
      <w:start w:val="1"/>
      <w:numFmt w:val="bullet"/>
      <w:lvlText w:val=""/>
      <w:lvlJc w:val="left"/>
      <w:pPr>
        <w:ind w:left="2429" w:hanging="360"/>
      </w:pPr>
      <w:rPr>
        <w:rFonts w:ascii="Wingdings" w:hAnsi="Wingdings" w:hint="default"/>
      </w:rPr>
    </w:lvl>
    <w:lvl w:ilvl="3" w:tplc="04190001" w:tentative="1">
      <w:start w:val="1"/>
      <w:numFmt w:val="bullet"/>
      <w:lvlText w:val=""/>
      <w:lvlJc w:val="left"/>
      <w:pPr>
        <w:ind w:left="3149" w:hanging="360"/>
      </w:pPr>
      <w:rPr>
        <w:rFonts w:ascii="Symbol" w:hAnsi="Symbol" w:hint="default"/>
      </w:rPr>
    </w:lvl>
    <w:lvl w:ilvl="4" w:tplc="04190003" w:tentative="1">
      <w:start w:val="1"/>
      <w:numFmt w:val="bullet"/>
      <w:lvlText w:val="o"/>
      <w:lvlJc w:val="left"/>
      <w:pPr>
        <w:ind w:left="3869" w:hanging="360"/>
      </w:pPr>
      <w:rPr>
        <w:rFonts w:ascii="Courier New" w:hAnsi="Courier New" w:cs="Courier New" w:hint="default"/>
      </w:rPr>
    </w:lvl>
    <w:lvl w:ilvl="5" w:tplc="04190005" w:tentative="1">
      <w:start w:val="1"/>
      <w:numFmt w:val="bullet"/>
      <w:lvlText w:val=""/>
      <w:lvlJc w:val="left"/>
      <w:pPr>
        <w:ind w:left="4589" w:hanging="360"/>
      </w:pPr>
      <w:rPr>
        <w:rFonts w:ascii="Wingdings" w:hAnsi="Wingdings" w:hint="default"/>
      </w:rPr>
    </w:lvl>
    <w:lvl w:ilvl="6" w:tplc="04190001" w:tentative="1">
      <w:start w:val="1"/>
      <w:numFmt w:val="bullet"/>
      <w:lvlText w:val=""/>
      <w:lvlJc w:val="left"/>
      <w:pPr>
        <w:ind w:left="5309" w:hanging="360"/>
      </w:pPr>
      <w:rPr>
        <w:rFonts w:ascii="Symbol" w:hAnsi="Symbol" w:hint="default"/>
      </w:rPr>
    </w:lvl>
    <w:lvl w:ilvl="7" w:tplc="04190003" w:tentative="1">
      <w:start w:val="1"/>
      <w:numFmt w:val="bullet"/>
      <w:lvlText w:val="o"/>
      <w:lvlJc w:val="left"/>
      <w:pPr>
        <w:ind w:left="6029" w:hanging="360"/>
      </w:pPr>
      <w:rPr>
        <w:rFonts w:ascii="Courier New" w:hAnsi="Courier New" w:cs="Courier New" w:hint="default"/>
      </w:rPr>
    </w:lvl>
    <w:lvl w:ilvl="8" w:tplc="04190005" w:tentative="1">
      <w:start w:val="1"/>
      <w:numFmt w:val="bullet"/>
      <w:lvlText w:val=""/>
      <w:lvlJc w:val="left"/>
      <w:pPr>
        <w:ind w:left="6749" w:hanging="360"/>
      </w:pPr>
      <w:rPr>
        <w:rFonts w:ascii="Wingdings" w:hAnsi="Wingdings" w:hint="default"/>
      </w:rPr>
    </w:lvl>
  </w:abstractNum>
  <w:abstractNum w:abstractNumId="14">
    <w:nsid w:val="682073F6"/>
    <w:multiLevelType w:val="singleLevel"/>
    <w:tmpl w:val="F1062AF2"/>
    <w:lvl w:ilvl="0">
      <w:start w:val="1"/>
      <w:numFmt w:val="decimal"/>
      <w:lvlText w:val="%1."/>
      <w:legacy w:legacy="1" w:legacySpace="0" w:legacyIndent="466"/>
      <w:lvlJc w:val="left"/>
      <w:rPr>
        <w:rFonts w:ascii="Times New Roman" w:hAnsi="Times New Roman" w:cs="Times New Roman" w:hint="default"/>
      </w:rPr>
    </w:lvl>
  </w:abstractNum>
  <w:abstractNum w:abstractNumId="15">
    <w:nsid w:val="69773BC4"/>
    <w:multiLevelType w:val="singleLevel"/>
    <w:tmpl w:val="3540225A"/>
    <w:lvl w:ilvl="0">
      <w:start w:val="2"/>
      <w:numFmt w:val="decimal"/>
      <w:lvlText w:val="2.1.%1."/>
      <w:legacy w:legacy="1" w:legacySpace="0" w:legacyIndent="700"/>
      <w:lvlJc w:val="left"/>
      <w:rPr>
        <w:rFonts w:ascii="Times New Roman" w:hAnsi="Times New Roman" w:cs="Times New Roman" w:hint="default"/>
      </w:rPr>
    </w:lvl>
  </w:abstractNum>
  <w:abstractNum w:abstractNumId="16">
    <w:nsid w:val="6AC00A39"/>
    <w:multiLevelType w:val="hybridMultilevel"/>
    <w:tmpl w:val="E1ECD4A6"/>
    <w:lvl w:ilvl="0" w:tplc="4E1E2892">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F363FE1"/>
    <w:multiLevelType w:val="hybridMultilevel"/>
    <w:tmpl w:val="C13480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3BE2148"/>
    <w:multiLevelType w:val="hybridMultilevel"/>
    <w:tmpl w:val="1ADCD7F8"/>
    <w:lvl w:ilvl="0" w:tplc="2C562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7"/>
  </w:num>
  <w:num w:numId="4">
    <w:abstractNumId w:val="2"/>
    <w:lvlOverride w:ilvl="0">
      <w:lvl w:ilvl="0">
        <w:start w:val="65535"/>
        <w:numFmt w:val="bullet"/>
        <w:lvlText w:val="•"/>
        <w:legacy w:legacy="1" w:legacySpace="0" w:legacyIndent="346"/>
        <w:lvlJc w:val="left"/>
        <w:rPr>
          <w:rFonts w:ascii="Times New Roman" w:hAnsi="Times New Roman" w:cs="Times New Roman" w:hint="default"/>
        </w:rPr>
      </w:lvl>
    </w:lvlOverride>
  </w:num>
  <w:num w:numId="5">
    <w:abstractNumId w:val="2"/>
    <w:lvlOverride w:ilvl="0">
      <w:lvl w:ilvl="0">
        <w:start w:val="65535"/>
        <w:numFmt w:val="bullet"/>
        <w:lvlText w:val="•"/>
        <w:legacy w:legacy="1" w:legacySpace="0" w:legacyIndent="345"/>
        <w:lvlJc w:val="left"/>
        <w:rPr>
          <w:rFonts w:ascii="Times New Roman" w:hAnsi="Times New Roman" w:cs="Times New Roman" w:hint="default"/>
        </w:rPr>
      </w:lvl>
    </w:lvlOverride>
  </w:num>
  <w:num w:numId="6">
    <w:abstractNumId w:val="2"/>
    <w:lvlOverride w:ilvl="0">
      <w:lvl w:ilvl="0">
        <w:start w:val="65535"/>
        <w:numFmt w:val="bullet"/>
        <w:lvlText w:val="•"/>
        <w:legacy w:legacy="1" w:legacySpace="0" w:legacyIndent="351"/>
        <w:lvlJc w:val="left"/>
        <w:rPr>
          <w:rFonts w:ascii="Times New Roman" w:hAnsi="Times New Roman" w:cs="Times New Roman" w:hint="default"/>
        </w:rPr>
      </w:lvl>
    </w:lvlOverride>
  </w:num>
  <w:num w:numId="7">
    <w:abstractNumId w:val="9"/>
  </w:num>
  <w:num w:numId="8">
    <w:abstractNumId w:val="8"/>
  </w:num>
  <w:num w:numId="9">
    <w:abstractNumId w:val="12"/>
  </w:num>
  <w:num w:numId="10">
    <w:abstractNumId w:val="13"/>
  </w:num>
  <w:num w:numId="11">
    <w:abstractNumId w:val="17"/>
  </w:num>
  <w:num w:numId="12">
    <w:abstractNumId w:val="3"/>
  </w:num>
  <w:num w:numId="13">
    <w:abstractNumId w:val="5"/>
  </w:num>
  <w:num w:numId="14">
    <w:abstractNumId w:val="18"/>
  </w:num>
  <w:num w:numId="15">
    <w:abstractNumId w:val="16"/>
  </w:num>
  <w:num w:numId="16">
    <w:abstractNumId w:val="6"/>
  </w:num>
  <w:num w:numId="17">
    <w:abstractNumId w:val="10"/>
  </w:num>
  <w:num w:numId="18">
    <w:abstractNumId w:val="1"/>
  </w:num>
  <w:num w:numId="19">
    <w:abstractNumId w:val="0"/>
  </w:num>
  <w:num w:numId="20">
    <w:abstractNumId w:val="11"/>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6FC3"/>
    <w:rsid w:val="0001198A"/>
    <w:rsid w:val="000153FD"/>
    <w:rsid w:val="000329DD"/>
    <w:rsid w:val="00057D73"/>
    <w:rsid w:val="0007795D"/>
    <w:rsid w:val="00092A66"/>
    <w:rsid w:val="000A36CF"/>
    <w:rsid w:val="000B6168"/>
    <w:rsid w:val="000F32D7"/>
    <w:rsid w:val="00106599"/>
    <w:rsid w:val="00112E75"/>
    <w:rsid w:val="00123C11"/>
    <w:rsid w:val="00132D55"/>
    <w:rsid w:val="001371D3"/>
    <w:rsid w:val="00141F27"/>
    <w:rsid w:val="00144649"/>
    <w:rsid w:val="00152D7A"/>
    <w:rsid w:val="00183B8E"/>
    <w:rsid w:val="00186389"/>
    <w:rsid w:val="001A5188"/>
    <w:rsid w:val="001B15B1"/>
    <w:rsid w:val="001B2484"/>
    <w:rsid w:val="001B78DE"/>
    <w:rsid w:val="001D155D"/>
    <w:rsid w:val="001D61E2"/>
    <w:rsid w:val="00220756"/>
    <w:rsid w:val="002270DA"/>
    <w:rsid w:val="00230447"/>
    <w:rsid w:val="00252DBF"/>
    <w:rsid w:val="00270F78"/>
    <w:rsid w:val="002A488F"/>
    <w:rsid w:val="002A719A"/>
    <w:rsid w:val="002C2B8C"/>
    <w:rsid w:val="002E54C5"/>
    <w:rsid w:val="002F0945"/>
    <w:rsid w:val="00303E42"/>
    <w:rsid w:val="0030473A"/>
    <w:rsid w:val="0033331B"/>
    <w:rsid w:val="00340E50"/>
    <w:rsid w:val="00356BBA"/>
    <w:rsid w:val="00356ED6"/>
    <w:rsid w:val="00380068"/>
    <w:rsid w:val="003B084B"/>
    <w:rsid w:val="003D628C"/>
    <w:rsid w:val="003E06E4"/>
    <w:rsid w:val="003E1440"/>
    <w:rsid w:val="00426B6A"/>
    <w:rsid w:val="00455A3E"/>
    <w:rsid w:val="004621B4"/>
    <w:rsid w:val="0046310B"/>
    <w:rsid w:val="00463E1C"/>
    <w:rsid w:val="00474227"/>
    <w:rsid w:val="004B69A4"/>
    <w:rsid w:val="00544F6D"/>
    <w:rsid w:val="005517BD"/>
    <w:rsid w:val="00582029"/>
    <w:rsid w:val="00591A30"/>
    <w:rsid w:val="005962F9"/>
    <w:rsid w:val="005A3DCE"/>
    <w:rsid w:val="005A67FE"/>
    <w:rsid w:val="005E6D4C"/>
    <w:rsid w:val="005E75A4"/>
    <w:rsid w:val="00610A8C"/>
    <w:rsid w:val="006621D8"/>
    <w:rsid w:val="00666DC2"/>
    <w:rsid w:val="00671025"/>
    <w:rsid w:val="006B140A"/>
    <w:rsid w:val="006B1DB5"/>
    <w:rsid w:val="006D1A75"/>
    <w:rsid w:val="006D2038"/>
    <w:rsid w:val="006E24E4"/>
    <w:rsid w:val="00715012"/>
    <w:rsid w:val="00737022"/>
    <w:rsid w:val="007539F8"/>
    <w:rsid w:val="00756576"/>
    <w:rsid w:val="00756678"/>
    <w:rsid w:val="00770E75"/>
    <w:rsid w:val="00777795"/>
    <w:rsid w:val="00784C55"/>
    <w:rsid w:val="007D5717"/>
    <w:rsid w:val="007F608A"/>
    <w:rsid w:val="0080457F"/>
    <w:rsid w:val="00812FC8"/>
    <w:rsid w:val="00844D58"/>
    <w:rsid w:val="00867002"/>
    <w:rsid w:val="008D21C1"/>
    <w:rsid w:val="0092694E"/>
    <w:rsid w:val="0093604F"/>
    <w:rsid w:val="009407DF"/>
    <w:rsid w:val="0094491F"/>
    <w:rsid w:val="00952C22"/>
    <w:rsid w:val="00956D33"/>
    <w:rsid w:val="00972483"/>
    <w:rsid w:val="00996EFA"/>
    <w:rsid w:val="009A7D16"/>
    <w:rsid w:val="009B1307"/>
    <w:rsid w:val="009D34CD"/>
    <w:rsid w:val="009E36C0"/>
    <w:rsid w:val="009E4D0E"/>
    <w:rsid w:val="00A13D9C"/>
    <w:rsid w:val="00AB2C20"/>
    <w:rsid w:val="00B2318B"/>
    <w:rsid w:val="00B2408C"/>
    <w:rsid w:val="00B33B42"/>
    <w:rsid w:val="00B43347"/>
    <w:rsid w:val="00B46F02"/>
    <w:rsid w:val="00B46FA6"/>
    <w:rsid w:val="00B57409"/>
    <w:rsid w:val="00B62637"/>
    <w:rsid w:val="00B6620E"/>
    <w:rsid w:val="00B66858"/>
    <w:rsid w:val="00BA5CED"/>
    <w:rsid w:val="00BC743C"/>
    <w:rsid w:val="00BE0ABC"/>
    <w:rsid w:val="00C014FE"/>
    <w:rsid w:val="00C07DC9"/>
    <w:rsid w:val="00C235F3"/>
    <w:rsid w:val="00C27809"/>
    <w:rsid w:val="00C562BB"/>
    <w:rsid w:val="00C60263"/>
    <w:rsid w:val="00C8153C"/>
    <w:rsid w:val="00CD5FC6"/>
    <w:rsid w:val="00CE3E29"/>
    <w:rsid w:val="00D0377C"/>
    <w:rsid w:val="00D12DF3"/>
    <w:rsid w:val="00D20396"/>
    <w:rsid w:val="00D547BA"/>
    <w:rsid w:val="00D55ACD"/>
    <w:rsid w:val="00D73A8C"/>
    <w:rsid w:val="00D82E3D"/>
    <w:rsid w:val="00DA306B"/>
    <w:rsid w:val="00DB7440"/>
    <w:rsid w:val="00DC35B5"/>
    <w:rsid w:val="00DE45CA"/>
    <w:rsid w:val="00DF0488"/>
    <w:rsid w:val="00E06FC3"/>
    <w:rsid w:val="00E100B6"/>
    <w:rsid w:val="00E13F61"/>
    <w:rsid w:val="00E32BBD"/>
    <w:rsid w:val="00E4269F"/>
    <w:rsid w:val="00E55B93"/>
    <w:rsid w:val="00E61F98"/>
    <w:rsid w:val="00E63209"/>
    <w:rsid w:val="00E9547E"/>
    <w:rsid w:val="00E9641D"/>
    <w:rsid w:val="00EA24EC"/>
    <w:rsid w:val="00EA6D55"/>
    <w:rsid w:val="00EC0353"/>
    <w:rsid w:val="00EC415C"/>
    <w:rsid w:val="00EE760D"/>
    <w:rsid w:val="00F2714B"/>
    <w:rsid w:val="00FA0B0E"/>
    <w:rsid w:val="00FA5004"/>
    <w:rsid w:val="00FB410D"/>
    <w:rsid w:val="00FC1A7E"/>
    <w:rsid w:val="00FD52D6"/>
    <w:rsid w:val="00FD6C33"/>
    <w:rsid w:val="00FD7790"/>
    <w:rsid w:val="00FE3B23"/>
    <w:rsid w:val="00FF7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qFormat="1"/>
    <w:lsdException w:name="List Bullet" w:uiPriority="0" w:qFormat="1"/>
    <w:lsdException w:name="List Number" w:uiPriority="0"/>
    <w:lsdException w:name="List Number 2" w:uiPriority="0"/>
    <w:lsdException w:name="Title" w:semiHidden="0" w:uiPriority="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annotation subject"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6F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E06FC3"/>
    <w:pPr>
      <w:keepNext/>
      <w:widowControl/>
      <w:autoSpaceDE/>
      <w:autoSpaceDN/>
      <w:adjustRightInd/>
      <w:spacing w:before="240" w:after="60"/>
      <w:outlineLvl w:val="0"/>
    </w:pPr>
    <w:rPr>
      <w:rFonts w:ascii="Cambria" w:hAnsi="Cambria"/>
      <w:b/>
      <w:bCs/>
      <w:kern w:val="32"/>
      <w:sz w:val="32"/>
      <w:szCs w:val="32"/>
    </w:rPr>
  </w:style>
  <w:style w:type="paragraph" w:styleId="20">
    <w:name w:val="heading 2"/>
    <w:basedOn w:val="a0"/>
    <w:next w:val="a0"/>
    <w:link w:val="21"/>
    <w:qFormat/>
    <w:rsid w:val="00E06FC3"/>
    <w:pPr>
      <w:keepNext/>
      <w:widowControl/>
      <w:autoSpaceDE/>
      <w:autoSpaceDN/>
      <w:adjustRightInd/>
      <w:spacing w:before="240" w:after="60"/>
      <w:outlineLvl w:val="1"/>
    </w:pPr>
    <w:rPr>
      <w:rFonts w:ascii="Arial" w:hAnsi="Arial"/>
      <w:b/>
      <w:bCs/>
      <w:i/>
      <w:iCs/>
      <w:sz w:val="28"/>
      <w:szCs w:val="28"/>
    </w:rPr>
  </w:style>
  <w:style w:type="paragraph" w:styleId="3">
    <w:name w:val="heading 3"/>
    <w:basedOn w:val="a0"/>
    <w:next w:val="a0"/>
    <w:link w:val="30"/>
    <w:qFormat/>
    <w:rsid w:val="00E06FC3"/>
    <w:pPr>
      <w:keepNext/>
      <w:spacing w:before="240" w:after="60"/>
      <w:outlineLvl w:val="2"/>
    </w:pPr>
    <w:rPr>
      <w:rFonts w:ascii="Cambria" w:hAnsi="Cambria"/>
      <w:b/>
      <w:bCs/>
      <w:color w:val="4F81BD"/>
      <w:sz w:val="24"/>
      <w:szCs w:val="24"/>
    </w:rPr>
  </w:style>
  <w:style w:type="paragraph" w:styleId="4">
    <w:name w:val="heading 4"/>
    <w:basedOn w:val="a0"/>
    <w:next w:val="a0"/>
    <w:link w:val="40"/>
    <w:uiPriority w:val="9"/>
    <w:semiHidden/>
    <w:unhideWhenUsed/>
    <w:qFormat/>
    <w:rsid w:val="006B1DB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E06FC3"/>
    <w:pPr>
      <w:keepNext/>
      <w:widowControl/>
      <w:suppressAutoHyphens/>
      <w:autoSpaceDE/>
      <w:autoSpaceDN/>
      <w:adjustRightInd/>
      <w:spacing w:line="100" w:lineRule="atLeast"/>
      <w:ind w:left="-284" w:right="-1050" w:firstLine="568"/>
      <w:jc w:val="center"/>
      <w:outlineLvl w:val="4"/>
    </w:pPr>
    <w:rPr>
      <w:rFonts w:ascii="Arial" w:eastAsia="Andale Sans UI" w:hAnsi="Arial"/>
      <w:b/>
      <w:kern w:val="2"/>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06FC3"/>
    <w:rPr>
      <w:rFonts w:ascii="Cambria" w:eastAsia="Times New Roman" w:hAnsi="Cambria" w:cs="Times New Roman"/>
      <w:b/>
      <w:bCs/>
      <w:kern w:val="32"/>
      <w:sz w:val="32"/>
      <w:szCs w:val="32"/>
    </w:rPr>
  </w:style>
  <w:style w:type="character" w:customStyle="1" w:styleId="21">
    <w:name w:val="Заголовок 2 Знак"/>
    <w:basedOn w:val="a1"/>
    <w:link w:val="20"/>
    <w:rsid w:val="00E06FC3"/>
    <w:rPr>
      <w:rFonts w:ascii="Arial" w:eastAsia="Times New Roman" w:hAnsi="Arial" w:cs="Times New Roman"/>
      <w:b/>
      <w:bCs/>
      <w:i/>
      <w:iCs/>
      <w:sz w:val="28"/>
      <w:szCs w:val="28"/>
    </w:rPr>
  </w:style>
  <w:style w:type="character" w:customStyle="1" w:styleId="30">
    <w:name w:val="Заголовок 3 Знак"/>
    <w:basedOn w:val="a1"/>
    <w:link w:val="3"/>
    <w:rsid w:val="00E06FC3"/>
    <w:rPr>
      <w:rFonts w:ascii="Cambria" w:eastAsia="Times New Roman" w:hAnsi="Cambria" w:cs="Times New Roman"/>
      <w:b/>
      <w:bCs/>
      <w:color w:val="4F81BD"/>
      <w:sz w:val="24"/>
      <w:szCs w:val="24"/>
    </w:rPr>
  </w:style>
  <w:style w:type="character" w:customStyle="1" w:styleId="50">
    <w:name w:val="Заголовок 5 Знак"/>
    <w:basedOn w:val="a1"/>
    <w:link w:val="5"/>
    <w:rsid w:val="00E06FC3"/>
    <w:rPr>
      <w:rFonts w:ascii="Arial" w:eastAsia="Andale Sans UI" w:hAnsi="Arial" w:cs="Times New Roman"/>
      <w:b/>
      <w:kern w:val="2"/>
      <w:szCs w:val="20"/>
    </w:rPr>
  </w:style>
  <w:style w:type="paragraph" w:styleId="a4">
    <w:name w:val="Document Map"/>
    <w:basedOn w:val="a0"/>
    <w:link w:val="a5"/>
    <w:rsid w:val="00E06FC3"/>
    <w:rPr>
      <w:rFonts w:ascii="Tahoma" w:hAnsi="Tahoma"/>
      <w:sz w:val="16"/>
      <w:szCs w:val="16"/>
    </w:rPr>
  </w:style>
  <w:style w:type="character" w:customStyle="1" w:styleId="a5">
    <w:name w:val="Схема документа Знак"/>
    <w:basedOn w:val="a1"/>
    <w:link w:val="a4"/>
    <w:rsid w:val="00E06FC3"/>
    <w:rPr>
      <w:rFonts w:ascii="Tahoma" w:eastAsia="Times New Roman" w:hAnsi="Tahoma" w:cs="Times New Roman"/>
      <w:sz w:val="16"/>
      <w:szCs w:val="16"/>
    </w:rPr>
  </w:style>
  <w:style w:type="paragraph" w:styleId="a6">
    <w:name w:val="Body Text"/>
    <w:basedOn w:val="a0"/>
    <w:link w:val="a7"/>
    <w:uiPriority w:val="99"/>
    <w:unhideWhenUsed/>
    <w:rsid w:val="00E06FC3"/>
    <w:pPr>
      <w:widowControl/>
      <w:autoSpaceDE/>
      <w:autoSpaceDN/>
      <w:adjustRightInd/>
      <w:spacing w:before="100" w:beforeAutospacing="1" w:after="100" w:afterAutospacing="1"/>
    </w:pPr>
    <w:rPr>
      <w:sz w:val="24"/>
      <w:szCs w:val="24"/>
    </w:rPr>
  </w:style>
  <w:style w:type="character" w:customStyle="1" w:styleId="a7">
    <w:name w:val="Основной текст Знак"/>
    <w:basedOn w:val="a1"/>
    <w:link w:val="a6"/>
    <w:uiPriority w:val="99"/>
    <w:rsid w:val="00E06FC3"/>
    <w:rPr>
      <w:rFonts w:ascii="Times New Roman" w:eastAsia="Times New Roman" w:hAnsi="Times New Roman" w:cs="Times New Roman"/>
      <w:sz w:val="24"/>
      <w:szCs w:val="24"/>
    </w:rPr>
  </w:style>
  <w:style w:type="paragraph" w:customStyle="1" w:styleId="msolistparagraph0">
    <w:name w:val="msolistparagraph"/>
    <w:basedOn w:val="a0"/>
    <w:rsid w:val="00E06FC3"/>
    <w:pPr>
      <w:widowControl/>
      <w:autoSpaceDE/>
      <w:autoSpaceDN/>
      <w:adjustRightInd/>
      <w:spacing w:before="100" w:beforeAutospacing="1" w:after="100" w:afterAutospacing="1"/>
    </w:pPr>
    <w:rPr>
      <w:sz w:val="24"/>
      <w:szCs w:val="24"/>
    </w:rPr>
  </w:style>
  <w:style w:type="paragraph" w:customStyle="1" w:styleId="ConsPlusNonformat">
    <w:name w:val="ConsPlusNonformat"/>
    <w:rsid w:val="00E06F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rsid w:val="00E06FC3"/>
  </w:style>
  <w:style w:type="paragraph" w:styleId="a8">
    <w:name w:val="List Paragraph"/>
    <w:basedOn w:val="a0"/>
    <w:link w:val="a9"/>
    <w:uiPriority w:val="99"/>
    <w:qFormat/>
    <w:rsid w:val="00E06FC3"/>
    <w:pPr>
      <w:widowControl/>
      <w:autoSpaceDE/>
      <w:autoSpaceDN/>
      <w:adjustRightInd/>
      <w:spacing w:before="100" w:beforeAutospacing="1" w:after="100" w:afterAutospacing="1"/>
    </w:pPr>
    <w:rPr>
      <w:sz w:val="24"/>
      <w:szCs w:val="24"/>
    </w:rPr>
  </w:style>
  <w:style w:type="paragraph" w:styleId="22">
    <w:name w:val="Body Text 2"/>
    <w:basedOn w:val="a0"/>
    <w:link w:val="23"/>
    <w:uiPriority w:val="99"/>
    <w:rsid w:val="00E06FC3"/>
    <w:pPr>
      <w:spacing w:after="120" w:line="480" w:lineRule="auto"/>
    </w:pPr>
  </w:style>
  <w:style w:type="character" w:customStyle="1" w:styleId="23">
    <w:name w:val="Основной текст 2 Знак"/>
    <w:basedOn w:val="a1"/>
    <w:link w:val="22"/>
    <w:uiPriority w:val="99"/>
    <w:rsid w:val="00E06FC3"/>
    <w:rPr>
      <w:rFonts w:ascii="Times New Roman" w:eastAsia="Times New Roman" w:hAnsi="Times New Roman" w:cs="Times New Roman"/>
      <w:sz w:val="20"/>
      <w:szCs w:val="20"/>
      <w:lang w:eastAsia="ru-RU"/>
    </w:rPr>
  </w:style>
  <w:style w:type="paragraph" w:customStyle="1" w:styleId="AAA">
    <w:name w:val="! AAA !"/>
    <w:link w:val="AAA0"/>
    <w:uiPriority w:val="99"/>
    <w:qFormat/>
    <w:rsid w:val="00E06FC3"/>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E06FC3"/>
    <w:rPr>
      <w:rFonts w:ascii="Times New Roman" w:eastAsia="Times New Roman" w:hAnsi="Times New Roman" w:cs="Times New Roman"/>
      <w:sz w:val="24"/>
      <w:szCs w:val="16"/>
      <w:lang w:eastAsia="ru-RU"/>
    </w:rPr>
  </w:style>
  <w:style w:type="paragraph" w:styleId="aa">
    <w:name w:val="header"/>
    <w:basedOn w:val="a0"/>
    <w:link w:val="ab"/>
    <w:rsid w:val="00E06FC3"/>
    <w:pPr>
      <w:tabs>
        <w:tab w:val="center" w:pos="4677"/>
        <w:tab w:val="right" w:pos="9355"/>
      </w:tabs>
    </w:pPr>
  </w:style>
  <w:style w:type="character" w:customStyle="1" w:styleId="ab">
    <w:name w:val="Верхний колонтитул Знак"/>
    <w:basedOn w:val="a1"/>
    <w:link w:val="aa"/>
    <w:rsid w:val="00E06FC3"/>
    <w:rPr>
      <w:rFonts w:ascii="Times New Roman" w:eastAsia="Times New Roman" w:hAnsi="Times New Roman" w:cs="Times New Roman"/>
      <w:sz w:val="20"/>
      <w:szCs w:val="20"/>
      <w:lang w:eastAsia="ru-RU"/>
    </w:rPr>
  </w:style>
  <w:style w:type="paragraph" w:styleId="ac">
    <w:name w:val="footer"/>
    <w:basedOn w:val="a0"/>
    <w:link w:val="ad"/>
    <w:uiPriority w:val="99"/>
    <w:rsid w:val="00E06FC3"/>
    <w:pPr>
      <w:tabs>
        <w:tab w:val="center" w:pos="4677"/>
        <w:tab w:val="right" w:pos="9355"/>
      </w:tabs>
    </w:pPr>
  </w:style>
  <w:style w:type="character" w:customStyle="1" w:styleId="ad">
    <w:name w:val="Нижний колонтитул Знак"/>
    <w:basedOn w:val="a1"/>
    <w:link w:val="ac"/>
    <w:uiPriority w:val="99"/>
    <w:rsid w:val="00E06FC3"/>
    <w:rPr>
      <w:rFonts w:ascii="Times New Roman" w:eastAsia="Times New Roman" w:hAnsi="Times New Roman" w:cs="Times New Roman"/>
      <w:sz w:val="20"/>
      <w:szCs w:val="20"/>
      <w:lang w:eastAsia="ru-RU"/>
    </w:rPr>
  </w:style>
  <w:style w:type="paragraph" w:customStyle="1" w:styleId="31">
    <w:name w:val="Заголовок 31"/>
    <w:basedOn w:val="a0"/>
    <w:next w:val="a0"/>
    <w:semiHidden/>
    <w:unhideWhenUsed/>
    <w:qFormat/>
    <w:rsid w:val="00E06FC3"/>
    <w:pPr>
      <w:keepNext/>
      <w:keepLines/>
      <w:widowControl/>
      <w:autoSpaceDE/>
      <w:autoSpaceDN/>
      <w:adjustRightInd/>
      <w:spacing w:before="200"/>
      <w:outlineLvl w:val="2"/>
    </w:pPr>
    <w:rPr>
      <w:rFonts w:ascii="Cambria" w:hAnsi="Cambria"/>
      <w:b/>
      <w:bCs/>
      <w:color w:val="4F81BD"/>
      <w:sz w:val="24"/>
      <w:szCs w:val="24"/>
    </w:rPr>
  </w:style>
  <w:style w:type="numbering" w:customStyle="1" w:styleId="11">
    <w:name w:val="Нет списка1"/>
    <w:next w:val="a3"/>
    <w:uiPriority w:val="99"/>
    <w:semiHidden/>
    <w:unhideWhenUsed/>
    <w:rsid w:val="00E06FC3"/>
  </w:style>
  <w:style w:type="character" w:styleId="ae">
    <w:name w:val="Hyperlink"/>
    <w:uiPriority w:val="99"/>
    <w:rsid w:val="00E06FC3"/>
    <w:rPr>
      <w:color w:val="0000FF"/>
      <w:u w:val="single"/>
    </w:rPr>
  </w:style>
  <w:style w:type="character" w:styleId="af">
    <w:name w:val="page number"/>
    <w:rsid w:val="00E06FC3"/>
  </w:style>
  <w:style w:type="paragraph" w:styleId="af0">
    <w:name w:val="List"/>
    <w:aliases w:val="List Char"/>
    <w:basedOn w:val="a6"/>
    <w:qFormat/>
    <w:rsid w:val="00E06FC3"/>
    <w:pPr>
      <w:spacing w:before="120" w:beforeAutospacing="0" w:after="120" w:afterAutospacing="0"/>
      <w:ind w:left="1440" w:hanging="360"/>
      <w:jc w:val="both"/>
    </w:pPr>
    <w:rPr>
      <w:rFonts w:ascii="Arial" w:eastAsia="Calibri" w:hAnsi="Arial"/>
      <w:spacing w:val="-5"/>
      <w:sz w:val="22"/>
      <w:szCs w:val="22"/>
      <w:lang w:eastAsia="en-US"/>
    </w:rPr>
  </w:style>
  <w:style w:type="paragraph" w:customStyle="1" w:styleId="110">
    <w:name w:val="Знак1 Знак Знак Знак Знак Знак Знак Знак Знак1 Знак"/>
    <w:basedOn w:val="a0"/>
    <w:qFormat/>
    <w:rsid w:val="00E06FC3"/>
    <w:pPr>
      <w:widowControl/>
      <w:autoSpaceDE/>
      <w:autoSpaceDN/>
      <w:adjustRightInd/>
      <w:spacing w:after="160" w:line="240" w:lineRule="exact"/>
    </w:pPr>
    <w:rPr>
      <w:rFonts w:ascii="Verdana" w:hAnsi="Verdana"/>
      <w:lang w:val="en-US" w:eastAsia="en-US"/>
    </w:rPr>
  </w:style>
  <w:style w:type="paragraph" w:styleId="af1">
    <w:name w:val="Normal (Web)"/>
    <w:aliases w:val="Обычный (Web),Обычный (Web)1"/>
    <w:basedOn w:val="a0"/>
    <w:link w:val="af2"/>
    <w:qFormat/>
    <w:rsid w:val="00E06FC3"/>
    <w:pPr>
      <w:widowControl/>
      <w:autoSpaceDE/>
      <w:autoSpaceDN/>
      <w:adjustRightInd/>
      <w:spacing w:after="120"/>
    </w:pPr>
    <w:rPr>
      <w:sz w:val="16"/>
      <w:szCs w:val="16"/>
    </w:rPr>
  </w:style>
  <w:style w:type="character" w:customStyle="1" w:styleId="af2">
    <w:name w:val="Обычный (веб) Знак"/>
    <w:aliases w:val="Обычный (Web) Знак,Обычный (Web)1 Знак"/>
    <w:link w:val="af1"/>
    <w:rsid w:val="00E06FC3"/>
    <w:rPr>
      <w:rFonts w:ascii="Times New Roman" w:eastAsia="Times New Roman" w:hAnsi="Times New Roman" w:cs="Times New Roman"/>
      <w:sz w:val="16"/>
      <w:szCs w:val="16"/>
    </w:rPr>
  </w:style>
  <w:style w:type="paragraph" w:styleId="af3">
    <w:name w:val="TOC Heading"/>
    <w:basedOn w:val="1"/>
    <w:next w:val="a0"/>
    <w:uiPriority w:val="39"/>
    <w:qFormat/>
    <w:rsid w:val="00E06FC3"/>
    <w:pPr>
      <w:keepLines/>
      <w:spacing w:before="480" w:after="0" w:line="276" w:lineRule="auto"/>
      <w:outlineLvl w:val="9"/>
    </w:pPr>
    <w:rPr>
      <w:color w:val="365F91"/>
      <w:kern w:val="0"/>
      <w:sz w:val="28"/>
      <w:szCs w:val="28"/>
      <w:lang w:eastAsia="en-US"/>
    </w:rPr>
  </w:style>
  <w:style w:type="paragraph" w:styleId="12">
    <w:name w:val="toc 1"/>
    <w:basedOn w:val="a0"/>
    <w:next w:val="a0"/>
    <w:autoRedefine/>
    <w:uiPriority w:val="39"/>
    <w:qFormat/>
    <w:rsid w:val="00E06FC3"/>
    <w:pPr>
      <w:widowControl/>
      <w:tabs>
        <w:tab w:val="left" w:pos="709"/>
        <w:tab w:val="right" w:leader="dot" w:pos="9345"/>
      </w:tabs>
      <w:autoSpaceDE/>
      <w:autoSpaceDN/>
      <w:adjustRightInd/>
      <w:jc w:val="both"/>
    </w:pPr>
    <w:rPr>
      <w:sz w:val="24"/>
      <w:szCs w:val="24"/>
    </w:rPr>
  </w:style>
  <w:style w:type="paragraph" w:styleId="24">
    <w:name w:val="toc 2"/>
    <w:basedOn w:val="a0"/>
    <w:next w:val="a0"/>
    <w:autoRedefine/>
    <w:uiPriority w:val="39"/>
    <w:rsid w:val="00E06FC3"/>
    <w:pPr>
      <w:widowControl/>
      <w:tabs>
        <w:tab w:val="left" w:pos="426"/>
        <w:tab w:val="right" w:leader="dot" w:pos="9345"/>
      </w:tabs>
      <w:autoSpaceDE/>
      <w:autoSpaceDN/>
      <w:adjustRightInd/>
    </w:pPr>
    <w:rPr>
      <w:sz w:val="24"/>
      <w:szCs w:val="24"/>
    </w:rPr>
  </w:style>
  <w:style w:type="paragraph" w:styleId="af4">
    <w:name w:val="Body Text Indent"/>
    <w:basedOn w:val="a0"/>
    <w:link w:val="af5"/>
    <w:uiPriority w:val="99"/>
    <w:rsid w:val="00E06FC3"/>
    <w:pPr>
      <w:widowControl/>
      <w:autoSpaceDE/>
      <w:autoSpaceDN/>
      <w:adjustRightInd/>
      <w:spacing w:after="120"/>
      <w:ind w:left="283"/>
    </w:pPr>
    <w:rPr>
      <w:sz w:val="24"/>
      <w:szCs w:val="24"/>
    </w:rPr>
  </w:style>
  <w:style w:type="character" w:customStyle="1" w:styleId="af5">
    <w:name w:val="Основной текст с отступом Знак"/>
    <w:basedOn w:val="a1"/>
    <w:link w:val="af4"/>
    <w:uiPriority w:val="99"/>
    <w:rsid w:val="00E06FC3"/>
    <w:rPr>
      <w:rFonts w:ascii="Times New Roman" w:eastAsia="Times New Roman" w:hAnsi="Times New Roman" w:cs="Times New Roman"/>
      <w:sz w:val="24"/>
      <w:szCs w:val="24"/>
    </w:rPr>
  </w:style>
  <w:style w:type="paragraph" w:customStyle="1" w:styleId="ConsPlusNormal">
    <w:name w:val="ConsPlusNormal"/>
    <w:qFormat/>
    <w:rsid w:val="00E06FC3"/>
    <w:pPr>
      <w:widowControl w:val="0"/>
      <w:suppressAutoHyphens/>
      <w:autoSpaceDE w:val="0"/>
      <w:spacing w:after="0" w:line="240" w:lineRule="auto"/>
      <w:ind w:firstLine="720"/>
    </w:pPr>
    <w:rPr>
      <w:rFonts w:ascii="Arial" w:eastAsia="Times New Roman" w:hAnsi="Arial" w:cs="Arial"/>
      <w:kern w:val="1"/>
      <w:sz w:val="20"/>
      <w:szCs w:val="20"/>
    </w:rPr>
  </w:style>
  <w:style w:type="paragraph" w:customStyle="1" w:styleId="210">
    <w:name w:val="Основной текст 21"/>
    <w:basedOn w:val="a0"/>
    <w:uiPriority w:val="99"/>
    <w:qFormat/>
    <w:rsid w:val="00E06FC3"/>
    <w:pPr>
      <w:suppressAutoHyphens/>
      <w:autoSpaceDE/>
      <w:autoSpaceDN/>
      <w:adjustRightInd/>
      <w:jc w:val="both"/>
    </w:pPr>
    <w:rPr>
      <w:rFonts w:eastAsia="Andale Sans UI"/>
      <w:kern w:val="1"/>
      <w:sz w:val="24"/>
    </w:rPr>
  </w:style>
  <w:style w:type="paragraph" w:customStyle="1" w:styleId="13">
    <w:name w:val="Обычный1"/>
    <w:basedOn w:val="a0"/>
    <w:link w:val="14"/>
    <w:uiPriority w:val="99"/>
    <w:qFormat/>
    <w:rsid w:val="00E06FC3"/>
    <w:pPr>
      <w:suppressAutoHyphens/>
      <w:autoSpaceDN/>
      <w:adjustRightInd/>
    </w:pPr>
    <w:rPr>
      <w:color w:val="000000"/>
      <w:kern w:val="1"/>
      <w:sz w:val="24"/>
      <w:szCs w:val="24"/>
      <w:lang w:eastAsia="zh-CN" w:bidi="hi-IN"/>
    </w:rPr>
  </w:style>
  <w:style w:type="paragraph" w:customStyle="1" w:styleId="af6">
    <w:name w:val="Содержимое таблицы"/>
    <w:basedOn w:val="a0"/>
    <w:uiPriority w:val="99"/>
    <w:qFormat/>
    <w:rsid w:val="00E06FC3"/>
    <w:pPr>
      <w:suppressLineNumbers/>
      <w:suppressAutoHyphens/>
      <w:autoSpaceDE/>
      <w:autoSpaceDN/>
      <w:adjustRightInd/>
    </w:pPr>
    <w:rPr>
      <w:rFonts w:eastAsia="Andale Sans UI"/>
      <w:kern w:val="1"/>
      <w:sz w:val="24"/>
      <w:szCs w:val="24"/>
    </w:rPr>
  </w:style>
  <w:style w:type="paragraph" w:customStyle="1" w:styleId="af7">
    <w:name w:val="Заголовок"/>
    <w:basedOn w:val="a0"/>
    <w:next w:val="a6"/>
    <w:uiPriority w:val="99"/>
    <w:qFormat/>
    <w:rsid w:val="00E06FC3"/>
    <w:pPr>
      <w:keepNext/>
      <w:suppressAutoHyphens/>
      <w:autoSpaceDE/>
      <w:autoSpaceDN/>
      <w:adjustRightInd/>
      <w:spacing w:before="240" w:after="120"/>
    </w:pPr>
    <w:rPr>
      <w:rFonts w:ascii="Arial" w:eastAsia="Andale Sans UI" w:hAnsi="Arial" w:cs="Tahoma"/>
      <w:kern w:val="1"/>
      <w:sz w:val="28"/>
      <w:szCs w:val="28"/>
    </w:rPr>
  </w:style>
  <w:style w:type="paragraph" w:styleId="af8">
    <w:name w:val="Subtitle"/>
    <w:basedOn w:val="af7"/>
    <w:next w:val="a6"/>
    <w:link w:val="af9"/>
    <w:uiPriority w:val="99"/>
    <w:qFormat/>
    <w:rsid w:val="00E06FC3"/>
    <w:pPr>
      <w:jc w:val="center"/>
    </w:pPr>
    <w:rPr>
      <w:rFonts w:cs="Times New Roman"/>
      <w:i/>
      <w:iCs/>
    </w:rPr>
  </w:style>
  <w:style w:type="character" w:customStyle="1" w:styleId="af9">
    <w:name w:val="Подзаголовок Знак"/>
    <w:basedOn w:val="a1"/>
    <w:link w:val="af8"/>
    <w:uiPriority w:val="99"/>
    <w:rsid w:val="00E06FC3"/>
    <w:rPr>
      <w:rFonts w:ascii="Arial" w:eastAsia="Andale Sans UI" w:hAnsi="Arial" w:cs="Times New Roman"/>
      <w:i/>
      <w:iCs/>
      <w:kern w:val="1"/>
      <w:sz w:val="28"/>
      <w:szCs w:val="28"/>
    </w:rPr>
  </w:style>
  <w:style w:type="paragraph" w:styleId="afa">
    <w:name w:val="caption"/>
    <w:aliases w:val=" Знак, Знак1,Знак1,Знак1 Знак Знак Знак,Знак1 Знак Знак,Таблица - Название объекта,!! Object Novogor !!,Caption Char,Caption Char1 Char1 Char Char,Caption Char Char2 Char1 Char Char,Caption Char Char Char1 Char Char Char, Знак13,Знак13"/>
    <w:basedOn w:val="a0"/>
    <w:next w:val="a0"/>
    <w:link w:val="afb"/>
    <w:qFormat/>
    <w:rsid w:val="00E06FC3"/>
    <w:pPr>
      <w:widowControl/>
      <w:autoSpaceDE/>
      <w:autoSpaceDN/>
      <w:adjustRightInd/>
      <w:spacing w:after="200"/>
    </w:pPr>
    <w:rPr>
      <w:rFonts w:ascii="Calibri" w:hAnsi="Calibri"/>
      <w:b/>
      <w:bCs/>
      <w:color w:val="4F81BD"/>
      <w:sz w:val="18"/>
      <w:szCs w:val="18"/>
    </w:rPr>
  </w:style>
  <w:style w:type="character" w:customStyle="1" w:styleId="afb">
    <w:name w:val="Название объекта Знак"/>
    <w:aliases w:val=" 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Знак13 Знак"/>
    <w:link w:val="afa"/>
    <w:uiPriority w:val="99"/>
    <w:rsid w:val="00E06FC3"/>
    <w:rPr>
      <w:rFonts w:ascii="Calibri" w:eastAsia="Times New Roman" w:hAnsi="Calibri" w:cs="Times New Roman"/>
      <w:b/>
      <w:bCs/>
      <w:color w:val="4F81BD"/>
      <w:sz w:val="18"/>
      <w:szCs w:val="18"/>
    </w:rPr>
  </w:style>
  <w:style w:type="character" w:customStyle="1" w:styleId="a9">
    <w:name w:val="Абзац списка Знак"/>
    <w:link w:val="a8"/>
    <w:uiPriority w:val="99"/>
    <w:locked/>
    <w:rsid w:val="00E06FC3"/>
    <w:rPr>
      <w:rFonts w:ascii="Times New Roman" w:eastAsia="Times New Roman" w:hAnsi="Times New Roman" w:cs="Times New Roman"/>
      <w:sz w:val="24"/>
      <w:szCs w:val="24"/>
    </w:rPr>
  </w:style>
  <w:style w:type="paragraph" w:customStyle="1" w:styleId="15">
    <w:name w:val="Абзац списка1"/>
    <w:basedOn w:val="a0"/>
    <w:uiPriority w:val="99"/>
    <w:qFormat/>
    <w:rsid w:val="00E06FC3"/>
    <w:pPr>
      <w:suppressAutoHyphens/>
      <w:autoSpaceDE/>
      <w:autoSpaceDN/>
      <w:adjustRightInd/>
      <w:ind w:left="720"/>
    </w:pPr>
    <w:rPr>
      <w:rFonts w:eastAsia="Andale Sans UI"/>
      <w:kern w:val="1"/>
      <w:sz w:val="24"/>
      <w:szCs w:val="24"/>
    </w:rPr>
  </w:style>
  <w:style w:type="paragraph" w:customStyle="1" w:styleId="211">
    <w:name w:val="Основной текст с отступом 21"/>
    <w:basedOn w:val="a0"/>
    <w:qFormat/>
    <w:rsid w:val="00E06FC3"/>
    <w:pPr>
      <w:suppressAutoHyphens/>
      <w:autoSpaceDE/>
      <w:autoSpaceDN/>
      <w:adjustRightInd/>
      <w:spacing w:after="120" w:line="480" w:lineRule="auto"/>
      <w:ind w:left="283"/>
    </w:pPr>
    <w:rPr>
      <w:rFonts w:eastAsia="Andale Sans UI"/>
      <w:kern w:val="1"/>
      <w:sz w:val="24"/>
      <w:szCs w:val="24"/>
    </w:rPr>
  </w:style>
  <w:style w:type="character" w:customStyle="1" w:styleId="TextNPA">
    <w:name w:val="Text NPA"/>
    <w:rsid w:val="00E06FC3"/>
    <w:rPr>
      <w:rFonts w:ascii="Courier New" w:hAnsi="Courier New" w:cs="Courier New" w:hint="default"/>
    </w:rPr>
  </w:style>
  <w:style w:type="paragraph" w:customStyle="1" w:styleId="220">
    <w:name w:val="Основной текст с отступом 22"/>
    <w:basedOn w:val="a0"/>
    <w:qFormat/>
    <w:rsid w:val="00E06FC3"/>
    <w:pPr>
      <w:suppressAutoHyphens/>
      <w:autoSpaceDE/>
      <w:autoSpaceDN/>
      <w:adjustRightInd/>
      <w:spacing w:after="120" w:line="480" w:lineRule="auto"/>
      <w:ind w:left="283"/>
    </w:pPr>
    <w:rPr>
      <w:rFonts w:eastAsia="Andale Sans UI"/>
      <w:kern w:val="1"/>
      <w:sz w:val="24"/>
      <w:szCs w:val="24"/>
    </w:rPr>
  </w:style>
  <w:style w:type="paragraph" w:styleId="afc">
    <w:name w:val="Balloon Text"/>
    <w:basedOn w:val="a0"/>
    <w:link w:val="afd"/>
    <w:uiPriority w:val="99"/>
    <w:unhideWhenUsed/>
    <w:rsid w:val="00E06FC3"/>
    <w:pPr>
      <w:widowControl/>
      <w:autoSpaceDE/>
      <w:autoSpaceDN/>
      <w:adjustRightInd/>
    </w:pPr>
    <w:rPr>
      <w:rFonts w:ascii="Tahoma" w:hAnsi="Tahoma"/>
      <w:sz w:val="16"/>
      <w:szCs w:val="16"/>
    </w:rPr>
  </w:style>
  <w:style w:type="character" w:customStyle="1" w:styleId="afd">
    <w:name w:val="Текст выноски Знак"/>
    <w:basedOn w:val="a1"/>
    <w:link w:val="afc"/>
    <w:uiPriority w:val="99"/>
    <w:rsid w:val="00E06FC3"/>
    <w:rPr>
      <w:rFonts w:ascii="Tahoma" w:eastAsia="Times New Roman" w:hAnsi="Tahoma" w:cs="Times New Roman"/>
      <w:sz w:val="16"/>
      <w:szCs w:val="16"/>
    </w:rPr>
  </w:style>
  <w:style w:type="paragraph" w:customStyle="1" w:styleId="Default">
    <w:name w:val="Default"/>
    <w:uiPriority w:val="99"/>
    <w:qFormat/>
    <w:rsid w:val="00E06F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No Spacing"/>
    <w:uiPriority w:val="99"/>
    <w:qFormat/>
    <w:rsid w:val="00E06FC3"/>
    <w:pPr>
      <w:suppressAutoHyphens/>
      <w:spacing w:after="0" w:line="240" w:lineRule="auto"/>
    </w:pPr>
    <w:rPr>
      <w:rFonts w:ascii="Calibri" w:eastAsia="Calibri" w:hAnsi="Calibri" w:cs="Times New Roman"/>
      <w:kern w:val="1"/>
    </w:rPr>
  </w:style>
  <w:style w:type="paragraph" w:styleId="a">
    <w:name w:val="List Number"/>
    <w:basedOn w:val="a0"/>
    <w:rsid w:val="00E06FC3"/>
    <w:pPr>
      <w:widowControl/>
      <w:numPr>
        <w:numId w:val="18"/>
      </w:numPr>
      <w:autoSpaceDE/>
      <w:autoSpaceDN/>
      <w:adjustRightInd/>
    </w:pPr>
    <w:rPr>
      <w:sz w:val="24"/>
      <w:szCs w:val="24"/>
    </w:rPr>
  </w:style>
  <w:style w:type="character" w:customStyle="1" w:styleId="aff">
    <w:name w:val="Название Знак"/>
    <w:aliases w:val="Знак Знак Знак,Знак Знак1"/>
    <w:link w:val="aff0"/>
    <w:locked/>
    <w:rsid w:val="00E06FC3"/>
    <w:rPr>
      <w:b/>
      <w:sz w:val="24"/>
      <w:szCs w:val="24"/>
    </w:rPr>
  </w:style>
  <w:style w:type="paragraph" w:styleId="aff0">
    <w:name w:val="Title"/>
    <w:aliases w:val="Знак Знак,Знак"/>
    <w:basedOn w:val="a0"/>
    <w:link w:val="aff"/>
    <w:qFormat/>
    <w:rsid w:val="00E06FC3"/>
    <w:pPr>
      <w:widowControl/>
      <w:autoSpaceDE/>
      <w:autoSpaceDN/>
      <w:adjustRightInd/>
      <w:jc w:val="center"/>
    </w:pPr>
    <w:rPr>
      <w:rFonts w:asciiTheme="minorHAnsi" w:eastAsiaTheme="minorHAnsi" w:hAnsiTheme="minorHAnsi" w:cstheme="minorBidi"/>
      <w:b/>
      <w:sz w:val="24"/>
      <w:szCs w:val="24"/>
      <w:lang w:eastAsia="en-US"/>
    </w:rPr>
  </w:style>
  <w:style w:type="character" w:customStyle="1" w:styleId="16">
    <w:name w:val="Название Знак1"/>
    <w:aliases w:val="Знак Знак Знак1,Знак Знак2"/>
    <w:basedOn w:val="a1"/>
    <w:link w:val="aff0"/>
    <w:rsid w:val="00E06FC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5">
    <w:name w:val="Абзац списка2"/>
    <w:basedOn w:val="a0"/>
    <w:uiPriority w:val="99"/>
    <w:qFormat/>
    <w:rsid w:val="00E06FC3"/>
    <w:pPr>
      <w:suppressAutoHyphens/>
      <w:autoSpaceDE/>
      <w:autoSpaceDN/>
      <w:adjustRightInd/>
      <w:ind w:left="708"/>
    </w:pPr>
    <w:rPr>
      <w:rFonts w:eastAsia="Andale Sans UI"/>
      <w:kern w:val="2"/>
      <w:sz w:val="24"/>
      <w:szCs w:val="24"/>
    </w:rPr>
  </w:style>
  <w:style w:type="character" w:customStyle="1" w:styleId="212">
    <w:name w:val="Основной текст 2 Знак1"/>
    <w:uiPriority w:val="99"/>
    <w:rsid w:val="00E06FC3"/>
    <w:rPr>
      <w:sz w:val="24"/>
      <w:szCs w:val="24"/>
    </w:rPr>
  </w:style>
  <w:style w:type="paragraph" w:styleId="26">
    <w:name w:val="Body Text Indent 2"/>
    <w:basedOn w:val="a0"/>
    <w:link w:val="27"/>
    <w:uiPriority w:val="99"/>
    <w:unhideWhenUsed/>
    <w:rsid w:val="00E06FC3"/>
    <w:pPr>
      <w:widowControl/>
      <w:autoSpaceDE/>
      <w:autoSpaceDN/>
      <w:adjustRightInd/>
      <w:spacing w:after="120" w:line="480" w:lineRule="auto"/>
      <w:ind w:left="283"/>
    </w:pPr>
    <w:rPr>
      <w:rFonts w:ascii="Calibri" w:hAnsi="Calibri"/>
      <w:sz w:val="24"/>
      <w:szCs w:val="24"/>
      <w:lang w:val="en-US" w:eastAsia="en-US"/>
    </w:rPr>
  </w:style>
  <w:style w:type="character" w:customStyle="1" w:styleId="27">
    <w:name w:val="Основной текст с отступом 2 Знак"/>
    <w:basedOn w:val="a1"/>
    <w:link w:val="26"/>
    <w:uiPriority w:val="99"/>
    <w:rsid w:val="00E06FC3"/>
    <w:rPr>
      <w:rFonts w:ascii="Calibri" w:eastAsia="Times New Roman" w:hAnsi="Calibri" w:cs="Times New Roman"/>
      <w:sz w:val="24"/>
      <w:szCs w:val="24"/>
      <w:lang w:val="en-US"/>
    </w:rPr>
  </w:style>
  <w:style w:type="paragraph" w:customStyle="1" w:styleId="310">
    <w:name w:val="Основной текст 31"/>
    <w:basedOn w:val="a0"/>
    <w:uiPriority w:val="99"/>
    <w:qFormat/>
    <w:rsid w:val="00E06FC3"/>
    <w:pPr>
      <w:suppressAutoHyphens/>
      <w:autoSpaceDE/>
      <w:autoSpaceDN/>
      <w:adjustRightInd/>
      <w:spacing w:after="120"/>
    </w:pPr>
    <w:rPr>
      <w:rFonts w:eastAsia="Andale Sans UI"/>
      <w:kern w:val="2"/>
      <w:sz w:val="16"/>
      <w:szCs w:val="16"/>
    </w:rPr>
  </w:style>
  <w:style w:type="paragraph" w:customStyle="1" w:styleId="6">
    <w:name w:val="Основной текст (6)"/>
    <w:uiPriority w:val="99"/>
    <w:qFormat/>
    <w:rsid w:val="00E06FC3"/>
    <w:pPr>
      <w:shd w:val="clear" w:color="auto" w:fill="FFFFFF"/>
      <w:suppressAutoHyphens/>
      <w:spacing w:after="0" w:line="240" w:lineRule="auto"/>
      <w:jc w:val="right"/>
    </w:pPr>
    <w:rPr>
      <w:rFonts w:ascii="Times New Roman" w:eastAsia="SimSun" w:hAnsi="Times New Roman" w:cs="Mangal"/>
      <w:b/>
      <w:sz w:val="16"/>
      <w:szCs w:val="16"/>
      <w:lang w:eastAsia="zh-CN" w:bidi="hi-IN"/>
    </w:rPr>
  </w:style>
  <w:style w:type="paragraph" w:customStyle="1" w:styleId="8">
    <w:name w:val="Основной текст (8)"/>
    <w:uiPriority w:val="99"/>
    <w:qFormat/>
    <w:rsid w:val="00E06FC3"/>
    <w:pPr>
      <w:shd w:val="clear" w:color="auto" w:fill="FFFFFF"/>
      <w:suppressAutoHyphens/>
      <w:spacing w:after="0" w:line="240" w:lineRule="auto"/>
    </w:pPr>
    <w:rPr>
      <w:rFonts w:ascii="Times New Roman" w:eastAsia="SimSun" w:hAnsi="Times New Roman" w:cs="Mangal"/>
      <w:b/>
      <w:i/>
      <w:sz w:val="21"/>
      <w:szCs w:val="21"/>
      <w:lang w:eastAsia="zh-CN" w:bidi="hi-IN"/>
    </w:rPr>
  </w:style>
  <w:style w:type="paragraph" w:customStyle="1" w:styleId="9">
    <w:name w:val="Основной текст (9)"/>
    <w:uiPriority w:val="99"/>
    <w:qFormat/>
    <w:rsid w:val="00E06FC3"/>
    <w:pPr>
      <w:shd w:val="clear" w:color="auto" w:fill="FFFFFF"/>
      <w:suppressAutoHyphens/>
      <w:spacing w:after="0" w:line="240" w:lineRule="auto"/>
    </w:pPr>
    <w:rPr>
      <w:rFonts w:ascii="Times New Roman" w:eastAsia="SimSun" w:hAnsi="Times New Roman" w:cs="Mangal"/>
      <w:b/>
      <w:sz w:val="20"/>
      <w:szCs w:val="20"/>
      <w:lang w:eastAsia="zh-CN" w:bidi="hi-IN"/>
    </w:rPr>
  </w:style>
  <w:style w:type="paragraph" w:customStyle="1" w:styleId="41">
    <w:name w:val="Основной текст (4)"/>
    <w:uiPriority w:val="99"/>
    <w:qFormat/>
    <w:rsid w:val="00E06FC3"/>
    <w:pPr>
      <w:shd w:val="clear" w:color="auto" w:fill="FFFFFF"/>
      <w:suppressAutoHyphens/>
      <w:spacing w:after="0" w:line="240" w:lineRule="auto"/>
    </w:pPr>
    <w:rPr>
      <w:rFonts w:ascii="Times New Roman" w:eastAsia="SimSun" w:hAnsi="Times New Roman" w:cs="Mangal"/>
      <w:b/>
      <w:lang w:eastAsia="zh-CN" w:bidi="hi-IN"/>
    </w:rPr>
  </w:style>
  <w:style w:type="paragraph" w:customStyle="1" w:styleId="221">
    <w:name w:val="Основной текст 22"/>
    <w:basedOn w:val="a0"/>
    <w:uiPriority w:val="99"/>
    <w:qFormat/>
    <w:rsid w:val="00E06FC3"/>
    <w:pPr>
      <w:suppressAutoHyphens/>
      <w:autoSpaceDE/>
      <w:autoSpaceDN/>
      <w:adjustRightInd/>
      <w:jc w:val="both"/>
    </w:pPr>
    <w:rPr>
      <w:rFonts w:eastAsia="Andale Sans UI"/>
      <w:kern w:val="2"/>
      <w:sz w:val="24"/>
    </w:rPr>
  </w:style>
  <w:style w:type="paragraph" w:customStyle="1" w:styleId="WW-Normal">
    <w:name w:val="WW-Normal"/>
    <w:basedOn w:val="a0"/>
    <w:uiPriority w:val="99"/>
    <w:qFormat/>
    <w:rsid w:val="00E06FC3"/>
    <w:pPr>
      <w:suppressAutoHyphens/>
      <w:autoSpaceDN/>
      <w:adjustRightInd/>
    </w:pPr>
    <w:rPr>
      <w:color w:val="000000"/>
      <w:kern w:val="2"/>
      <w:sz w:val="24"/>
      <w:szCs w:val="24"/>
      <w:lang w:eastAsia="zh-CN" w:bidi="hi-IN"/>
    </w:rPr>
  </w:style>
  <w:style w:type="character" w:customStyle="1" w:styleId="WW8Num2z0">
    <w:name w:val="WW8Num2z0"/>
    <w:rsid w:val="00E06FC3"/>
    <w:rPr>
      <w:rFonts w:ascii="Symbol" w:hAnsi="Symbol" w:cs="Symbol" w:hint="default"/>
    </w:rPr>
  </w:style>
  <w:style w:type="paragraph" w:customStyle="1" w:styleId="Style4">
    <w:name w:val="Style4"/>
    <w:basedOn w:val="a0"/>
    <w:uiPriority w:val="99"/>
    <w:qFormat/>
    <w:rsid w:val="00E06FC3"/>
    <w:pPr>
      <w:spacing w:line="218" w:lineRule="exact"/>
      <w:jc w:val="both"/>
    </w:pPr>
    <w:rPr>
      <w:rFonts w:ascii="Tahoma" w:hAnsi="Tahoma" w:cs="Tahoma"/>
      <w:sz w:val="24"/>
      <w:szCs w:val="24"/>
    </w:rPr>
  </w:style>
  <w:style w:type="character" w:customStyle="1" w:styleId="FontStyle12">
    <w:name w:val="Font Style12"/>
    <w:uiPriority w:val="99"/>
    <w:rsid w:val="00E06FC3"/>
    <w:rPr>
      <w:rFonts w:ascii="Tahoma" w:hAnsi="Tahoma" w:cs="Tahoma"/>
      <w:b/>
      <w:bCs/>
      <w:sz w:val="18"/>
      <w:szCs w:val="18"/>
    </w:rPr>
  </w:style>
  <w:style w:type="character" w:customStyle="1" w:styleId="FontStyle14">
    <w:name w:val="Font Style14"/>
    <w:uiPriority w:val="99"/>
    <w:rsid w:val="00E06FC3"/>
    <w:rPr>
      <w:rFonts w:ascii="Tahoma" w:hAnsi="Tahoma" w:cs="Tahoma"/>
      <w:sz w:val="18"/>
      <w:szCs w:val="18"/>
    </w:rPr>
  </w:style>
  <w:style w:type="paragraph" w:customStyle="1" w:styleId="font5">
    <w:name w:val="font5"/>
    <w:basedOn w:val="a0"/>
    <w:qFormat/>
    <w:rsid w:val="00E06FC3"/>
    <w:pPr>
      <w:widowControl/>
      <w:autoSpaceDE/>
      <w:autoSpaceDN/>
      <w:adjustRightInd/>
      <w:spacing w:before="100" w:beforeAutospacing="1" w:after="100" w:afterAutospacing="1"/>
    </w:pPr>
  </w:style>
  <w:style w:type="paragraph" w:customStyle="1" w:styleId="font6">
    <w:name w:val="font6"/>
    <w:basedOn w:val="a0"/>
    <w:qFormat/>
    <w:rsid w:val="00E06FC3"/>
    <w:pPr>
      <w:widowControl/>
      <w:autoSpaceDE/>
      <w:autoSpaceDN/>
      <w:adjustRightInd/>
      <w:spacing w:before="100" w:beforeAutospacing="1" w:after="100" w:afterAutospacing="1"/>
    </w:pPr>
    <w:rPr>
      <w:b/>
      <w:bCs/>
    </w:rPr>
  </w:style>
  <w:style w:type="paragraph" w:customStyle="1" w:styleId="font7">
    <w:name w:val="font7"/>
    <w:basedOn w:val="a0"/>
    <w:qFormat/>
    <w:rsid w:val="00E06FC3"/>
    <w:pPr>
      <w:widowControl/>
      <w:autoSpaceDE/>
      <w:autoSpaceDN/>
      <w:adjustRightInd/>
      <w:spacing w:before="100" w:beforeAutospacing="1" w:after="100" w:afterAutospacing="1"/>
    </w:pPr>
  </w:style>
  <w:style w:type="paragraph" w:customStyle="1" w:styleId="font8">
    <w:name w:val="font8"/>
    <w:basedOn w:val="a0"/>
    <w:qFormat/>
    <w:rsid w:val="00E06FC3"/>
    <w:pPr>
      <w:widowControl/>
      <w:autoSpaceDE/>
      <w:autoSpaceDN/>
      <w:adjustRightInd/>
      <w:spacing w:before="100" w:beforeAutospacing="1" w:after="100" w:afterAutospacing="1"/>
    </w:pPr>
    <w:rPr>
      <w:color w:val="FF0000"/>
    </w:rPr>
  </w:style>
  <w:style w:type="paragraph" w:customStyle="1" w:styleId="xl165">
    <w:name w:val="xl165"/>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jc w:val="center"/>
      <w:textAlignment w:val="center"/>
    </w:pPr>
  </w:style>
  <w:style w:type="paragraph" w:customStyle="1" w:styleId="xl166">
    <w:name w:val="xl166"/>
    <w:basedOn w:val="a0"/>
    <w:qFormat/>
    <w:rsid w:val="00E06FC3"/>
    <w:pPr>
      <w:widowControl/>
      <w:autoSpaceDE/>
      <w:autoSpaceDN/>
      <w:adjustRightInd/>
      <w:spacing w:before="100" w:beforeAutospacing="1" w:after="100" w:afterAutospacing="1"/>
    </w:pPr>
  </w:style>
  <w:style w:type="paragraph" w:customStyle="1" w:styleId="xl167">
    <w:name w:val="xl167"/>
    <w:basedOn w:val="a0"/>
    <w:qFormat/>
    <w:rsid w:val="00E06FC3"/>
    <w:pPr>
      <w:widowControl/>
      <w:shd w:val="clear" w:color="25437C" w:fill="FFFF00"/>
      <w:autoSpaceDE/>
      <w:autoSpaceDN/>
      <w:adjustRightInd/>
      <w:spacing w:before="100" w:beforeAutospacing="1" w:after="100" w:afterAutospacing="1"/>
    </w:pPr>
  </w:style>
  <w:style w:type="paragraph" w:customStyle="1" w:styleId="xl168">
    <w:name w:val="xl168"/>
    <w:basedOn w:val="a0"/>
    <w:qFormat/>
    <w:rsid w:val="00E06FC3"/>
    <w:pPr>
      <w:widowControl/>
      <w:autoSpaceDE/>
      <w:autoSpaceDN/>
      <w:adjustRightInd/>
      <w:spacing w:before="100" w:beforeAutospacing="1" w:after="100" w:afterAutospacing="1"/>
      <w:jc w:val="center"/>
      <w:textAlignment w:val="center"/>
    </w:pPr>
  </w:style>
  <w:style w:type="paragraph" w:customStyle="1" w:styleId="xl169">
    <w:name w:val="xl169"/>
    <w:basedOn w:val="a0"/>
    <w:qFormat/>
    <w:rsid w:val="00E06FC3"/>
    <w:pPr>
      <w:widowControl/>
      <w:autoSpaceDE/>
      <w:autoSpaceDN/>
      <w:adjustRightInd/>
      <w:spacing w:before="100" w:beforeAutospacing="1" w:after="100" w:afterAutospacing="1"/>
    </w:pPr>
  </w:style>
  <w:style w:type="paragraph" w:customStyle="1" w:styleId="xl170">
    <w:name w:val="xl170"/>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jc w:val="center"/>
      <w:textAlignment w:val="center"/>
    </w:pPr>
  </w:style>
  <w:style w:type="paragraph" w:customStyle="1" w:styleId="xl171">
    <w:name w:val="xl171"/>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jc w:val="center"/>
      <w:textAlignment w:val="center"/>
    </w:pPr>
  </w:style>
  <w:style w:type="paragraph" w:customStyle="1" w:styleId="xl172">
    <w:name w:val="xl172"/>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jc w:val="center"/>
    </w:pPr>
  </w:style>
  <w:style w:type="paragraph" w:customStyle="1" w:styleId="xl173">
    <w:name w:val="xl173"/>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jc w:val="center"/>
      <w:textAlignment w:val="top"/>
    </w:pPr>
  </w:style>
  <w:style w:type="paragraph" w:customStyle="1" w:styleId="xl174">
    <w:name w:val="xl174"/>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jc w:val="center"/>
    </w:pPr>
  </w:style>
  <w:style w:type="paragraph" w:customStyle="1" w:styleId="xl175">
    <w:name w:val="xl175"/>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jc w:val="center"/>
      <w:textAlignment w:val="center"/>
    </w:pPr>
    <w:rPr>
      <w:b/>
      <w:bCs/>
    </w:rPr>
  </w:style>
  <w:style w:type="paragraph" w:customStyle="1" w:styleId="xl176">
    <w:name w:val="xl176"/>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textAlignment w:val="top"/>
    </w:pPr>
  </w:style>
  <w:style w:type="paragraph" w:customStyle="1" w:styleId="xl177">
    <w:name w:val="xl177"/>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pPr>
  </w:style>
  <w:style w:type="paragraph" w:customStyle="1" w:styleId="xl178">
    <w:name w:val="xl178"/>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pPr>
  </w:style>
  <w:style w:type="paragraph" w:customStyle="1" w:styleId="xl179">
    <w:name w:val="xl179"/>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jc w:val="both"/>
    </w:pPr>
  </w:style>
  <w:style w:type="paragraph" w:customStyle="1" w:styleId="xl180">
    <w:name w:val="xl180"/>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jc w:val="center"/>
      <w:textAlignment w:val="center"/>
    </w:pPr>
    <w:rPr>
      <w:color w:val="FF0000"/>
    </w:rPr>
  </w:style>
  <w:style w:type="paragraph" w:customStyle="1" w:styleId="xl181">
    <w:name w:val="xl181"/>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jc w:val="center"/>
      <w:textAlignment w:val="center"/>
    </w:pPr>
    <w:rPr>
      <w:color w:val="FF0000"/>
    </w:rPr>
  </w:style>
  <w:style w:type="paragraph" w:customStyle="1" w:styleId="xl182">
    <w:name w:val="xl182"/>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jc w:val="center"/>
      <w:textAlignment w:val="center"/>
    </w:pPr>
    <w:rPr>
      <w:color w:val="FF0000"/>
    </w:rPr>
  </w:style>
  <w:style w:type="paragraph" w:customStyle="1" w:styleId="xl183">
    <w:name w:val="xl183"/>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4">
    <w:name w:val="xl184"/>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85">
    <w:name w:val="xl185"/>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6">
    <w:name w:val="xl186"/>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jc w:val="center"/>
      <w:textAlignment w:val="center"/>
    </w:pPr>
  </w:style>
  <w:style w:type="paragraph" w:customStyle="1" w:styleId="xl189">
    <w:name w:val="xl189"/>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jc w:val="center"/>
      <w:textAlignment w:val="center"/>
    </w:pPr>
  </w:style>
  <w:style w:type="paragraph" w:customStyle="1" w:styleId="xl190">
    <w:name w:val="xl190"/>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rPr>
  </w:style>
  <w:style w:type="paragraph" w:customStyle="1" w:styleId="xl191">
    <w:name w:val="xl191"/>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92">
    <w:name w:val="xl192"/>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18"/>
      <w:szCs w:val="18"/>
    </w:rPr>
  </w:style>
  <w:style w:type="paragraph" w:customStyle="1" w:styleId="xl193">
    <w:name w:val="xl193"/>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18"/>
      <w:szCs w:val="18"/>
    </w:rPr>
  </w:style>
  <w:style w:type="paragraph" w:customStyle="1" w:styleId="xl194">
    <w:name w:val="xl194"/>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18"/>
      <w:szCs w:val="18"/>
    </w:rPr>
  </w:style>
  <w:style w:type="paragraph" w:customStyle="1" w:styleId="xl195">
    <w:name w:val="xl195"/>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jc w:val="center"/>
      <w:textAlignment w:val="center"/>
    </w:pPr>
    <w:rPr>
      <w:b/>
      <w:bCs/>
    </w:rPr>
  </w:style>
  <w:style w:type="paragraph" w:customStyle="1" w:styleId="xl196">
    <w:name w:val="xl196"/>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jc w:val="center"/>
    </w:pPr>
    <w:rPr>
      <w:b/>
      <w:bCs/>
    </w:rPr>
  </w:style>
  <w:style w:type="paragraph" w:customStyle="1" w:styleId="xl197">
    <w:name w:val="xl197"/>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jc w:val="center"/>
      <w:textAlignment w:val="center"/>
    </w:pPr>
  </w:style>
  <w:style w:type="paragraph" w:customStyle="1" w:styleId="xl198">
    <w:name w:val="xl198"/>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jc w:val="center"/>
      <w:textAlignment w:val="top"/>
    </w:pPr>
    <w:rPr>
      <w:b/>
      <w:bCs/>
    </w:rPr>
  </w:style>
  <w:style w:type="paragraph" w:customStyle="1" w:styleId="xl199">
    <w:name w:val="xl199"/>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rPr>
  </w:style>
  <w:style w:type="paragraph" w:customStyle="1" w:styleId="xl200">
    <w:name w:val="xl200"/>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201">
    <w:name w:val="xl201"/>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202">
    <w:name w:val="xl202"/>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3">
    <w:name w:val="xl203"/>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04">
    <w:name w:val="xl204"/>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05">
    <w:name w:val="xl205"/>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06">
    <w:name w:val="xl206"/>
    <w:basedOn w:val="a0"/>
    <w:qFormat/>
    <w:rsid w:val="00E06FC3"/>
    <w:pPr>
      <w:widowControl/>
      <w:pBdr>
        <w:top w:val="single" w:sz="4" w:space="0" w:color="auto"/>
        <w:left w:val="single" w:sz="4" w:space="0" w:color="auto"/>
        <w:bottom w:val="single" w:sz="4" w:space="0" w:color="auto"/>
        <w:right w:val="single" w:sz="4" w:space="0" w:color="auto"/>
      </w:pBdr>
      <w:shd w:val="clear" w:color="25437C" w:fill="FF0000"/>
      <w:autoSpaceDE/>
      <w:autoSpaceDN/>
      <w:adjustRightInd/>
      <w:spacing w:before="100" w:beforeAutospacing="1" w:after="100" w:afterAutospacing="1"/>
      <w:jc w:val="center"/>
      <w:textAlignment w:val="center"/>
    </w:pPr>
    <w:rPr>
      <w:sz w:val="24"/>
      <w:szCs w:val="24"/>
    </w:rPr>
  </w:style>
  <w:style w:type="paragraph" w:customStyle="1" w:styleId="xl207">
    <w:name w:val="xl207"/>
    <w:basedOn w:val="a0"/>
    <w:qFormat/>
    <w:rsid w:val="00E06FC3"/>
    <w:pPr>
      <w:widowControl/>
      <w:pBdr>
        <w:top w:val="single" w:sz="4" w:space="0" w:color="auto"/>
        <w:left w:val="single" w:sz="4" w:space="0" w:color="auto"/>
        <w:bottom w:val="single" w:sz="4" w:space="0" w:color="auto"/>
        <w:right w:val="single" w:sz="4" w:space="0" w:color="auto"/>
      </w:pBdr>
      <w:shd w:val="clear" w:color="25437C" w:fill="FF0000"/>
      <w:autoSpaceDE/>
      <w:autoSpaceDN/>
      <w:adjustRightInd/>
      <w:spacing w:before="100" w:beforeAutospacing="1" w:after="100" w:afterAutospacing="1"/>
      <w:jc w:val="center"/>
      <w:textAlignment w:val="center"/>
    </w:pPr>
    <w:rPr>
      <w:sz w:val="24"/>
      <w:szCs w:val="24"/>
    </w:rPr>
  </w:style>
  <w:style w:type="paragraph" w:customStyle="1" w:styleId="xl208">
    <w:name w:val="xl208"/>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09">
    <w:name w:val="xl209"/>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210">
    <w:name w:val="xl210"/>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11">
    <w:name w:val="xl211"/>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12">
    <w:name w:val="xl212"/>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13">
    <w:name w:val="xl213"/>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14">
    <w:name w:val="xl214"/>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15">
    <w:name w:val="xl215"/>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16">
    <w:name w:val="xl216"/>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17">
    <w:name w:val="xl217"/>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18">
    <w:name w:val="xl218"/>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19">
    <w:name w:val="xl219"/>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20">
    <w:name w:val="xl220"/>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221">
    <w:name w:val="xl221"/>
    <w:basedOn w:val="a0"/>
    <w:qFormat/>
    <w:rsid w:val="00E06FC3"/>
    <w:pPr>
      <w:widowControl/>
      <w:pBdr>
        <w:top w:val="single" w:sz="4" w:space="0" w:color="auto"/>
        <w:left w:val="single" w:sz="4" w:space="0" w:color="auto"/>
        <w:bottom w:val="single" w:sz="4" w:space="0" w:color="auto"/>
        <w:right w:val="single" w:sz="4" w:space="0" w:color="auto"/>
      </w:pBdr>
      <w:shd w:val="clear" w:color="25437C" w:fill="FF0000"/>
      <w:autoSpaceDE/>
      <w:autoSpaceDN/>
      <w:adjustRightInd/>
      <w:spacing w:before="100" w:beforeAutospacing="1" w:after="100" w:afterAutospacing="1"/>
      <w:jc w:val="center"/>
      <w:textAlignment w:val="center"/>
    </w:pPr>
  </w:style>
  <w:style w:type="paragraph" w:customStyle="1" w:styleId="xl222">
    <w:name w:val="xl222"/>
    <w:basedOn w:val="a0"/>
    <w:qFormat/>
    <w:rsid w:val="00E06FC3"/>
    <w:pPr>
      <w:widowControl/>
      <w:pBdr>
        <w:top w:val="single" w:sz="4" w:space="0" w:color="auto"/>
        <w:left w:val="single" w:sz="4" w:space="0" w:color="auto"/>
        <w:bottom w:val="single" w:sz="4" w:space="0" w:color="auto"/>
        <w:right w:val="single" w:sz="4" w:space="0" w:color="auto"/>
      </w:pBdr>
      <w:shd w:val="clear" w:color="25437C" w:fill="FFFF99"/>
      <w:autoSpaceDE/>
      <w:autoSpaceDN/>
      <w:adjustRightInd/>
      <w:spacing w:before="100" w:beforeAutospacing="1" w:after="100" w:afterAutospacing="1"/>
      <w:jc w:val="center"/>
      <w:textAlignment w:val="center"/>
    </w:pPr>
  </w:style>
  <w:style w:type="paragraph" w:customStyle="1" w:styleId="xl223">
    <w:name w:val="xl223"/>
    <w:basedOn w:val="a0"/>
    <w:qFormat/>
    <w:rsid w:val="00E06FC3"/>
    <w:pPr>
      <w:widowControl/>
      <w:pBdr>
        <w:top w:val="single" w:sz="4" w:space="0" w:color="auto"/>
        <w:left w:val="single" w:sz="4" w:space="0" w:color="auto"/>
        <w:bottom w:val="single" w:sz="4" w:space="0" w:color="auto"/>
        <w:right w:val="single" w:sz="4" w:space="0" w:color="auto"/>
      </w:pBdr>
      <w:shd w:val="clear" w:color="25437C" w:fill="FFFF99"/>
      <w:autoSpaceDE/>
      <w:autoSpaceDN/>
      <w:adjustRightInd/>
      <w:spacing w:before="100" w:beforeAutospacing="1" w:after="100" w:afterAutospacing="1"/>
      <w:jc w:val="center"/>
      <w:textAlignment w:val="center"/>
    </w:pPr>
  </w:style>
  <w:style w:type="paragraph" w:customStyle="1" w:styleId="xl224">
    <w:name w:val="xl224"/>
    <w:basedOn w:val="a0"/>
    <w:qFormat/>
    <w:rsid w:val="00E06FC3"/>
    <w:pPr>
      <w:widowControl/>
      <w:pBdr>
        <w:top w:val="single" w:sz="4" w:space="0" w:color="auto"/>
        <w:left w:val="single" w:sz="4" w:space="0" w:color="auto"/>
        <w:bottom w:val="single" w:sz="4" w:space="0" w:color="auto"/>
        <w:right w:val="single" w:sz="4" w:space="0" w:color="auto"/>
      </w:pBdr>
      <w:shd w:val="clear" w:color="25437C" w:fill="FFFF99"/>
      <w:autoSpaceDE/>
      <w:autoSpaceDN/>
      <w:adjustRightInd/>
      <w:spacing w:before="100" w:beforeAutospacing="1" w:after="100" w:afterAutospacing="1"/>
      <w:jc w:val="center"/>
      <w:textAlignment w:val="center"/>
    </w:pPr>
  </w:style>
  <w:style w:type="paragraph" w:customStyle="1" w:styleId="xl225">
    <w:name w:val="xl225"/>
    <w:basedOn w:val="a0"/>
    <w:qFormat/>
    <w:rsid w:val="00E06FC3"/>
    <w:pPr>
      <w:widowControl/>
      <w:pBdr>
        <w:top w:val="single" w:sz="4" w:space="0" w:color="auto"/>
        <w:left w:val="single" w:sz="4" w:space="0" w:color="auto"/>
        <w:bottom w:val="single" w:sz="4" w:space="0" w:color="auto"/>
        <w:right w:val="single" w:sz="4" w:space="0" w:color="auto"/>
      </w:pBdr>
      <w:shd w:val="clear" w:color="25437C" w:fill="FF0000"/>
      <w:autoSpaceDE/>
      <w:autoSpaceDN/>
      <w:adjustRightInd/>
      <w:spacing w:before="100" w:beforeAutospacing="1" w:after="100" w:afterAutospacing="1"/>
      <w:jc w:val="center"/>
      <w:textAlignment w:val="center"/>
    </w:pPr>
  </w:style>
  <w:style w:type="paragraph" w:customStyle="1" w:styleId="xl226">
    <w:name w:val="xl226"/>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227">
    <w:name w:val="xl227"/>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rPr>
  </w:style>
  <w:style w:type="paragraph" w:customStyle="1" w:styleId="xl228">
    <w:name w:val="xl228"/>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229">
    <w:name w:val="xl229"/>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230">
    <w:name w:val="xl230"/>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231">
    <w:name w:val="xl231"/>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32">
    <w:name w:val="xl232"/>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33">
    <w:name w:val="xl233"/>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34">
    <w:name w:val="xl234"/>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35">
    <w:name w:val="xl235"/>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236">
    <w:name w:val="xl236"/>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237">
    <w:name w:val="xl237"/>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238">
    <w:name w:val="xl238"/>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FF0000"/>
    </w:rPr>
  </w:style>
  <w:style w:type="paragraph" w:customStyle="1" w:styleId="xl239">
    <w:name w:val="xl239"/>
    <w:basedOn w:val="a0"/>
    <w:qFormat/>
    <w:rsid w:val="00E06FC3"/>
    <w:pPr>
      <w:widowControl/>
      <w:pBdr>
        <w:top w:val="single" w:sz="4" w:space="0" w:color="auto"/>
        <w:left w:val="single" w:sz="4" w:space="0" w:color="auto"/>
        <w:bottom w:val="single" w:sz="4" w:space="0" w:color="auto"/>
        <w:right w:val="single" w:sz="4" w:space="0" w:color="auto"/>
      </w:pBdr>
      <w:shd w:val="clear" w:color="25437C" w:fill="FFFF99"/>
      <w:autoSpaceDE/>
      <w:autoSpaceDN/>
      <w:adjustRightInd/>
      <w:spacing w:before="100" w:beforeAutospacing="1" w:after="100" w:afterAutospacing="1"/>
      <w:jc w:val="center"/>
      <w:textAlignment w:val="center"/>
    </w:pPr>
  </w:style>
  <w:style w:type="paragraph" w:customStyle="1" w:styleId="xl240">
    <w:name w:val="xl240"/>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241">
    <w:name w:val="xl241"/>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42">
    <w:name w:val="xl242"/>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243">
    <w:name w:val="xl243"/>
    <w:basedOn w:val="a0"/>
    <w:qFormat/>
    <w:rsid w:val="00E06FC3"/>
    <w:pPr>
      <w:widowControl/>
      <w:pBdr>
        <w:top w:val="single" w:sz="4" w:space="0" w:color="auto"/>
        <w:left w:val="single" w:sz="4" w:space="0" w:color="auto"/>
        <w:bottom w:val="single" w:sz="4" w:space="0" w:color="auto"/>
        <w:right w:val="single" w:sz="4" w:space="0" w:color="auto"/>
      </w:pBdr>
      <w:shd w:val="clear" w:color="25437C" w:fill="FFFF99"/>
      <w:autoSpaceDE/>
      <w:autoSpaceDN/>
      <w:adjustRightInd/>
      <w:spacing w:before="100" w:beforeAutospacing="1" w:after="100" w:afterAutospacing="1"/>
      <w:jc w:val="center"/>
      <w:textAlignment w:val="center"/>
    </w:pPr>
  </w:style>
  <w:style w:type="paragraph" w:customStyle="1" w:styleId="xl244">
    <w:name w:val="xl244"/>
    <w:basedOn w:val="a0"/>
    <w:qFormat/>
    <w:rsid w:val="00E06FC3"/>
    <w:pPr>
      <w:widowControl/>
      <w:pBdr>
        <w:top w:val="single" w:sz="4" w:space="0" w:color="auto"/>
        <w:left w:val="single" w:sz="4" w:space="0" w:color="auto"/>
        <w:bottom w:val="single" w:sz="4" w:space="0" w:color="auto"/>
        <w:right w:val="single" w:sz="4" w:space="0" w:color="auto"/>
      </w:pBdr>
      <w:shd w:val="clear" w:color="25437C" w:fill="FFFF99"/>
      <w:autoSpaceDE/>
      <w:autoSpaceDN/>
      <w:adjustRightInd/>
      <w:spacing w:before="100" w:beforeAutospacing="1" w:after="100" w:afterAutospacing="1"/>
      <w:jc w:val="center"/>
      <w:textAlignment w:val="center"/>
    </w:pPr>
  </w:style>
  <w:style w:type="paragraph" w:customStyle="1" w:styleId="xl245">
    <w:name w:val="xl245"/>
    <w:basedOn w:val="a0"/>
    <w:qFormat/>
    <w:rsid w:val="00E06FC3"/>
    <w:pPr>
      <w:widowControl/>
      <w:pBdr>
        <w:top w:val="single" w:sz="4" w:space="0" w:color="auto"/>
        <w:left w:val="single" w:sz="4" w:space="0" w:color="auto"/>
        <w:bottom w:val="single" w:sz="4" w:space="0" w:color="auto"/>
        <w:right w:val="single" w:sz="4" w:space="0" w:color="auto"/>
      </w:pBdr>
      <w:shd w:val="clear" w:color="25437C" w:fill="FFFF99"/>
      <w:autoSpaceDE/>
      <w:autoSpaceDN/>
      <w:adjustRightInd/>
      <w:spacing w:before="100" w:beforeAutospacing="1" w:after="100" w:afterAutospacing="1"/>
      <w:jc w:val="center"/>
      <w:textAlignment w:val="center"/>
    </w:pPr>
  </w:style>
  <w:style w:type="paragraph" w:customStyle="1" w:styleId="xl246">
    <w:name w:val="xl246"/>
    <w:basedOn w:val="a0"/>
    <w:qFormat/>
    <w:rsid w:val="00E06FC3"/>
    <w:pPr>
      <w:widowControl/>
      <w:pBdr>
        <w:top w:val="single" w:sz="4" w:space="0" w:color="auto"/>
        <w:left w:val="single" w:sz="4" w:space="0" w:color="auto"/>
        <w:bottom w:val="single" w:sz="4" w:space="0" w:color="auto"/>
        <w:right w:val="single" w:sz="4" w:space="0" w:color="auto"/>
      </w:pBdr>
      <w:shd w:val="clear" w:color="25437C" w:fill="FFFF99"/>
      <w:autoSpaceDE/>
      <w:autoSpaceDN/>
      <w:adjustRightInd/>
      <w:spacing w:before="100" w:beforeAutospacing="1" w:after="100" w:afterAutospacing="1"/>
      <w:jc w:val="center"/>
      <w:textAlignment w:val="center"/>
    </w:pPr>
  </w:style>
  <w:style w:type="paragraph" w:customStyle="1" w:styleId="xl247">
    <w:name w:val="xl247"/>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248">
    <w:name w:val="xl248"/>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rPr>
  </w:style>
  <w:style w:type="paragraph" w:customStyle="1" w:styleId="xl249">
    <w:name w:val="xl249"/>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250">
    <w:name w:val="xl250"/>
    <w:basedOn w:val="a0"/>
    <w:qFormat/>
    <w:rsid w:val="00E06FC3"/>
    <w:pPr>
      <w:widowControl/>
      <w:pBdr>
        <w:top w:val="single" w:sz="4" w:space="0" w:color="auto"/>
        <w:left w:val="single" w:sz="4" w:space="8"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style>
  <w:style w:type="paragraph" w:customStyle="1" w:styleId="xl251">
    <w:name w:val="xl251"/>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52">
    <w:name w:val="xl252"/>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253">
    <w:name w:val="xl253"/>
    <w:basedOn w:val="a0"/>
    <w:qFormat/>
    <w:rsid w:val="00E06F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rPr>
  </w:style>
  <w:style w:type="paragraph" w:customStyle="1" w:styleId="xl254">
    <w:name w:val="xl254"/>
    <w:basedOn w:val="a0"/>
    <w:qFormat/>
    <w:rsid w:val="00E06FC3"/>
    <w:pPr>
      <w:widowControl/>
      <w:pBdr>
        <w:top w:val="single" w:sz="4" w:space="0" w:color="auto"/>
        <w:bottom w:val="single" w:sz="4" w:space="0" w:color="auto"/>
      </w:pBdr>
      <w:autoSpaceDE/>
      <w:autoSpaceDN/>
      <w:adjustRightInd/>
      <w:spacing w:before="100" w:beforeAutospacing="1" w:after="100" w:afterAutospacing="1"/>
      <w:jc w:val="center"/>
    </w:pPr>
    <w:rPr>
      <w:b/>
      <w:bCs/>
    </w:rPr>
  </w:style>
  <w:style w:type="paragraph" w:customStyle="1" w:styleId="xl255">
    <w:name w:val="xl255"/>
    <w:basedOn w:val="a0"/>
    <w:qFormat/>
    <w:rsid w:val="00E06F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rPr>
  </w:style>
  <w:style w:type="paragraph" w:customStyle="1" w:styleId="xl256">
    <w:name w:val="xl256"/>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jc w:val="center"/>
      <w:textAlignment w:val="center"/>
    </w:pPr>
  </w:style>
  <w:style w:type="paragraph" w:customStyle="1" w:styleId="xl257">
    <w:name w:val="xl257"/>
    <w:basedOn w:val="a0"/>
    <w:qFormat/>
    <w:rsid w:val="00E06FC3"/>
    <w:pPr>
      <w:widowControl/>
      <w:pBdr>
        <w:top w:val="single" w:sz="4" w:space="0" w:color="auto"/>
        <w:left w:val="single" w:sz="4" w:space="0" w:color="auto"/>
        <w:bottom w:val="single" w:sz="4" w:space="0" w:color="auto"/>
        <w:right w:val="single" w:sz="4" w:space="0" w:color="auto"/>
      </w:pBdr>
      <w:shd w:val="clear" w:color="25437C" w:fill="FFFF99"/>
      <w:autoSpaceDE/>
      <w:autoSpaceDN/>
      <w:adjustRightInd/>
      <w:spacing w:before="100" w:beforeAutospacing="1" w:after="100" w:afterAutospacing="1"/>
      <w:jc w:val="center"/>
      <w:textAlignment w:val="center"/>
    </w:pPr>
  </w:style>
  <w:style w:type="paragraph" w:customStyle="1" w:styleId="xl258">
    <w:name w:val="xl258"/>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59">
    <w:name w:val="xl259"/>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60">
    <w:name w:val="xl260"/>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61">
    <w:name w:val="xl261"/>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rPr>
  </w:style>
  <w:style w:type="paragraph" w:customStyle="1" w:styleId="xl262">
    <w:name w:val="xl262"/>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263">
    <w:name w:val="xl263"/>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264">
    <w:name w:val="xl264"/>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65">
    <w:name w:val="xl265"/>
    <w:basedOn w:val="a0"/>
    <w:qFormat/>
    <w:rsid w:val="00E06FC3"/>
    <w:pPr>
      <w:widowControl/>
      <w:pBdr>
        <w:top w:val="single" w:sz="4" w:space="0" w:color="auto"/>
        <w:left w:val="single" w:sz="4" w:space="0" w:color="auto"/>
        <w:bottom w:val="single" w:sz="4" w:space="0" w:color="auto"/>
        <w:right w:val="single" w:sz="4" w:space="0" w:color="auto"/>
      </w:pBdr>
      <w:shd w:val="clear" w:color="25437C" w:fill="FF0000"/>
      <w:autoSpaceDE/>
      <w:autoSpaceDN/>
      <w:adjustRightInd/>
      <w:spacing w:before="100" w:beforeAutospacing="1" w:after="100" w:afterAutospacing="1"/>
      <w:jc w:val="center"/>
      <w:textAlignment w:val="center"/>
    </w:pPr>
  </w:style>
  <w:style w:type="paragraph" w:customStyle="1" w:styleId="xl266">
    <w:name w:val="xl266"/>
    <w:basedOn w:val="a0"/>
    <w:qFormat/>
    <w:rsid w:val="00E06FC3"/>
    <w:pPr>
      <w:widowControl/>
      <w:pBdr>
        <w:top w:val="single" w:sz="4" w:space="0" w:color="auto"/>
        <w:left w:val="single" w:sz="4" w:space="0" w:color="auto"/>
        <w:bottom w:val="single" w:sz="4" w:space="0" w:color="auto"/>
        <w:right w:val="single" w:sz="4" w:space="0" w:color="auto"/>
      </w:pBdr>
      <w:shd w:val="clear" w:color="25437C" w:fill="FF0000"/>
      <w:autoSpaceDE/>
      <w:autoSpaceDN/>
      <w:adjustRightInd/>
      <w:spacing w:before="100" w:beforeAutospacing="1" w:after="100" w:afterAutospacing="1"/>
      <w:jc w:val="center"/>
      <w:textAlignment w:val="center"/>
    </w:pPr>
  </w:style>
  <w:style w:type="paragraph" w:customStyle="1" w:styleId="xl267">
    <w:name w:val="xl267"/>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jc w:val="center"/>
      <w:textAlignment w:val="center"/>
    </w:pPr>
  </w:style>
  <w:style w:type="paragraph" w:customStyle="1" w:styleId="xl268">
    <w:name w:val="xl268"/>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269">
    <w:name w:val="xl269"/>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jc w:val="center"/>
      <w:textAlignment w:val="center"/>
    </w:pPr>
  </w:style>
  <w:style w:type="paragraph" w:customStyle="1" w:styleId="xl270">
    <w:name w:val="xl270"/>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jc w:val="center"/>
      <w:textAlignment w:val="center"/>
    </w:pPr>
  </w:style>
  <w:style w:type="paragraph" w:customStyle="1" w:styleId="xl271">
    <w:name w:val="xl271"/>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pPr>
  </w:style>
  <w:style w:type="paragraph" w:customStyle="1" w:styleId="xl272">
    <w:name w:val="xl272"/>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pPr>
    <w:rPr>
      <w:b/>
      <w:bCs/>
    </w:rPr>
  </w:style>
  <w:style w:type="paragraph" w:customStyle="1" w:styleId="xl273">
    <w:name w:val="xl273"/>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textAlignment w:val="top"/>
    </w:pPr>
  </w:style>
  <w:style w:type="paragraph" w:customStyle="1" w:styleId="xl274">
    <w:name w:val="xl274"/>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5">
    <w:name w:val="xl275"/>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pPr>
  </w:style>
  <w:style w:type="paragraph" w:customStyle="1" w:styleId="xl276">
    <w:name w:val="xl276"/>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277">
    <w:name w:val="xl277"/>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278">
    <w:name w:val="xl278"/>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hAnsi="Arial CYR" w:cs="Arial CYR"/>
    </w:rPr>
  </w:style>
  <w:style w:type="paragraph" w:customStyle="1" w:styleId="xl279">
    <w:name w:val="xl279"/>
    <w:basedOn w:val="a0"/>
    <w:qFormat/>
    <w:rsid w:val="00E06F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280">
    <w:name w:val="xl280"/>
    <w:basedOn w:val="a0"/>
    <w:qFormat/>
    <w:rsid w:val="00E06FC3"/>
    <w:pPr>
      <w:widowControl/>
      <w:pBdr>
        <w:top w:val="single" w:sz="4" w:space="0" w:color="auto"/>
        <w:left w:val="single" w:sz="4" w:space="0" w:color="auto"/>
        <w:bottom w:val="single" w:sz="4" w:space="0" w:color="auto"/>
        <w:right w:val="single" w:sz="4" w:space="0" w:color="auto"/>
      </w:pBdr>
      <w:shd w:val="clear" w:color="25437C" w:fill="FFFFFF"/>
      <w:autoSpaceDE/>
      <w:autoSpaceDN/>
      <w:adjustRightInd/>
      <w:spacing w:before="100" w:beforeAutospacing="1" w:after="100" w:afterAutospacing="1"/>
    </w:pPr>
    <w:rPr>
      <w:b/>
      <w:bCs/>
    </w:rPr>
  </w:style>
  <w:style w:type="character" w:styleId="aff1">
    <w:name w:val="Strong"/>
    <w:aliases w:val="мой"/>
    <w:qFormat/>
    <w:rsid w:val="00E06FC3"/>
    <w:rPr>
      <w:rFonts w:cs="Times New Roman"/>
      <w:b/>
      <w:bCs/>
    </w:rPr>
  </w:style>
  <w:style w:type="character" w:styleId="aff2">
    <w:name w:val="Emphasis"/>
    <w:qFormat/>
    <w:rsid w:val="00E06FC3"/>
    <w:rPr>
      <w:rFonts w:cs="Times New Roman"/>
      <w:i/>
      <w:iCs/>
    </w:rPr>
  </w:style>
  <w:style w:type="paragraph" w:styleId="aff3">
    <w:name w:val="footnote text"/>
    <w:basedOn w:val="a0"/>
    <w:link w:val="aff4"/>
    <w:rsid w:val="00E06FC3"/>
    <w:pPr>
      <w:widowControl/>
      <w:autoSpaceDE/>
      <w:autoSpaceDN/>
      <w:adjustRightInd/>
    </w:pPr>
  </w:style>
  <w:style w:type="character" w:customStyle="1" w:styleId="aff4">
    <w:name w:val="Текст сноски Знак"/>
    <w:basedOn w:val="a1"/>
    <w:link w:val="aff3"/>
    <w:rsid w:val="00E06FC3"/>
    <w:rPr>
      <w:rFonts w:ascii="Times New Roman" w:eastAsia="Times New Roman" w:hAnsi="Times New Roman" w:cs="Times New Roman"/>
      <w:sz w:val="20"/>
      <w:szCs w:val="20"/>
      <w:lang w:eastAsia="ru-RU"/>
    </w:rPr>
  </w:style>
  <w:style w:type="character" w:styleId="aff5">
    <w:name w:val="footnote reference"/>
    <w:rsid w:val="00E06FC3"/>
    <w:rPr>
      <w:vertAlign w:val="superscript"/>
    </w:rPr>
  </w:style>
  <w:style w:type="paragraph" w:styleId="aff6">
    <w:name w:val="Revision"/>
    <w:hidden/>
    <w:uiPriority w:val="99"/>
    <w:semiHidden/>
    <w:rsid w:val="00E06FC3"/>
    <w:pPr>
      <w:spacing w:after="0" w:line="240" w:lineRule="auto"/>
    </w:pPr>
    <w:rPr>
      <w:rFonts w:ascii="Times New Roman" w:eastAsia="Times New Roman" w:hAnsi="Times New Roman" w:cs="Times New Roman"/>
      <w:sz w:val="24"/>
      <w:szCs w:val="24"/>
      <w:lang w:eastAsia="ru-RU"/>
    </w:rPr>
  </w:style>
  <w:style w:type="paragraph" w:customStyle="1" w:styleId="230">
    <w:name w:val="Основной текст 23"/>
    <w:basedOn w:val="a0"/>
    <w:qFormat/>
    <w:rsid w:val="00E06FC3"/>
    <w:pPr>
      <w:widowControl/>
      <w:autoSpaceDE/>
      <w:autoSpaceDN/>
      <w:adjustRightInd/>
      <w:spacing w:before="120" w:after="120" w:line="276" w:lineRule="auto"/>
      <w:ind w:firstLine="709"/>
      <w:jc w:val="both"/>
    </w:pPr>
    <w:rPr>
      <w:sz w:val="24"/>
    </w:rPr>
  </w:style>
  <w:style w:type="character" w:customStyle="1" w:styleId="9pt">
    <w:name w:val="Основной текст + 9 pt"/>
    <w:rsid w:val="00E06FC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paragraph" w:styleId="32">
    <w:name w:val="toc 3"/>
    <w:basedOn w:val="a0"/>
    <w:next w:val="a0"/>
    <w:autoRedefine/>
    <w:uiPriority w:val="39"/>
    <w:rsid w:val="00E06FC3"/>
    <w:pPr>
      <w:widowControl/>
      <w:tabs>
        <w:tab w:val="left" w:pos="709"/>
        <w:tab w:val="right" w:leader="dot" w:pos="9345"/>
      </w:tabs>
      <w:autoSpaceDE/>
      <w:autoSpaceDN/>
      <w:adjustRightInd/>
      <w:spacing w:after="100"/>
    </w:pPr>
    <w:rPr>
      <w:sz w:val="24"/>
      <w:szCs w:val="24"/>
    </w:rPr>
  </w:style>
  <w:style w:type="paragraph" w:customStyle="1" w:styleId="410">
    <w:name w:val="Оглавление 41"/>
    <w:basedOn w:val="a0"/>
    <w:next w:val="a0"/>
    <w:autoRedefine/>
    <w:uiPriority w:val="39"/>
    <w:unhideWhenUsed/>
    <w:rsid w:val="00E06FC3"/>
    <w:pPr>
      <w:widowControl/>
      <w:autoSpaceDE/>
      <w:autoSpaceDN/>
      <w:adjustRightInd/>
      <w:spacing w:after="100" w:line="276" w:lineRule="auto"/>
      <w:ind w:left="660"/>
    </w:pPr>
    <w:rPr>
      <w:rFonts w:ascii="Calibri" w:hAnsi="Calibri"/>
      <w:sz w:val="22"/>
      <w:szCs w:val="22"/>
    </w:rPr>
  </w:style>
  <w:style w:type="paragraph" w:customStyle="1" w:styleId="51">
    <w:name w:val="Оглавление 51"/>
    <w:basedOn w:val="a0"/>
    <w:next w:val="a0"/>
    <w:autoRedefine/>
    <w:uiPriority w:val="39"/>
    <w:unhideWhenUsed/>
    <w:rsid w:val="00E06FC3"/>
    <w:pPr>
      <w:widowControl/>
      <w:autoSpaceDE/>
      <w:autoSpaceDN/>
      <w:adjustRightInd/>
      <w:spacing w:after="100" w:line="276" w:lineRule="auto"/>
      <w:ind w:left="880"/>
    </w:pPr>
    <w:rPr>
      <w:rFonts w:ascii="Calibri" w:hAnsi="Calibri"/>
      <w:sz w:val="22"/>
      <w:szCs w:val="22"/>
    </w:rPr>
  </w:style>
  <w:style w:type="paragraph" w:customStyle="1" w:styleId="61">
    <w:name w:val="Оглавление 61"/>
    <w:basedOn w:val="a0"/>
    <w:next w:val="a0"/>
    <w:autoRedefine/>
    <w:uiPriority w:val="39"/>
    <w:unhideWhenUsed/>
    <w:rsid w:val="00E06FC3"/>
    <w:pPr>
      <w:widowControl/>
      <w:autoSpaceDE/>
      <w:autoSpaceDN/>
      <w:adjustRightInd/>
      <w:spacing w:after="100" w:line="276" w:lineRule="auto"/>
      <w:ind w:left="1100"/>
    </w:pPr>
    <w:rPr>
      <w:rFonts w:ascii="Calibri" w:hAnsi="Calibri"/>
      <w:sz w:val="22"/>
      <w:szCs w:val="22"/>
    </w:rPr>
  </w:style>
  <w:style w:type="paragraph" w:customStyle="1" w:styleId="71">
    <w:name w:val="Оглавление 71"/>
    <w:basedOn w:val="a0"/>
    <w:next w:val="a0"/>
    <w:autoRedefine/>
    <w:uiPriority w:val="39"/>
    <w:unhideWhenUsed/>
    <w:rsid w:val="00E06FC3"/>
    <w:pPr>
      <w:widowControl/>
      <w:autoSpaceDE/>
      <w:autoSpaceDN/>
      <w:adjustRightInd/>
      <w:spacing w:after="100" w:line="276" w:lineRule="auto"/>
      <w:ind w:left="1320"/>
    </w:pPr>
    <w:rPr>
      <w:rFonts w:ascii="Calibri" w:hAnsi="Calibri"/>
      <w:sz w:val="22"/>
      <w:szCs w:val="22"/>
    </w:rPr>
  </w:style>
  <w:style w:type="paragraph" w:customStyle="1" w:styleId="81">
    <w:name w:val="Оглавление 81"/>
    <w:basedOn w:val="a0"/>
    <w:next w:val="a0"/>
    <w:autoRedefine/>
    <w:uiPriority w:val="39"/>
    <w:unhideWhenUsed/>
    <w:rsid w:val="00E06FC3"/>
    <w:pPr>
      <w:widowControl/>
      <w:autoSpaceDE/>
      <w:autoSpaceDN/>
      <w:adjustRightInd/>
      <w:spacing w:after="100" w:line="276" w:lineRule="auto"/>
      <w:ind w:left="1540"/>
    </w:pPr>
    <w:rPr>
      <w:rFonts w:ascii="Calibri" w:hAnsi="Calibri"/>
      <w:sz w:val="22"/>
      <w:szCs w:val="22"/>
    </w:rPr>
  </w:style>
  <w:style w:type="paragraph" w:customStyle="1" w:styleId="91">
    <w:name w:val="Оглавление 91"/>
    <w:basedOn w:val="a0"/>
    <w:next w:val="a0"/>
    <w:autoRedefine/>
    <w:uiPriority w:val="39"/>
    <w:unhideWhenUsed/>
    <w:rsid w:val="00E06FC3"/>
    <w:pPr>
      <w:widowControl/>
      <w:autoSpaceDE/>
      <w:autoSpaceDN/>
      <w:adjustRightInd/>
      <w:spacing w:after="100" w:line="276" w:lineRule="auto"/>
      <w:ind w:left="1760"/>
    </w:pPr>
    <w:rPr>
      <w:rFonts w:ascii="Calibri" w:hAnsi="Calibri"/>
      <w:sz w:val="22"/>
      <w:szCs w:val="22"/>
    </w:rPr>
  </w:style>
  <w:style w:type="paragraph" w:styleId="aff7">
    <w:name w:val="List Bullet"/>
    <w:basedOn w:val="a0"/>
    <w:autoRedefine/>
    <w:qFormat/>
    <w:rsid w:val="00E06FC3"/>
    <w:pPr>
      <w:widowControl/>
      <w:kinsoku w:val="0"/>
      <w:overflowPunct w:val="0"/>
      <w:adjustRightInd/>
      <w:spacing w:before="120" w:after="120"/>
      <w:ind w:firstLine="709"/>
      <w:jc w:val="both"/>
    </w:pPr>
    <w:rPr>
      <w:color w:val="000000"/>
      <w:sz w:val="24"/>
      <w:szCs w:val="24"/>
    </w:rPr>
  </w:style>
  <w:style w:type="character" w:customStyle="1" w:styleId="FontStyle57">
    <w:name w:val="Font Style57"/>
    <w:uiPriority w:val="99"/>
    <w:rsid w:val="00E06FC3"/>
    <w:rPr>
      <w:rFonts w:ascii="Times New Roman" w:hAnsi="Times New Roman" w:cs="Times New Roman"/>
      <w:spacing w:val="20"/>
      <w:sz w:val="24"/>
      <w:szCs w:val="24"/>
    </w:rPr>
  </w:style>
  <w:style w:type="paragraph" w:customStyle="1" w:styleId="ConsNormal">
    <w:name w:val="ConsNormal"/>
    <w:rsid w:val="00E06F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2">
    <w:name w:val="Style2"/>
    <w:basedOn w:val="a0"/>
    <w:uiPriority w:val="99"/>
    <w:rsid w:val="00E06FC3"/>
    <w:pPr>
      <w:spacing w:line="310" w:lineRule="exact"/>
      <w:jc w:val="right"/>
    </w:pPr>
    <w:rPr>
      <w:sz w:val="24"/>
      <w:szCs w:val="24"/>
    </w:rPr>
  </w:style>
  <w:style w:type="character" w:customStyle="1" w:styleId="FontStyle26">
    <w:name w:val="Font Style26"/>
    <w:uiPriority w:val="99"/>
    <w:rsid w:val="00E06FC3"/>
    <w:rPr>
      <w:rFonts w:ascii="Times New Roman" w:hAnsi="Times New Roman" w:cs="Times New Roman"/>
      <w:b/>
      <w:bCs/>
      <w:sz w:val="26"/>
      <w:szCs w:val="26"/>
    </w:rPr>
  </w:style>
  <w:style w:type="paragraph" w:customStyle="1" w:styleId="Style9">
    <w:name w:val="Style9"/>
    <w:basedOn w:val="a0"/>
    <w:uiPriority w:val="99"/>
    <w:rsid w:val="00E06FC3"/>
    <w:pPr>
      <w:spacing w:line="266" w:lineRule="exact"/>
    </w:pPr>
    <w:rPr>
      <w:sz w:val="24"/>
      <w:szCs w:val="24"/>
    </w:rPr>
  </w:style>
  <w:style w:type="paragraph" w:customStyle="1" w:styleId="Style16">
    <w:name w:val="Style16"/>
    <w:basedOn w:val="a0"/>
    <w:uiPriority w:val="99"/>
    <w:rsid w:val="00E06FC3"/>
    <w:rPr>
      <w:sz w:val="24"/>
      <w:szCs w:val="24"/>
    </w:rPr>
  </w:style>
  <w:style w:type="paragraph" w:customStyle="1" w:styleId="Style20">
    <w:name w:val="Style20"/>
    <w:basedOn w:val="a0"/>
    <w:uiPriority w:val="99"/>
    <w:rsid w:val="00E06FC3"/>
    <w:pPr>
      <w:spacing w:line="266" w:lineRule="exact"/>
      <w:jc w:val="center"/>
    </w:pPr>
    <w:rPr>
      <w:sz w:val="24"/>
      <w:szCs w:val="24"/>
    </w:rPr>
  </w:style>
  <w:style w:type="paragraph" w:customStyle="1" w:styleId="Style22">
    <w:name w:val="Style22"/>
    <w:basedOn w:val="a0"/>
    <w:uiPriority w:val="99"/>
    <w:rsid w:val="00E06FC3"/>
    <w:rPr>
      <w:sz w:val="24"/>
      <w:szCs w:val="24"/>
    </w:rPr>
  </w:style>
  <w:style w:type="paragraph" w:customStyle="1" w:styleId="Style24">
    <w:name w:val="Style24"/>
    <w:basedOn w:val="a0"/>
    <w:uiPriority w:val="99"/>
    <w:rsid w:val="00E06FC3"/>
    <w:rPr>
      <w:sz w:val="24"/>
      <w:szCs w:val="24"/>
    </w:rPr>
  </w:style>
  <w:style w:type="character" w:customStyle="1" w:styleId="aff8">
    <w:name w:val="Основной текст_"/>
    <w:link w:val="17"/>
    <w:rsid w:val="00E06FC3"/>
    <w:rPr>
      <w:sz w:val="12"/>
      <w:szCs w:val="12"/>
      <w:shd w:val="clear" w:color="auto" w:fill="FFFFFF"/>
    </w:rPr>
  </w:style>
  <w:style w:type="paragraph" w:customStyle="1" w:styleId="17">
    <w:name w:val="Основной текст1"/>
    <w:basedOn w:val="a0"/>
    <w:link w:val="aff8"/>
    <w:rsid w:val="00E06FC3"/>
    <w:pPr>
      <w:shd w:val="clear" w:color="auto" w:fill="FFFFFF"/>
      <w:autoSpaceDE/>
      <w:autoSpaceDN/>
      <w:adjustRightInd/>
      <w:spacing w:line="150" w:lineRule="exact"/>
      <w:jc w:val="both"/>
    </w:pPr>
    <w:rPr>
      <w:rFonts w:asciiTheme="minorHAnsi" w:eastAsiaTheme="minorHAnsi" w:hAnsiTheme="minorHAnsi" w:cstheme="minorBidi"/>
      <w:sz w:val="12"/>
      <w:szCs w:val="12"/>
      <w:lang w:eastAsia="en-US"/>
    </w:rPr>
  </w:style>
  <w:style w:type="paragraph" w:customStyle="1" w:styleId="18">
    <w:name w:val="Маркированный_1"/>
    <w:basedOn w:val="a0"/>
    <w:link w:val="19"/>
    <w:rsid w:val="00E06FC3"/>
    <w:pPr>
      <w:widowControl/>
      <w:tabs>
        <w:tab w:val="num" w:pos="2858"/>
      </w:tabs>
      <w:autoSpaceDE/>
      <w:autoSpaceDN/>
      <w:adjustRightInd/>
      <w:spacing w:line="360" w:lineRule="auto"/>
      <w:ind w:left="2858" w:hanging="360"/>
      <w:jc w:val="both"/>
    </w:pPr>
    <w:rPr>
      <w:sz w:val="24"/>
      <w:szCs w:val="24"/>
    </w:rPr>
  </w:style>
  <w:style w:type="character" w:customStyle="1" w:styleId="19">
    <w:name w:val="Маркированный_1 Знак"/>
    <w:link w:val="18"/>
    <w:rsid w:val="00E06FC3"/>
    <w:rPr>
      <w:rFonts w:ascii="Times New Roman" w:eastAsia="Times New Roman" w:hAnsi="Times New Roman" w:cs="Times New Roman"/>
      <w:sz w:val="24"/>
      <w:szCs w:val="24"/>
    </w:rPr>
  </w:style>
  <w:style w:type="character" w:styleId="aff9">
    <w:name w:val="annotation reference"/>
    <w:uiPriority w:val="99"/>
    <w:rsid w:val="00E06FC3"/>
    <w:rPr>
      <w:sz w:val="16"/>
      <w:szCs w:val="16"/>
    </w:rPr>
  </w:style>
  <w:style w:type="paragraph" w:styleId="affa">
    <w:name w:val="annotation text"/>
    <w:basedOn w:val="a0"/>
    <w:link w:val="affb"/>
    <w:uiPriority w:val="99"/>
    <w:rsid w:val="00E06FC3"/>
    <w:pPr>
      <w:widowControl/>
      <w:autoSpaceDE/>
      <w:autoSpaceDN/>
      <w:adjustRightInd/>
    </w:pPr>
  </w:style>
  <w:style w:type="character" w:customStyle="1" w:styleId="affb">
    <w:name w:val="Текст примечания Знак"/>
    <w:basedOn w:val="a1"/>
    <w:link w:val="affa"/>
    <w:uiPriority w:val="99"/>
    <w:rsid w:val="00E06FC3"/>
    <w:rPr>
      <w:rFonts w:ascii="Times New Roman" w:eastAsia="Times New Roman" w:hAnsi="Times New Roman" w:cs="Times New Roman"/>
      <w:sz w:val="20"/>
      <w:szCs w:val="20"/>
      <w:lang w:eastAsia="ru-RU"/>
    </w:rPr>
  </w:style>
  <w:style w:type="paragraph" w:customStyle="1" w:styleId="Normal">
    <w:name w:val="Normal Знак Знак"/>
    <w:rsid w:val="00E06FC3"/>
    <w:pPr>
      <w:snapToGrid w:val="0"/>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OTCHET00">
    <w:name w:val="OTCHET_00"/>
    <w:basedOn w:val="2"/>
    <w:rsid w:val="00E06FC3"/>
    <w:pPr>
      <w:tabs>
        <w:tab w:val="left" w:pos="720"/>
        <w:tab w:val="left" w:pos="3402"/>
      </w:tabs>
      <w:spacing w:line="360" w:lineRule="auto"/>
      <w:ind w:left="0" w:firstLine="0"/>
      <w:jc w:val="both"/>
    </w:pPr>
    <w:rPr>
      <w:szCs w:val="20"/>
      <w:lang w:val="en-US"/>
    </w:rPr>
  </w:style>
  <w:style w:type="paragraph" w:styleId="2">
    <w:name w:val="List Number 2"/>
    <w:basedOn w:val="a0"/>
    <w:rsid w:val="00E06FC3"/>
    <w:pPr>
      <w:widowControl/>
      <w:numPr>
        <w:numId w:val="19"/>
      </w:numPr>
      <w:tabs>
        <w:tab w:val="num" w:pos="720"/>
      </w:tabs>
      <w:autoSpaceDE/>
      <w:autoSpaceDN/>
      <w:adjustRightInd/>
      <w:ind w:left="720"/>
    </w:pPr>
    <w:rPr>
      <w:sz w:val="24"/>
      <w:szCs w:val="24"/>
    </w:rPr>
  </w:style>
  <w:style w:type="character" w:customStyle="1" w:styleId="14">
    <w:name w:val="Обычный1 Знак"/>
    <w:link w:val="13"/>
    <w:uiPriority w:val="99"/>
    <w:locked/>
    <w:rsid w:val="00E06FC3"/>
    <w:rPr>
      <w:rFonts w:ascii="Times New Roman" w:eastAsia="Times New Roman" w:hAnsi="Times New Roman" w:cs="Times New Roman"/>
      <w:color w:val="000000"/>
      <w:kern w:val="1"/>
      <w:sz w:val="24"/>
      <w:szCs w:val="24"/>
      <w:lang w:eastAsia="zh-CN" w:bidi="hi-IN"/>
    </w:rPr>
  </w:style>
  <w:style w:type="character" w:customStyle="1" w:styleId="apple-converted-space">
    <w:name w:val="apple-converted-space"/>
    <w:uiPriority w:val="99"/>
    <w:rsid w:val="00E06FC3"/>
    <w:rPr>
      <w:rFonts w:ascii="Times New Roman" w:hAnsi="Times New Roman" w:cs="Times New Roman" w:hint="default"/>
    </w:rPr>
  </w:style>
  <w:style w:type="character" w:customStyle="1" w:styleId="1a">
    <w:name w:val="Просмотренная гиперссылка1"/>
    <w:uiPriority w:val="99"/>
    <w:unhideWhenUsed/>
    <w:rsid w:val="00E06FC3"/>
    <w:rPr>
      <w:color w:val="800080"/>
      <w:u w:val="single"/>
    </w:rPr>
  </w:style>
  <w:style w:type="character" w:customStyle="1" w:styleId="1b">
    <w:name w:val="Текст примечания Знак1"/>
    <w:semiHidden/>
    <w:rsid w:val="00E06FC3"/>
  </w:style>
  <w:style w:type="character" w:customStyle="1" w:styleId="affc">
    <w:name w:val="Тема примечания Знак"/>
    <w:link w:val="affd"/>
    <w:locked/>
    <w:rsid w:val="00E06FC3"/>
    <w:rPr>
      <w:b/>
      <w:bCs/>
    </w:rPr>
  </w:style>
  <w:style w:type="paragraph" w:customStyle="1" w:styleId="rtejustify">
    <w:name w:val="rtejustify"/>
    <w:basedOn w:val="a0"/>
    <w:uiPriority w:val="99"/>
    <w:qFormat/>
    <w:rsid w:val="00E06FC3"/>
    <w:pPr>
      <w:widowControl/>
      <w:autoSpaceDE/>
      <w:autoSpaceDN/>
      <w:adjustRightInd/>
      <w:spacing w:before="100" w:beforeAutospacing="1" w:after="100" w:afterAutospacing="1"/>
    </w:pPr>
    <w:rPr>
      <w:sz w:val="24"/>
      <w:szCs w:val="24"/>
    </w:rPr>
  </w:style>
  <w:style w:type="character" w:customStyle="1" w:styleId="1c">
    <w:name w:val="Нижний колонтитул Знак1"/>
    <w:uiPriority w:val="99"/>
    <w:semiHidden/>
    <w:rsid w:val="00E06FC3"/>
    <w:rPr>
      <w:sz w:val="24"/>
      <w:szCs w:val="24"/>
    </w:rPr>
  </w:style>
  <w:style w:type="character" w:customStyle="1" w:styleId="1d">
    <w:name w:val="Верхний колонтитул Знак1"/>
    <w:semiHidden/>
    <w:rsid w:val="00E06FC3"/>
    <w:rPr>
      <w:sz w:val="24"/>
      <w:szCs w:val="24"/>
    </w:rPr>
  </w:style>
  <w:style w:type="character" w:customStyle="1" w:styleId="1e">
    <w:name w:val="Схема документа Знак1"/>
    <w:semiHidden/>
    <w:rsid w:val="00E06FC3"/>
    <w:rPr>
      <w:rFonts w:ascii="Tahoma" w:hAnsi="Tahoma" w:cs="Tahoma"/>
      <w:sz w:val="16"/>
      <w:szCs w:val="16"/>
    </w:rPr>
  </w:style>
  <w:style w:type="character" w:customStyle="1" w:styleId="1f">
    <w:name w:val="Основной текст с отступом Знак1"/>
    <w:uiPriority w:val="99"/>
    <w:semiHidden/>
    <w:rsid w:val="00E06FC3"/>
    <w:rPr>
      <w:sz w:val="24"/>
      <w:szCs w:val="24"/>
    </w:rPr>
  </w:style>
  <w:style w:type="character" w:customStyle="1" w:styleId="1f0">
    <w:name w:val="Текст выноски Знак1"/>
    <w:uiPriority w:val="99"/>
    <w:semiHidden/>
    <w:rsid w:val="00E06FC3"/>
    <w:rPr>
      <w:rFonts w:ascii="Tahoma" w:hAnsi="Tahoma" w:cs="Tahoma"/>
      <w:sz w:val="16"/>
      <w:szCs w:val="16"/>
    </w:rPr>
  </w:style>
  <w:style w:type="character" w:customStyle="1" w:styleId="213">
    <w:name w:val="Основной текст с отступом 2 Знак1"/>
    <w:uiPriority w:val="99"/>
    <w:semiHidden/>
    <w:rsid w:val="00E06FC3"/>
    <w:rPr>
      <w:sz w:val="24"/>
      <w:szCs w:val="24"/>
    </w:rPr>
  </w:style>
  <w:style w:type="character" w:customStyle="1" w:styleId="1f1">
    <w:name w:val="Текст сноски Знак1"/>
    <w:semiHidden/>
    <w:rsid w:val="00E06FC3"/>
  </w:style>
  <w:style w:type="paragraph" w:styleId="affd">
    <w:name w:val="annotation subject"/>
    <w:basedOn w:val="affa"/>
    <w:next w:val="affa"/>
    <w:link w:val="affc"/>
    <w:unhideWhenUsed/>
    <w:rsid w:val="00E06FC3"/>
    <w:rPr>
      <w:rFonts w:asciiTheme="minorHAnsi" w:eastAsiaTheme="minorHAnsi" w:hAnsiTheme="minorHAnsi" w:cstheme="minorBidi"/>
      <w:b/>
      <w:bCs/>
      <w:sz w:val="22"/>
      <w:szCs w:val="22"/>
      <w:lang w:eastAsia="en-US"/>
    </w:rPr>
  </w:style>
  <w:style w:type="character" w:customStyle="1" w:styleId="1f2">
    <w:name w:val="Тема примечания Знак1"/>
    <w:basedOn w:val="affb"/>
    <w:link w:val="affd"/>
    <w:rsid w:val="00E06FC3"/>
    <w:rPr>
      <w:b/>
      <w:bCs/>
    </w:rPr>
  </w:style>
  <w:style w:type="character" w:customStyle="1" w:styleId="311">
    <w:name w:val="Заголовок 3 Знак1"/>
    <w:semiHidden/>
    <w:rsid w:val="00E06FC3"/>
    <w:rPr>
      <w:rFonts w:ascii="Cambria" w:eastAsia="Times New Roman" w:hAnsi="Cambria" w:cs="Times New Roman"/>
      <w:b/>
      <w:bCs/>
      <w:sz w:val="26"/>
      <w:szCs w:val="26"/>
    </w:rPr>
  </w:style>
  <w:style w:type="character" w:styleId="affe">
    <w:name w:val="FollowedHyperlink"/>
    <w:rsid w:val="00E06FC3"/>
    <w:rPr>
      <w:color w:val="800080"/>
      <w:u w:val="single"/>
    </w:rPr>
  </w:style>
  <w:style w:type="character" w:customStyle="1" w:styleId="40">
    <w:name w:val="Заголовок 4 Знак"/>
    <w:basedOn w:val="a1"/>
    <w:link w:val="4"/>
    <w:uiPriority w:val="9"/>
    <w:semiHidden/>
    <w:rsid w:val="006B1DB5"/>
    <w:rPr>
      <w:rFonts w:asciiTheme="majorHAnsi" w:eastAsiaTheme="majorEastAsia" w:hAnsiTheme="majorHAnsi" w:cstheme="majorBidi"/>
      <w:b/>
      <w:bCs/>
      <w:i/>
      <w:iCs/>
      <w:color w:val="4F81BD"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48C27-5DDE-4233-A7E5-4AA5540D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24</Pages>
  <Words>6440</Words>
  <Characters>36709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dc:creator>
  <cp:lastModifiedBy>Малясов</cp:lastModifiedBy>
  <cp:revision>30</cp:revision>
  <dcterms:created xsi:type="dcterms:W3CDTF">2019-08-07T11:16:00Z</dcterms:created>
  <dcterms:modified xsi:type="dcterms:W3CDTF">2019-08-08T16:23:00Z</dcterms:modified>
</cp:coreProperties>
</file>