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ook w:val="04A0"/>
      </w:tblPr>
      <w:tblGrid>
        <w:gridCol w:w="5717"/>
        <w:gridCol w:w="4631"/>
      </w:tblGrid>
      <w:tr w:rsidR="00725110" w:rsidRPr="00612F2B" w:rsidTr="00D05DEF">
        <w:tc>
          <w:tcPr>
            <w:tcW w:w="5717" w:type="dxa"/>
          </w:tcPr>
          <w:p w:rsidR="00725110" w:rsidRPr="00A64160" w:rsidRDefault="00725110" w:rsidP="00D05DEF">
            <w:pPr>
              <w:spacing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A64160">
              <w:rPr>
                <w:rFonts w:ascii="Arial" w:hAnsi="Arial" w:cs="Arial"/>
                <w:bCs/>
                <w:sz w:val="18"/>
                <w:szCs w:val="18"/>
              </w:rPr>
              <w:t>Программа кредитования</w:t>
            </w:r>
          </w:p>
          <w:p w:rsidR="00725110" w:rsidRPr="00A64160" w:rsidRDefault="00725110" w:rsidP="00D05D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160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МОДЕРНИЗАЦИЯ </w:t>
            </w:r>
            <w:r w:rsidR="001F311D">
              <w:rPr>
                <w:rFonts w:ascii="Arial" w:hAnsi="Arial" w:cs="Arial"/>
                <w:b/>
                <w:bCs/>
                <w:sz w:val="18"/>
                <w:szCs w:val="18"/>
              </w:rPr>
              <w:t>Авто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  <w:p w:rsidR="00725110" w:rsidRPr="003D5DED" w:rsidRDefault="00725110" w:rsidP="0080601C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D5DED">
              <w:rPr>
                <w:rFonts w:ascii="Arial" w:hAnsi="Arial" w:cs="Arial"/>
                <w:b/>
                <w:bCs/>
                <w:sz w:val="16"/>
                <w:szCs w:val="18"/>
                <w:highlight w:val="yellow"/>
              </w:rPr>
              <w:t xml:space="preserve">вводится в действие в настоящей редакции с </w:t>
            </w:r>
            <w:r w:rsidR="00D3392A" w:rsidRPr="003D5DED">
              <w:rPr>
                <w:rFonts w:ascii="Arial" w:hAnsi="Arial" w:cs="Arial"/>
                <w:b/>
                <w:bCs/>
                <w:sz w:val="16"/>
                <w:szCs w:val="18"/>
                <w:highlight w:val="yellow"/>
              </w:rPr>
              <w:t>17</w:t>
            </w:r>
            <w:r w:rsidRPr="003D5DED">
              <w:rPr>
                <w:rFonts w:ascii="Arial" w:hAnsi="Arial" w:cs="Arial"/>
                <w:b/>
                <w:bCs/>
                <w:sz w:val="16"/>
                <w:szCs w:val="18"/>
                <w:highlight w:val="yellow"/>
              </w:rPr>
              <w:t>.</w:t>
            </w:r>
            <w:r w:rsidR="00D3392A" w:rsidRPr="003D5DED">
              <w:rPr>
                <w:rFonts w:ascii="Arial" w:hAnsi="Arial" w:cs="Arial"/>
                <w:b/>
                <w:bCs/>
                <w:sz w:val="16"/>
                <w:szCs w:val="18"/>
                <w:highlight w:val="yellow"/>
              </w:rPr>
              <w:t>09</w:t>
            </w:r>
            <w:r w:rsidRPr="003D5DED">
              <w:rPr>
                <w:rFonts w:ascii="Arial" w:hAnsi="Arial" w:cs="Arial"/>
                <w:b/>
                <w:bCs/>
                <w:sz w:val="16"/>
                <w:szCs w:val="18"/>
                <w:highlight w:val="yellow"/>
              </w:rPr>
              <w:t>.2018г.,</w:t>
            </w:r>
          </w:p>
          <w:p w:rsidR="00323352" w:rsidRDefault="00323352" w:rsidP="00323352">
            <w:pPr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действует до 30.12.2018, с 01.01.2019 – в связи с повышением НДС </w:t>
            </w:r>
          </w:p>
          <w:p w:rsidR="00323352" w:rsidRPr="00B27021" w:rsidRDefault="00323352" w:rsidP="00323352">
            <w:pPr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первоначальный взнос будет пересмотрен</w:t>
            </w:r>
          </w:p>
        </w:tc>
        <w:tc>
          <w:tcPr>
            <w:tcW w:w="4631" w:type="dxa"/>
          </w:tcPr>
          <w:p w:rsidR="00725110" w:rsidRPr="00A64160" w:rsidRDefault="00725110" w:rsidP="00D3392A">
            <w:pPr>
              <w:ind w:left="714" w:hanging="35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25110" w:rsidRPr="00612F2B" w:rsidRDefault="00725110" w:rsidP="00725110">
      <w:pPr>
        <w:ind w:left="714" w:hanging="357"/>
        <w:jc w:val="center"/>
        <w:rPr>
          <w:rFonts w:ascii="Arial" w:hAnsi="Arial" w:cs="Arial"/>
          <w:bCs/>
          <w:sz w:val="12"/>
          <w:szCs w:val="18"/>
        </w:rPr>
      </w:pPr>
    </w:p>
    <w:tbl>
      <w:tblPr>
        <w:tblW w:w="103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/>
      </w:tblPr>
      <w:tblGrid>
        <w:gridCol w:w="1955"/>
        <w:gridCol w:w="2582"/>
        <w:gridCol w:w="1275"/>
        <w:gridCol w:w="1276"/>
        <w:gridCol w:w="3269"/>
      </w:tblGrid>
      <w:tr w:rsidR="00725110" w:rsidRPr="00612F2B" w:rsidTr="00D05DEF">
        <w:trPr>
          <w:trHeight w:val="422"/>
        </w:trPr>
        <w:tc>
          <w:tcPr>
            <w:tcW w:w="1955" w:type="dxa"/>
            <w:shd w:val="clear" w:color="auto" w:fill="auto"/>
            <w:hideMark/>
          </w:tcPr>
          <w:p w:rsidR="00725110" w:rsidRPr="00A64160" w:rsidRDefault="00725110" w:rsidP="00D05DEF">
            <w:pPr>
              <w:tabs>
                <w:tab w:val="left" w:pos="0"/>
                <w:tab w:val="left" w:pos="960"/>
              </w:tabs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A6416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Название кредитного продукта</w:t>
            </w:r>
          </w:p>
        </w:tc>
        <w:tc>
          <w:tcPr>
            <w:tcW w:w="8402" w:type="dxa"/>
            <w:gridSpan w:val="4"/>
            <w:shd w:val="clear" w:color="auto" w:fill="auto"/>
            <w:vAlign w:val="center"/>
            <w:hideMark/>
          </w:tcPr>
          <w:p w:rsidR="00725110" w:rsidRPr="00B70432" w:rsidRDefault="00725110" w:rsidP="00A0374E">
            <w:pPr>
              <w:tabs>
                <w:tab w:val="left" w:pos="0"/>
                <w:tab w:val="left" w:pos="9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МОДЕРНИЗАЦИЯ</w:t>
            </w:r>
            <w:r w:rsidRPr="00A641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0374E">
              <w:rPr>
                <w:rFonts w:ascii="Arial" w:hAnsi="Arial" w:cs="Arial"/>
                <w:b/>
                <w:bCs/>
                <w:sz w:val="18"/>
                <w:szCs w:val="18"/>
              </w:rPr>
              <w:t>Авто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25110" w:rsidRPr="00E5044F" w:rsidTr="00D05DEF">
        <w:trPr>
          <w:trHeight w:val="179"/>
        </w:trPr>
        <w:tc>
          <w:tcPr>
            <w:tcW w:w="1955" w:type="dxa"/>
            <w:shd w:val="clear" w:color="auto" w:fill="auto"/>
            <w:vAlign w:val="center"/>
            <w:hideMark/>
          </w:tcPr>
          <w:p w:rsidR="00725110" w:rsidRPr="00D512F9" w:rsidRDefault="00725110" w:rsidP="00D05DEF">
            <w:pPr>
              <w:tabs>
                <w:tab w:val="left" w:pos="0"/>
                <w:tab w:val="left" w:pos="960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512F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Цель кредита </w:t>
            </w:r>
          </w:p>
        </w:tc>
        <w:tc>
          <w:tcPr>
            <w:tcW w:w="8402" w:type="dxa"/>
            <w:gridSpan w:val="4"/>
            <w:shd w:val="clear" w:color="auto" w:fill="auto"/>
            <w:hideMark/>
          </w:tcPr>
          <w:p w:rsidR="00725110" w:rsidRPr="00D512F9" w:rsidRDefault="0080601C" w:rsidP="001D6CD6">
            <w:pPr>
              <w:tabs>
                <w:tab w:val="left" w:pos="0"/>
                <w:tab w:val="left" w:pos="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>Приобретение</w:t>
            </w:r>
            <w:r w:rsidR="007D76A0" w:rsidRPr="00D512F9">
              <w:rPr>
                <w:rFonts w:ascii="Arial" w:hAnsi="Arial" w:cs="Arial"/>
                <w:sz w:val="16"/>
                <w:szCs w:val="16"/>
              </w:rPr>
              <w:t xml:space="preserve"> спецтехники,</w:t>
            </w:r>
            <w:r w:rsidRPr="00D512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6CD6" w:rsidRPr="00D512F9">
              <w:rPr>
                <w:rFonts w:ascii="Arial" w:hAnsi="Arial" w:cs="Arial"/>
                <w:sz w:val="16"/>
                <w:szCs w:val="16"/>
              </w:rPr>
              <w:t xml:space="preserve">автобусов, прицепов и полуприцепов, </w:t>
            </w:r>
            <w:r w:rsidRPr="00D512F9">
              <w:rPr>
                <w:rFonts w:ascii="Arial" w:hAnsi="Arial" w:cs="Arial"/>
                <w:sz w:val="16"/>
                <w:szCs w:val="16"/>
              </w:rPr>
              <w:t>грузовых и легковых автомобилей для использования в основной деятельности</w:t>
            </w:r>
          </w:p>
        </w:tc>
      </w:tr>
      <w:tr w:rsidR="00725110" w:rsidRPr="00E5044F" w:rsidTr="00D05DEF">
        <w:trPr>
          <w:trHeight w:val="179"/>
        </w:trPr>
        <w:tc>
          <w:tcPr>
            <w:tcW w:w="1955" w:type="dxa"/>
            <w:shd w:val="clear" w:color="auto" w:fill="auto"/>
            <w:vAlign w:val="center"/>
            <w:hideMark/>
          </w:tcPr>
          <w:p w:rsidR="00725110" w:rsidRPr="00D512F9" w:rsidRDefault="00725110" w:rsidP="00D05DEF">
            <w:pPr>
              <w:tabs>
                <w:tab w:val="left" w:pos="0"/>
                <w:tab w:val="left" w:pos="960"/>
              </w:tabs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512F9">
              <w:rPr>
                <w:rFonts w:ascii="Arial" w:hAnsi="Arial" w:cs="Arial"/>
                <w:b/>
                <w:bCs/>
                <w:sz w:val="16"/>
                <w:szCs w:val="18"/>
              </w:rPr>
              <w:t>Форма кредитования</w:t>
            </w:r>
          </w:p>
        </w:tc>
        <w:tc>
          <w:tcPr>
            <w:tcW w:w="8402" w:type="dxa"/>
            <w:gridSpan w:val="4"/>
            <w:shd w:val="clear" w:color="auto" w:fill="auto"/>
            <w:vAlign w:val="center"/>
            <w:hideMark/>
          </w:tcPr>
          <w:p w:rsidR="00725110" w:rsidRPr="00D512F9" w:rsidRDefault="00725110" w:rsidP="00D05DEF">
            <w:pPr>
              <w:tabs>
                <w:tab w:val="left" w:pos="0"/>
                <w:tab w:val="left" w:pos="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>Разовый кредит</w:t>
            </w:r>
          </w:p>
          <w:p w:rsidR="00725110" w:rsidRPr="00D512F9" w:rsidRDefault="00725110" w:rsidP="00D05DEF">
            <w:pPr>
              <w:tabs>
                <w:tab w:val="left" w:pos="0"/>
                <w:tab w:val="left" w:pos="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>Лимит выдачи</w:t>
            </w:r>
          </w:p>
        </w:tc>
      </w:tr>
      <w:tr w:rsidR="00725110" w:rsidRPr="00E5044F" w:rsidTr="00D05DEF">
        <w:trPr>
          <w:trHeight w:val="179"/>
        </w:trPr>
        <w:tc>
          <w:tcPr>
            <w:tcW w:w="1955" w:type="dxa"/>
            <w:shd w:val="clear" w:color="auto" w:fill="auto"/>
            <w:vAlign w:val="center"/>
            <w:hideMark/>
          </w:tcPr>
          <w:p w:rsidR="00725110" w:rsidRPr="00D512F9" w:rsidRDefault="00725110" w:rsidP="00D05DEF">
            <w:pPr>
              <w:tabs>
                <w:tab w:val="left" w:pos="0"/>
                <w:tab w:val="left" w:pos="960"/>
              </w:tabs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512F9">
              <w:rPr>
                <w:rFonts w:ascii="Arial" w:hAnsi="Arial" w:cs="Arial"/>
                <w:b/>
                <w:bCs/>
                <w:sz w:val="16"/>
                <w:szCs w:val="18"/>
              </w:rPr>
              <w:t>Сумма кредита</w:t>
            </w:r>
          </w:p>
        </w:tc>
        <w:tc>
          <w:tcPr>
            <w:tcW w:w="8402" w:type="dxa"/>
            <w:gridSpan w:val="4"/>
            <w:shd w:val="clear" w:color="auto" w:fill="auto"/>
            <w:hideMark/>
          </w:tcPr>
          <w:p w:rsidR="00725110" w:rsidRPr="00D512F9" w:rsidRDefault="00725110" w:rsidP="00D05DEF">
            <w:pPr>
              <w:tabs>
                <w:tab w:val="left" w:pos="0"/>
                <w:tab w:val="left" w:pos="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>до 15 млн. рублей</w:t>
            </w:r>
          </w:p>
        </w:tc>
      </w:tr>
      <w:tr w:rsidR="008028CC" w:rsidRPr="00E5044F" w:rsidTr="00D05DEF">
        <w:trPr>
          <w:trHeight w:val="179"/>
        </w:trPr>
        <w:tc>
          <w:tcPr>
            <w:tcW w:w="1955" w:type="dxa"/>
            <w:shd w:val="clear" w:color="auto" w:fill="auto"/>
            <w:vAlign w:val="center"/>
            <w:hideMark/>
          </w:tcPr>
          <w:p w:rsidR="008028CC" w:rsidRPr="00D512F9" w:rsidRDefault="001D6CD6" w:rsidP="00D05DEF">
            <w:pPr>
              <w:tabs>
                <w:tab w:val="left" w:pos="0"/>
                <w:tab w:val="left" w:pos="960"/>
              </w:tabs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512F9">
              <w:rPr>
                <w:rFonts w:ascii="Arial" w:hAnsi="Arial" w:cs="Arial"/>
                <w:b/>
                <w:bCs/>
                <w:sz w:val="16"/>
                <w:szCs w:val="18"/>
              </w:rPr>
              <w:t>Минимальный  п</w:t>
            </w:r>
            <w:r w:rsidR="008028CC" w:rsidRPr="00D512F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ервоначальный взнос </w:t>
            </w:r>
          </w:p>
        </w:tc>
        <w:tc>
          <w:tcPr>
            <w:tcW w:w="8402" w:type="dxa"/>
            <w:gridSpan w:val="4"/>
            <w:shd w:val="clear" w:color="auto" w:fill="auto"/>
            <w:hideMark/>
          </w:tcPr>
          <w:p w:rsidR="008028CC" w:rsidRPr="00D512F9" w:rsidRDefault="001D6CD6" w:rsidP="001D6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>25 % для автобусов, прицепов и полуприцепов, грузовых и легковых автомобилей.</w:t>
            </w:r>
          </w:p>
          <w:p w:rsidR="001D6CD6" w:rsidRPr="00D512F9" w:rsidRDefault="001D6CD6" w:rsidP="001D6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6CD6" w:rsidRPr="00D512F9" w:rsidRDefault="001D6CD6" w:rsidP="001D6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>35 % для самоходной спецтехники.</w:t>
            </w:r>
          </w:p>
        </w:tc>
      </w:tr>
      <w:tr w:rsidR="00725110" w:rsidRPr="00E5044F" w:rsidTr="00D05DEF">
        <w:trPr>
          <w:trHeight w:val="179"/>
        </w:trPr>
        <w:tc>
          <w:tcPr>
            <w:tcW w:w="1955" w:type="dxa"/>
            <w:shd w:val="clear" w:color="auto" w:fill="auto"/>
            <w:vAlign w:val="center"/>
            <w:hideMark/>
          </w:tcPr>
          <w:p w:rsidR="00725110" w:rsidRPr="00D512F9" w:rsidRDefault="00725110" w:rsidP="00D05DEF">
            <w:pPr>
              <w:tabs>
                <w:tab w:val="left" w:pos="0"/>
                <w:tab w:val="left" w:pos="960"/>
              </w:tabs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512F9">
              <w:rPr>
                <w:rFonts w:ascii="Arial" w:hAnsi="Arial" w:cs="Arial"/>
                <w:b/>
                <w:bCs/>
                <w:sz w:val="16"/>
                <w:szCs w:val="18"/>
              </w:rPr>
              <w:t>Иные ограничения лимита</w:t>
            </w:r>
          </w:p>
        </w:tc>
        <w:tc>
          <w:tcPr>
            <w:tcW w:w="8402" w:type="dxa"/>
            <w:gridSpan w:val="4"/>
            <w:shd w:val="clear" w:color="auto" w:fill="auto"/>
            <w:hideMark/>
          </w:tcPr>
          <w:p w:rsidR="00725110" w:rsidRPr="00D512F9" w:rsidRDefault="00725110" w:rsidP="00D05D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 xml:space="preserve">На дату рассмотрения предоставления кредита совокупная ссудная задолженность клиента и (или) группы связанных заемщиков (в соответствии с Положением от 29.04.2010 №523) перед Банком не должна превышать </w:t>
            </w:r>
            <w:r w:rsidRPr="00D512F9">
              <w:rPr>
                <w:rFonts w:ascii="Arial" w:hAnsi="Arial" w:cs="Arial"/>
                <w:b/>
                <w:sz w:val="16"/>
                <w:szCs w:val="16"/>
              </w:rPr>
              <w:t>0,5% от капитала Банка</w:t>
            </w:r>
            <w:r w:rsidRPr="00D512F9">
              <w:rPr>
                <w:rFonts w:ascii="Arial" w:hAnsi="Arial" w:cs="Arial"/>
                <w:sz w:val="16"/>
                <w:szCs w:val="16"/>
              </w:rPr>
              <w:t xml:space="preserve"> с учетом вновь устанавливаемого лимита кредитования. Расчет проводится в соответствии с порядком, определенным в </w:t>
            </w:r>
            <w:r w:rsidRPr="00D512F9">
              <w:rPr>
                <w:rFonts w:ascii="Arial" w:hAnsi="Arial" w:cs="Arial"/>
                <w:b/>
                <w:sz w:val="16"/>
                <w:szCs w:val="16"/>
              </w:rPr>
              <w:t>Положении Банка «</w:t>
            </w:r>
            <w:r w:rsidRPr="00D512F9">
              <w:rPr>
                <w:rFonts w:ascii="Arial" w:hAnsi="Arial" w:cs="Arial"/>
                <w:sz w:val="16"/>
                <w:szCs w:val="16"/>
              </w:rPr>
              <w:t>О кредитовании юридических лиц (некредитных организаций) и индивидуальных предпринимателей в ПАО «БАНК СГБ»</w:t>
            </w:r>
          </w:p>
        </w:tc>
      </w:tr>
      <w:tr w:rsidR="00725110" w:rsidRPr="00E5044F" w:rsidTr="00D05DEF">
        <w:trPr>
          <w:trHeight w:val="287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725110" w:rsidRPr="00D512F9" w:rsidRDefault="00725110" w:rsidP="00D05DEF">
            <w:pPr>
              <w:tabs>
                <w:tab w:val="left" w:pos="0"/>
                <w:tab w:val="left" w:pos="960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512F9">
              <w:rPr>
                <w:rFonts w:ascii="Arial" w:hAnsi="Arial" w:cs="Arial"/>
                <w:b/>
                <w:bCs/>
                <w:sz w:val="16"/>
                <w:szCs w:val="18"/>
              </w:rPr>
              <w:t>Валюта</w:t>
            </w:r>
          </w:p>
        </w:tc>
        <w:tc>
          <w:tcPr>
            <w:tcW w:w="8402" w:type="dxa"/>
            <w:gridSpan w:val="4"/>
            <w:shd w:val="clear" w:color="auto" w:fill="auto"/>
            <w:vAlign w:val="center"/>
            <w:hideMark/>
          </w:tcPr>
          <w:p w:rsidR="00725110" w:rsidRPr="00D512F9" w:rsidRDefault="00725110" w:rsidP="00D05DEF">
            <w:pPr>
              <w:tabs>
                <w:tab w:val="left" w:pos="0"/>
                <w:tab w:val="left" w:pos="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>Рубли</w:t>
            </w:r>
          </w:p>
        </w:tc>
      </w:tr>
      <w:tr w:rsidR="00725110" w:rsidRPr="00E5044F" w:rsidTr="00D05DEF">
        <w:trPr>
          <w:trHeight w:val="287"/>
        </w:trPr>
        <w:tc>
          <w:tcPr>
            <w:tcW w:w="1955" w:type="dxa"/>
            <w:shd w:val="clear" w:color="auto" w:fill="auto"/>
            <w:noWrap/>
            <w:hideMark/>
          </w:tcPr>
          <w:p w:rsidR="00725110" w:rsidRPr="00D512F9" w:rsidRDefault="00725110" w:rsidP="00D05DEF">
            <w:pPr>
              <w:tabs>
                <w:tab w:val="left" w:pos="0"/>
                <w:tab w:val="left" w:pos="960"/>
              </w:tabs>
              <w:ind w:right="-29"/>
              <w:jc w:val="both"/>
              <w:rPr>
                <w:rFonts w:ascii="Arial" w:hAnsi="Arial" w:cs="Arial"/>
                <w:b/>
                <w:bCs/>
                <w:spacing w:val="-6"/>
                <w:sz w:val="16"/>
                <w:szCs w:val="18"/>
              </w:rPr>
            </w:pPr>
            <w:r w:rsidRPr="00D512F9">
              <w:rPr>
                <w:rFonts w:ascii="Arial" w:hAnsi="Arial" w:cs="Arial"/>
                <w:b/>
                <w:bCs/>
                <w:spacing w:val="-6"/>
                <w:sz w:val="16"/>
                <w:szCs w:val="18"/>
              </w:rPr>
              <w:t>Срок окончательного погашения</w:t>
            </w:r>
          </w:p>
        </w:tc>
        <w:tc>
          <w:tcPr>
            <w:tcW w:w="8402" w:type="dxa"/>
            <w:gridSpan w:val="4"/>
            <w:shd w:val="clear" w:color="auto" w:fill="auto"/>
            <w:vAlign w:val="center"/>
            <w:hideMark/>
          </w:tcPr>
          <w:p w:rsidR="00725110" w:rsidRPr="00D512F9" w:rsidRDefault="00725110" w:rsidP="00D05DEF">
            <w:pPr>
              <w:tabs>
                <w:tab w:val="left" w:pos="0"/>
                <w:tab w:val="left" w:pos="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b/>
                <w:sz w:val="16"/>
                <w:szCs w:val="16"/>
              </w:rPr>
              <w:t>60</w:t>
            </w:r>
            <w:r w:rsidRPr="00D512F9">
              <w:rPr>
                <w:rFonts w:ascii="Arial" w:hAnsi="Arial" w:cs="Arial"/>
                <w:sz w:val="16"/>
                <w:szCs w:val="16"/>
              </w:rPr>
              <w:t xml:space="preserve"> месяцев с даты предоставления</w:t>
            </w:r>
          </w:p>
          <w:p w:rsidR="00725110" w:rsidRPr="00D512F9" w:rsidRDefault="00725110" w:rsidP="00D05DEF">
            <w:pPr>
              <w:tabs>
                <w:tab w:val="left" w:pos="0"/>
                <w:tab w:val="left" w:pos="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>и/или</w:t>
            </w:r>
          </w:p>
          <w:p w:rsidR="00725110" w:rsidRPr="00D512F9" w:rsidRDefault="00725110" w:rsidP="00D05DEF">
            <w:pPr>
              <w:tabs>
                <w:tab w:val="left" w:pos="0"/>
                <w:tab w:val="left" w:pos="96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12F9">
              <w:rPr>
                <w:rFonts w:ascii="Arial" w:hAnsi="Arial" w:cs="Arial"/>
                <w:b/>
                <w:sz w:val="16"/>
                <w:szCs w:val="16"/>
              </w:rPr>
              <w:t xml:space="preserve">36 </w:t>
            </w:r>
            <w:r w:rsidRPr="00D512F9">
              <w:rPr>
                <w:rFonts w:ascii="Arial" w:hAnsi="Arial" w:cs="Arial"/>
                <w:sz w:val="16"/>
                <w:szCs w:val="16"/>
              </w:rPr>
              <w:t>месяцев с даты предоставления</w:t>
            </w:r>
          </w:p>
        </w:tc>
      </w:tr>
      <w:tr w:rsidR="00725110" w:rsidRPr="00E5044F" w:rsidTr="00D05DEF">
        <w:trPr>
          <w:trHeight w:val="287"/>
        </w:trPr>
        <w:tc>
          <w:tcPr>
            <w:tcW w:w="1955" w:type="dxa"/>
            <w:shd w:val="clear" w:color="auto" w:fill="auto"/>
            <w:noWrap/>
            <w:hideMark/>
          </w:tcPr>
          <w:p w:rsidR="00725110" w:rsidRPr="00D512F9" w:rsidRDefault="00725110" w:rsidP="00D05DEF">
            <w:pPr>
              <w:tabs>
                <w:tab w:val="left" w:pos="0"/>
                <w:tab w:val="left" w:pos="960"/>
              </w:tabs>
              <w:ind w:right="-29"/>
              <w:jc w:val="both"/>
              <w:rPr>
                <w:rFonts w:ascii="Arial" w:hAnsi="Arial" w:cs="Arial"/>
                <w:b/>
                <w:bCs/>
                <w:spacing w:val="-6"/>
                <w:sz w:val="16"/>
                <w:szCs w:val="18"/>
              </w:rPr>
            </w:pPr>
            <w:r w:rsidRPr="00D512F9">
              <w:rPr>
                <w:rFonts w:ascii="Arial" w:hAnsi="Arial" w:cs="Arial"/>
                <w:b/>
                <w:bCs/>
                <w:sz w:val="16"/>
                <w:szCs w:val="18"/>
              </w:rPr>
              <w:t>График погашения</w:t>
            </w:r>
          </w:p>
        </w:tc>
        <w:tc>
          <w:tcPr>
            <w:tcW w:w="8402" w:type="dxa"/>
            <w:gridSpan w:val="4"/>
            <w:shd w:val="clear" w:color="auto" w:fill="auto"/>
            <w:vAlign w:val="center"/>
            <w:hideMark/>
          </w:tcPr>
          <w:p w:rsidR="00725110" w:rsidRPr="00D512F9" w:rsidRDefault="00725110" w:rsidP="00D05DEF">
            <w:pPr>
              <w:tabs>
                <w:tab w:val="left" w:pos="0"/>
                <w:tab w:val="left" w:pos="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>Равными частями (округленными до тысяч рублей), начиная с месяца, следующего за месяцем выдачи ден. средств, в последний месяц - остаток задолженности по кредиту.</w:t>
            </w:r>
          </w:p>
          <w:p w:rsidR="00725110" w:rsidRPr="00D512F9" w:rsidRDefault="00725110" w:rsidP="00D05DEF">
            <w:pPr>
              <w:tabs>
                <w:tab w:val="left" w:pos="0"/>
                <w:tab w:val="left" w:pos="9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>Для  лимита выдачи график гашения начинается не ранее месяца, следующего за месяцем прекращения кредитования.</w:t>
            </w:r>
          </w:p>
        </w:tc>
      </w:tr>
      <w:tr w:rsidR="00725110" w:rsidRPr="00E5044F" w:rsidTr="00D05DEF">
        <w:trPr>
          <w:trHeight w:val="676"/>
        </w:trPr>
        <w:tc>
          <w:tcPr>
            <w:tcW w:w="1955" w:type="dxa"/>
            <w:shd w:val="clear" w:color="auto" w:fill="auto"/>
            <w:vAlign w:val="center"/>
            <w:hideMark/>
          </w:tcPr>
          <w:p w:rsidR="00725110" w:rsidRPr="00D512F9" w:rsidRDefault="00725110" w:rsidP="00D05DEF">
            <w:pPr>
              <w:tabs>
                <w:tab w:val="left" w:pos="0"/>
                <w:tab w:val="left" w:pos="960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512F9">
              <w:rPr>
                <w:rFonts w:ascii="Arial" w:hAnsi="Arial" w:cs="Arial"/>
                <w:b/>
                <w:bCs/>
                <w:sz w:val="16"/>
                <w:szCs w:val="18"/>
              </w:rPr>
              <w:t>Обеспечение</w:t>
            </w:r>
          </w:p>
        </w:tc>
        <w:tc>
          <w:tcPr>
            <w:tcW w:w="8402" w:type="dxa"/>
            <w:gridSpan w:val="4"/>
            <w:shd w:val="clear" w:color="auto" w:fill="auto"/>
            <w:hideMark/>
          </w:tcPr>
          <w:p w:rsidR="00725110" w:rsidRPr="00D512F9" w:rsidRDefault="00725110" w:rsidP="00D05DEF">
            <w:pPr>
              <w:pStyle w:val="a1"/>
              <w:tabs>
                <w:tab w:val="left" w:pos="0"/>
                <w:tab w:val="left" w:pos="960"/>
              </w:tabs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 xml:space="preserve">Обеспечение должно быть не менее </w:t>
            </w:r>
            <w:r w:rsidR="005A3720" w:rsidRPr="00D512F9">
              <w:rPr>
                <w:rFonts w:ascii="Arial" w:hAnsi="Arial" w:cs="Arial"/>
                <w:sz w:val="16"/>
                <w:szCs w:val="16"/>
              </w:rPr>
              <w:t>60</w:t>
            </w:r>
            <w:r w:rsidRPr="00D512F9">
              <w:rPr>
                <w:rFonts w:ascii="Arial" w:hAnsi="Arial" w:cs="Arial"/>
                <w:sz w:val="16"/>
                <w:szCs w:val="16"/>
              </w:rPr>
              <w:t xml:space="preserve"> % от суммы кредита с учетом процентов (причитающихся в соответствии с договором к выплате в течение одного года).</w:t>
            </w:r>
          </w:p>
          <w:p w:rsidR="00725110" w:rsidRPr="00D512F9" w:rsidRDefault="00725110" w:rsidP="00D05DEF">
            <w:pPr>
              <w:pStyle w:val="a1"/>
              <w:tabs>
                <w:tab w:val="left" w:pos="0"/>
                <w:tab w:val="left" w:pos="960"/>
              </w:tabs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:rsidR="00725110" w:rsidRPr="00D512F9" w:rsidRDefault="00725110" w:rsidP="00D05DEF">
            <w:pPr>
              <w:pStyle w:val="a1"/>
              <w:tabs>
                <w:tab w:val="left" w:pos="0"/>
                <w:tab w:val="left" w:pos="960"/>
              </w:tabs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>Залог и(или) Поручительства в соответствии с требованиями внутреннего(их) нормативного(ых) документа(ов) Банка, регламентирующего порядок организации залоговой работы при осуществлении кредитования юридических лиц и индивидуальных предпринимателей*</w:t>
            </w:r>
          </w:p>
          <w:p w:rsidR="00C37049" w:rsidRPr="00D512F9" w:rsidRDefault="00C37049" w:rsidP="006A0F8B">
            <w:pPr>
              <w:pStyle w:val="a1"/>
              <w:tabs>
                <w:tab w:val="left" w:pos="0"/>
                <w:tab w:val="left" w:pos="960"/>
              </w:tabs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:rsidR="00C37049" w:rsidRPr="00D512F9" w:rsidRDefault="00C37049" w:rsidP="00C37049">
            <w:pPr>
              <w:pStyle w:val="a1"/>
              <w:tabs>
                <w:tab w:val="left" w:pos="0"/>
                <w:tab w:val="left" w:pos="960"/>
              </w:tabs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 xml:space="preserve">Справедливая стоимость  объектов залога, приобретаемых за счет кредита, </w:t>
            </w:r>
            <w:r w:rsidR="00D512F9" w:rsidRPr="00D512F9">
              <w:rPr>
                <w:rFonts w:ascii="Arial" w:hAnsi="Arial" w:cs="Arial"/>
                <w:sz w:val="16"/>
                <w:szCs w:val="16"/>
              </w:rPr>
              <w:t>рассчитывается</w:t>
            </w:r>
            <w:r w:rsidRPr="00D512F9">
              <w:rPr>
                <w:rFonts w:ascii="Arial" w:hAnsi="Arial" w:cs="Arial"/>
                <w:sz w:val="16"/>
                <w:szCs w:val="16"/>
              </w:rPr>
              <w:t xml:space="preserve"> Управлением залогового обеспечения исходя исключительно из  цены приобретения, указанной в  договоре купли</w:t>
            </w:r>
            <w:r w:rsidR="00777C0C" w:rsidRPr="00D512F9">
              <w:rPr>
                <w:rFonts w:ascii="Arial" w:hAnsi="Arial" w:cs="Arial"/>
                <w:sz w:val="16"/>
                <w:szCs w:val="16"/>
              </w:rPr>
              <w:t>-</w:t>
            </w:r>
            <w:r w:rsidRPr="00D512F9">
              <w:rPr>
                <w:rFonts w:ascii="Arial" w:hAnsi="Arial" w:cs="Arial"/>
                <w:sz w:val="16"/>
                <w:szCs w:val="16"/>
              </w:rPr>
              <w:t>продажи автотранспорта/</w:t>
            </w:r>
            <w:r w:rsidR="00D512F9" w:rsidRPr="00D512F9">
              <w:rPr>
                <w:rFonts w:ascii="Arial" w:hAnsi="Arial" w:cs="Arial"/>
                <w:sz w:val="16"/>
                <w:szCs w:val="16"/>
              </w:rPr>
              <w:t>спецтехники</w:t>
            </w:r>
            <w:r w:rsidRPr="00D512F9">
              <w:rPr>
                <w:rFonts w:ascii="Arial" w:hAnsi="Arial" w:cs="Arial"/>
                <w:sz w:val="16"/>
                <w:szCs w:val="16"/>
              </w:rPr>
              <w:t xml:space="preserve">, при условии приобретения  данной техники у официального </w:t>
            </w:r>
            <w:r w:rsidR="00D512F9" w:rsidRPr="00D512F9">
              <w:rPr>
                <w:rFonts w:ascii="Arial" w:hAnsi="Arial" w:cs="Arial"/>
                <w:sz w:val="16"/>
                <w:szCs w:val="16"/>
              </w:rPr>
              <w:t>дилера</w:t>
            </w:r>
            <w:r w:rsidRPr="00D512F9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:rsidR="00777C0C" w:rsidRPr="00D512F9" w:rsidRDefault="00777C0C" w:rsidP="00C37049">
            <w:pPr>
              <w:pStyle w:val="a1"/>
              <w:tabs>
                <w:tab w:val="left" w:pos="0"/>
                <w:tab w:val="left" w:pos="960"/>
              </w:tabs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:rsidR="00C37049" w:rsidRPr="00D512F9" w:rsidRDefault="00C37049" w:rsidP="00777C0C">
            <w:pPr>
              <w:pStyle w:val="a1"/>
              <w:tabs>
                <w:tab w:val="left" w:pos="0"/>
                <w:tab w:val="left" w:pos="960"/>
              </w:tabs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>В случае приобретения автотранспорта/</w:t>
            </w:r>
            <w:r w:rsidR="00D512F9" w:rsidRPr="00D512F9">
              <w:rPr>
                <w:rFonts w:ascii="Arial" w:hAnsi="Arial" w:cs="Arial"/>
                <w:sz w:val="16"/>
                <w:szCs w:val="16"/>
              </w:rPr>
              <w:t>спецтехники</w:t>
            </w:r>
            <w:r w:rsidRPr="00D512F9">
              <w:rPr>
                <w:rFonts w:ascii="Arial" w:hAnsi="Arial" w:cs="Arial"/>
                <w:sz w:val="16"/>
                <w:szCs w:val="16"/>
              </w:rPr>
              <w:t xml:space="preserve"> у неофициального </w:t>
            </w:r>
            <w:r w:rsidR="00D512F9" w:rsidRPr="00D512F9">
              <w:rPr>
                <w:rFonts w:ascii="Arial" w:hAnsi="Arial" w:cs="Arial"/>
                <w:sz w:val="16"/>
                <w:szCs w:val="16"/>
              </w:rPr>
              <w:t>дилера</w:t>
            </w:r>
            <w:r w:rsidRPr="00D512F9">
              <w:rPr>
                <w:rFonts w:ascii="Arial" w:hAnsi="Arial" w:cs="Arial"/>
                <w:sz w:val="16"/>
                <w:szCs w:val="16"/>
              </w:rPr>
              <w:t>, справедливая стоимость</w:t>
            </w:r>
            <w:r w:rsidR="005651FC" w:rsidRPr="00D512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12F9" w:rsidRPr="00D512F9">
              <w:rPr>
                <w:rFonts w:ascii="Arial" w:hAnsi="Arial" w:cs="Arial"/>
                <w:sz w:val="16"/>
                <w:szCs w:val="16"/>
              </w:rPr>
              <w:t>рассчитывается</w:t>
            </w:r>
            <w:r w:rsidR="005651FC" w:rsidRPr="00D512F9">
              <w:rPr>
                <w:rFonts w:ascii="Arial" w:hAnsi="Arial" w:cs="Arial"/>
                <w:sz w:val="16"/>
                <w:szCs w:val="16"/>
              </w:rPr>
              <w:t xml:space="preserve">  исходя из цены официального </w:t>
            </w:r>
            <w:r w:rsidR="00D512F9" w:rsidRPr="00D512F9">
              <w:rPr>
                <w:rFonts w:ascii="Arial" w:hAnsi="Arial" w:cs="Arial"/>
                <w:sz w:val="16"/>
                <w:szCs w:val="16"/>
              </w:rPr>
              <w:t>дилера</w:t>
            </w:r>
            <w:r w:rsidR="005651FC" w:rsidRPr="00D512F9">
              <w:rPr>
                <w:rFonts w:ascii="Arial" w:hAnsi="Arial" w:cs="Arial"/>
                <w:sz w:val="16"/>
                <w:szCs w:val="16"/>
              </w:rPr>
              <w:t xml:space="preserve"> на аналогичный </w:t>
            </w:r>
            <w:r w:rsidRPr="00D512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51FC" w:rsidRPr="00D512F9">
              <w:rPr>
                <w:rFonts w:ascii="Arial" w:hAnsi="Arial" w:cs="Arial"/>
                <w:sz w:val="16"/>
                <w:szCs w:val="16"/>
              </w:rPr>
              <w:t>автотранспорт/</w:t>
            </w:r>
            <w:r w:rsidR="00D512F9" w:rsidRPr="00D512F9">
              <w:rPr>
                <w:rFonts w:ascii="Arial" w:hAnsi="Arial" w:cs="Arial"/>
                <w:sz w:val="16"/>
                <w:szCs w:val="16"/>
              </w:rPr>
              <w:t>спецтехнику</w:t>
            </w:r>
            <w:r w:rsidR="00167755" w:rsidRPr="00D512F9">
              <w:rPr>
                <w:rFonts w:ascii="Arial" w:hAnsi="Arial" w:cs="Arial"/>
                <w:sz w:val="16"/>
                <w:szCs w:val="16"/>
              </w:rPr>
              <w:t>,</w:t>
            </w:r>
            <w:r w:rsidR="004C0F35" w:rsidRPr="00D512F9">
              <w:rPr>
                <w:rFonts w:ascii="Arial" w:hAnsi="Arial" w:cs="Arial"/>
                <w:sz w:val="16"/>
                <w:szCs w:val="16"/>
              </w:rPr>
              <w:t xml:space="preserve"> которая может быть определена</w:t>
            </w:r>
            <w:r w:rsidR="00777C0C" w:rsidRPr="00D512F9">
              <w:rPr>
                <w:rFonts w:ascii="Arial" w:hAnsi="Arial" w:cs="Arial"/>
                <w:sz w:val="16"/>
                <w:szCs w:val="16"/>
              </w:rPr>
              <w:t xml:space="preserve"> в</w:t>
            </w:r>
            <w:r w:rsidR="004C0F35" w:rsidRPr="00D512F9">
              <w:rPr>
                <w:rFonts w:ascii="Arial" w:hAnsi="Arial" w:cs="Arial"/>
                <w:sz w:val="16"/>
                <w:szCs w:val="16"/>
              </w:rPr>
              <w:t xml:space="preserve"> коммерческ</w:t>
            </w:r>
            <w:r w:rsidR="00777C0C" w:rsidRPr="00D512F9">
              <w:rPr>
                <w:rFonts w:ascii="Arial" w:hAnsi="Arial" w:cs="Arial"/>
                <w:sz w:val="16"/>
                <w:szCs w:val="16"/>
              </w:rPr>
              <w:t>ом</w:t>
            </w:r>
            <w:r w:rsidR="004C0F35" w:rsidRPr="00D512F9">
              <w:rPr>
                <w:rFonts w:ascii="Arial" w:hAnsi="Arial" w:cs="Arial"/>
                <w:sz w:val="16"/>
                <w:szCs w:val="16"/>
              </w:rPr>
              <w:t xml:space="preserve"> предложени</w:t>
            </w:r>
            <w:r w:rsidR="00777C0C" w:rsidRPr="00D512F9">
              <w:rPr>
                <w:rFonts w:ascii="Arial" w:hAnsi="Arial" w:cs="Arial"/>
                <w:sz w:val="16"/>
                <w:szCs w:val="16"/>
              </w:rPr>
              <w:t>и</w:t>
            </w:r>
            <w:r w:rsidR="004C0F35" w:rsidRPr="00D512F9">
              <w:rPr>
                <w:rFonts w:ascii="Arial" w:hAnsi="Arial" w:cs="Arial"/>
                <w:sz w:val="16"/>
                <w:szCs w:val="16"/>
              </w:rPr>
              <w:t xml:space="preserve"> официального </w:t>
            </w:r>
            <w:r w:rsidR="00D512F9" w:rsidRPr="00D512F9">
              <w:rPr>
                <w:rFonts w:ascii="Arial" w:hAnsi="Arial" w:cs="Arial"/>
                <w:sz w:val="16"/>
                <w:szCs w:val="16"/>
              </w:rPr>
              <w:t>дилера</w:t>
            </w:r>
            <w:r w:rsidR="004C0F35" w:rsidRPr="00D512F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0601C" w:rsidRPr="00E5044F" w:rsidTr="006A0F8B">
        <w:trPr>
          <w:trHeight w:val="64"/>
        </w:trPr>
        <w:tc>
          <w:tcPr>
            <w:tcW w:w="1955" w:type="dxa"/>
            <w:vMerge w:val="restart"/>
            <w:shd w:val="clear" w:color="auto" w:fill="auto"/>
            <w:noWrap/>
            <w:hideMark/>
          </w:tcPr>
          <w:p w:rsidR="0080601C" w:rsidRPr="00D512F9" w:rsidRDefault="0080601C" w:rsidP="007D089C">
            <w:pPr>
              <w:tabs>
                <w:tab w:val="left" w:pos="0"/>
                <w:tab w:val="left" w:pos="960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512F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Процентная ставка, </w:t>
            </w:r>
          </w:p>
          <w:p w:rsidR="0080601C" w:rsidRPr="00D512F9" w:rsidRDefault="0080601C" w:rsidP="007D089C">
            <w:pPr>
              <w:tabs>
                <w:tab w:val="left" w:pos="0"/>
                <w:tab w:val="left" w:pos="960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512F9">
              <w:rPr>
                <w:rFonts w:ascii="Arial" w:hAnsi="Arial" w:cs="Arial"/>
                <w:b/>
                <w:bCs/>
                <w:sz w:val="16"/>
                <w:szCs w:val="18"/>
              </w:rPr>
              <w:t>% годовых</w:t>
            </w:r>
          </w:p>
          <w:p w:rsidR="0080601C" w:rsidRPr="00D512F9" w:rsidRDefault="0080601C" w:rsidP="00D05DEF">
            <w:pPr>
              <w:tabs>
                <w:tab w:val="left" w:pos="0"/>
                <w:tab w:val="left" w:pos="960"/>
              </w:tabs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2582" w:type="dxa"/>
            <w:vMerge w:val="restart"/>
            <w:shd w:val="clear" w:color="auto" w:fill="auto"/>
            <w:vAlign w:val="center"/>
            <w:hideMark/>
          </w:tcPr>
          <w:p w:rsidR="0080601C" w:rsidRPr="00D512F9" w:rsidRDefault="0080601C" w:rsidP="00D05DE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512F9">
              <w:rPr>
                <w:rFonts w:ascii="Arial" w:hAnsi="Arial" w:cs="Arial"/>
                <w:sz w:val="16"/>
                <w:szCs w:val="18"/>
              </w:rPr>
              <w:t>Первоначальный взнос:</w:t>
            </w:r>
          </w:p>
        </w:tc>
        <w:tc>
          <w:tcPr>
            <w:tcW w:w="5820" w:type="dxa"/>
            <w:gridSpan w:val="3"/>
            <w:shd w:val="clear" w:color="auto" w:fill="auto"/>
            <w:vAlign w:val="center"/>
          </w:tcPr>
          <w:p w:rsidR="0080601C" w:rsidRPr="00D512F9" w:rsidRDefault="0080601C" w:rsidP="00D05DE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512F9">
              <w:rPr>
                <w:rFonts w:ascii="Arial" w:hAnsi="Arial" w:cs="Arial"/>
                <w:sz w:val="16"/>
                <w:szCs w:val="18"/>
              </w:rPr>
              <w:t>Срок кредитования</w:t>
            </w:r>
          </w:p>
        </w:tc>
      </w:tr>
      <w:tr w:rsidR="0080601C" w:rsidRPr="00E5044F" w:rsidTr="006A0F8B">
        <w:trPr>
          <w:trHeight w:val="64"/>
        </w:trPr>
        <w:tc>
          <w:tcPr>
            <w:tcW w:w="1955" w:type="dxa"/>
            <w:vMerge/>
            <w:shd w:val="clear" w:color="auto" w:fill="auto"/>
            <w:noWrap/>
            <w:hideMark/>
          </w:tcPr>
          <w:p w:rsidR="0080601C" w:rsidRPr="00D512F9" w:rsidRDefault="0080601C" w:rsidP="00D05DEF">
            <w:pPr>
              <w:tabs>
                <w:tab w:val="left" w:pos="0"/>
                <w:tab w:val="left" w:pos="960"/>
              </w:tabs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  <w:hideMark/>
          </w:tcPr>
          <w:p w:rsidR="0080601C" w:rsidRPr="00D512F9" w:rsidRDefault="0080601C" w:rsidP="00D05DE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0601C" w:rsidRPr="00D512F9" w:rsidRDefault="0080601C" w:rsidP="00D05DE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512F9">
              <w:rPr>
                <w:rFonts w:ascii="Arial" w:hAnsi="Arial" w:cs="Arial"/>
                <w:sz w:val="16"/>
                <w:szCs w:val="18"/>
              </w:rPr>
              <w:t>36 месяцев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0601C" w:rsidRPr="00D512F9" w:rsidRDefault="0080601C" w:rsidP="00D05DE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512F9">
              <w:rPr>
                <w:rFonts w:ascii="Arial" w:hAnsi="Arial" w:cs="Arial"/>
                <w:sz w:val="16"/>
                <w:szCs w:val="18"/>
              </w:rPr>
              <w:t>60 месяцев</w:t>
            </w:r>
          </w:p>
        </w:tc>
      </w:tr>
      <w:tr w:rsidR="0080601C" w:rsidRPr="00E5044F" w:rsidTr="006A0F8B">
        <w:trPr>
          <w:trHeight w:val="61"/>
        </w:trPr>
        <w:tc>
          <w:tcPr>
            <w:tcW w:w="1955" w:type="dxa"/>
            <w:vMerge/>
            <w:shd w:val="clear" w:color="auto" w:fill="auto"/>
            <w:noWrap/>
            <w:hideMark/>
          </w:tcPr>
          <w:p w:rsidR="0080601C" w:rsidRPr="00D512F9" w:rsidRDefault="0080601C" w:rsidP="00D05DEF">
            <w:pPr>
              <w:tabs>
                <w:tab w:val="left" w:pos="0"/>
                <w:tab w:val="left" w:pos="960"/>
              </w:tabs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2582" w:type="dxa"/>
            <w:shd w:val="clear" w:color="auto" w:fill="auto"/>
            <w:vAlign w:val="center"/>
            <w:hideMark/>
          </w:tcPr>
          <w:p w:rsidR="0080601C" w:rsidRPr="00D512F9" w:rsidRDefault="0080601C" w:rsidP="006A0F8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512F9">
              <w:rPr>
                <w:rFonts w:ascii="Arial" w:hAnsi="Arial" w:cs="Arial"/>
                <w:sz w:val="16"/>
                <w:szCs w:val="18"/>
              </w:rPr>
              <w:t xml:space="preserve">От  </w:t>
            </w:r>
            <w:r w:rsidR="006A0F8B" w:rsidRPr="00D512F9">
              <w:rPr>
                <w:rFonts w:ascii="Arial" w:hAnsi="Arial" w:cs="Arial"/>
                <w:sz w:val="16"/>
                <w:szCs w:val="18"/>
              </w:rPr>
              <w:t>25</w:t>
            </w:r>
            <w:r w:rsidRPr="00D512F9">
              <w:rPr>
                <w:rFonts w:ascii="Arial" w:hAnsi="Arial" w:cs="Arial"/>
                <w:sz w:val="16"/>
                <w:szCs w:val="18"/>
              </w:rPr>
              <w:t xml:space="preserve">%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0601C" w:rsidRPr="00D512F9" w:rsidRDefault="0080601C" w:rsidP="00DB5B3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512F9">
              <w:rPr>
                <w:rFonts w:ascii="Arial" w:hAnsi="Arial" w:cs="Arial"/>
                <w:sz w:val="16"/>
                <w:szCs w:val="18"/>
              </w:rPr>
              <w:t>1</w:t>
            </w:r>
            <w:r w:rsidR="00DB5B30" w:rsidRPr="00D512F9">
              <w:rPr>
                <w:rFonts w:ascii="Arial" w:hAnsi="Arial" w:cs="Arial"/>
                <w:sz w:val="16"/>
                <w:szCs w:val="18"/>
              </w:rPr>
              <w:t>1</w:t>
            </w:r>
            <w:r w:rsidRPr="00D512F9">
              <w:rPr>
                <w:rFonts w:ascii="Arial" w:hAnsi="Arial" w:cs="Arial"/>
                <w:sz w:val="16"/>
                <w:szCs w:val="18"/>
              </w:rPr>
              <w:t>,</w:t>
            </w:r>
            <w:r w:rsidR="00DB5B30" w:rsidRPr="00D512F9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0601C" w:rsidRPr="00D512F9" w:rsidRDefault="0080601C" w:rsidP="00DB5B3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512F9">
              <w:rPr>
                <w:rFonts w:ascii="Arial" w:hAnsi="Arial" w:cs="Arial"/>
                <w:sz w:val="16"/>
                <w:szCs w:val="18"/>
              </w:rPr>
              <w:t>11,</w:t>
            </w:r>
            <w:r w:rsidR="00DB5B30" w:rsidRPr="00D512F9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501375" w:rsidRPr="00E5044F" w:rsidTr="00D05DEF">
        <w:trPr>
          <w:trHeight w:val="300"/>
        </w:trPr>
        <w:tc>
          <w:tcPr>
            <w:tcW w:w="1955" w:type="dxa"/>
            <w:vMerge/>
            <w:shd w:val="clear" w:color="auto" w:fill="auto"/>
            <w:noWrap/>
            <w:hideMark/>
          </w:tcPr>
          <w:p w:rsidR="00501375" w:rsidRPr="00D512F9" w:rsidRDefault="00501375" w:rsidP="00D05DEF">
            <w:pPr>
              <w:tabs>
                <w:tab w:val="left" w:pos="0"/>
                <w:tab w:val="left" w:pos="960"/>
              </w:tabs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8402" w:type="dxa"/>
            <w:gridSpan w:val="4"/>
            <w:shd w:val="clear" w:color="auto" w:fill="auto"/>
            <w:vAlign w:val="center"/>
            <w:hideMark/>
          </w:tcPr>
          <w:p w:rsidR="00501375" w:rsidRPr="00D512F9" w:rsidRDefault="00501375" w:rsidP="0080601C">
            <w:pPr>
              <w:rPr>
                <w:rFonts w:ascii="Arial" w:hAnsi="Arial" w:cs="Arial"/>
                <w:sz w:val="16"/>
                <w:szCs w:val="18"/>
              </w:rPr>
            </w:pPr>
            <w:r w:rsidRPr="00D512F9">
              <w:rPr>
                <w:rFonts w:ascii="Arial" w:hAnsi="Arial" w:cs="Arial"/>
                <w:sz w:val="16"/>
                <w:szCs w:val="18"/>
              </w:rPr>
              <w:t xml:space="preserve">В период до оформления договора залога ставка устанавливается на уровне – </w:t>
            </w:r>
            <w:r w:rsidR="0080601C" w:rsidRPr="00D512F9">
              <w:rPr>
                <w:rFonts w:ascii="Arial" w:hAnsi="Arial" w:cs="Arial"/>
                <w:sz w:val="16"/>
                <w:szCs w:val="18"/>
              </w:rPr>
              <w:t>20</w:t>
            </w:r>
            <w:r w:rsidRPr="00D512F9">
              <w:rPr>
                <w:rFonts w:ascii="Arial" w:hAnsi="Arial" w:cs="Arial"/>
                <w:sz w:val="16"/>
                <w:szCs w:val="18"/>
              </w:rPr>
              <w:t xml:space="preserve"> % годовых.</w:t>
            </w:r>
          </w:p>
        </w:tc>
      </w:tr>
      <w:tr w:rsidR="00501375" w:rsidRPr="00E5044F" w:rsidTr="00D05DEF">
        <w:trPr>
          <w:trHeight w:val="552"/>
        </w:trPr>
        <w:tc>
          <w:tcPr>
            <w:tcW w:w="1955" w:type="dxa"/>
            <w:vMerge/>
            <w:shd w:val="clear" w:color="auto" w:fill="auto"/>
            <w:noWrap/>
            <w:hideMark/>
          </w:tcPr>
          <w:p w:rsidR="00501375" w:rsidRPr="00D512F9" w:rsidRDefault="00501375" w:rsidP="00D05DEF">
            <w:pPr>
              <w:tabs>
                <w:tab w:val="left" w:pos="0"/>
                <w:tab w:val="left" w:pos="960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8402" w:type="dxa"/>
            <w:gridSpan w:val="4"/>
            <w:shd w:val="clear" w:color="auto" w:fill="auto"/>
            <w:vAlign w:val="center"/>
            <w:hideMark/>
          </w:tcPr>
          <w:p w:rsidR="00501375" w:rsidRPr="00D512F9" w:rsidRDefault="00501375" w:rsidP="005A37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 xml:space="preserve">Процентная ставка за пользование кредитом устанавливается на </w:t>
            </w:r>
            <w:r w:rsidRPr="00D512F9">
              <w:rPr>
                <w:rFonts w:ascii="Arial" w:hAnsi="Arial" w:cs="Arial"/>
                <w:b/>
                <w:sz w:val="16"/>
                <w:szCs w:val="16"/>
              </w:rPr>
              <w:t>1 процентный пункт</w:t>
            </w:r>
            <w:r w:rsidRPr="00D512F9">
              <w:rPr>
                <w:rFonts w:ascii="Arial" w:hAnsi="Arial" w:cs="Arial"/>
                <w:sz w:val="16"/>
                <w:szCs w:val="16"/>
              </w:rPr>
              <w:t xml:space="preserve"> выше в случае предоставления кредита без приобретения Заемщиком пакетного страхового продукта компании СОГАЗ (</w:t>
            </w:r>
            <w:r w:rsidRPr="00D512F9">
              <w:rPr>
                <w:rFonts w:ascii="Arial" w:eastAsia="Calibri" w:hAnsi="Arial" w:cs="Arial"/>
                <w:sz w:val="16"/>
                <w:szCs w:val="16"/>
              </w:rPr>
              <w:t>является отлагательным условием заключения кредитного договора).</w:t>
            </w:r>
          </w:p>
        </w:tc>
      </w:tr>
      <w:tr w:rsidR="00725110" w:rsidRPr="00E5044F" w:rsidTr="00D05DEF">
        <w:trPr>
          <w:trHeight w:val="308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725110" w:rsidRPr="00D512F9" w:rsidRDefault="00725110" w:rsidP="00D05DEF">
            <w:pPr>
              <w:tabs>
                <w:tab w:val="left" w:pos="0"/>
                <w:tab w:val="left" w:pos="960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512F9">
              <w:rPr>
                <w:rFonts w:ascii="Arial" w:hAnsi="Arial" w:cs="Arial"/>
                <w:b/>
                <w:bCs/>
                <w:sz w:val="16"/>
                <w:szCs w:val="18"/>
              </w:rPr>
              <w:t>Комиссионное вознаграждение</w:t>
            </w:r>
          </w:p>
        </w:tc>
        <w:tc>
          <w:tcPr>
            <w:tcW w:w="3857" w:type="dxa"/>
            <w:gridSpan w:val="2"/>
            <w:shd w:val="clear" w:color="auto" w:fill="auto"/>
            <w:vAlign w:val="center"/>
            <w:hideMark/>
          </w:tcPr>
          <w:p w:rsidR="00725110" w:rsidRPr="00D512F9" w:rsidRDefault="00725110" w:rsidP="00D05DEF">
            <w:pPr>
              <w:tabs>
                <w:tab w:val="left" w:pos="0"/>
                <w:tab w:val="left" w:pos="960"/>
              </w:tabs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>За предоставление кредита (единовременно в день выдачи кредита)</w:t>
            </w:r>
          </w:p>
        </w:tc>
        <w:tc>
          <w:tcPr>
            <w:tcW w:w="4545" w:type="dxa"/>
            <w:gridSpan w:val="2"/>
            <w:shd w:val="clear" w:color="auto" w:fill="auto"/>
            <w:vAlign w:val="center"/>
          </w:tcPr>
          <w:p w:rsidR="00725110" w:rsidRPr="00D512F9" w:rsidRDefault="00725110" w:rsidP="00DB5B30">
            <w:pPr>
              <w:tabs>
                <w:tab w:val="left" w:pos="0"/>
                <w:tab w:val="left" w:pos="960"/>
              </w:tabs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DB5B30" w:rsidRPr="00D512F9">
              <w:rPr>
                <w:rFonts w:ascii="Arial" w:hAnsi="Arial" w:cs="Arial"/>
                <w:sz w:val="16"/>
                <w:szCs w:val="16"/>
              </w:rPr>
              <w:t>1</w:t>
            </w:r>
            <w:r w:rsidRPr="00D512F9">
              <w:rPr>
                <w:rFonts w:ascii="Arial" w:hAnsi="Arial" w:cs="Arial"/>
                <w:b/>
                <w:sz w:val="16"/>
                <w:szCs w:val="16"/>
              </w:rPr>
              <w:t>%</w:t>
            </w:r>
            <w:r w:rsidRPr="00D512F9">
              <w:rPr>
                <w:rFonts w:ascii="Arial" w:hAnsi="Arial" w:cs="Arial"/>
                <w:sz w:val="16"/>
                <w:szCs w:val="16"/>
              </w:rPr>
              <w:t xml:space="preserve"> от суммы кредита, но не менее  </w:t>
            </w:r>
            <w:r w:rsidR="0080601C" w:rsidRPr="00D512F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D512F9">
              <w:rPr>
                <w:rFonts w:ascii="Arial" w:hAnsi="Arial" w:cs="Arial"/>
                <w:b/>
                <w:sz w:val="16"/>
                <w:szCs w:val="16"/>
              </w:rPr>
              <w:t>0 тыс. рублей</w:t>
            </w:r>
          </w:p>
        </w:tc>
      </w:tr>
      <w:tr w:rsidR="00DB5B30" w:rsidRPr="00E5044F" w:rsidTr="00A56BD8">
        <w:trPr>
          <w:trHeight w:val="930"/>
        </w:trPr>
        <w:tc>
          <w:tcPr>
            <w:tcW w:w="1955" w:type="dxa"/>
            <w:vMerge w:val="restart"/>
            <w:shd w:val="clear" w:color="auto" w:fill="auto"/>
            <w:noWrap/>
            <w:vAlign w:val="center"/>
            <w:hideMark/>
          </w:tcPr>
          <w:p w:rsidR="00DB5B30" w:rsidRPr="00D512F9" w:rsidRDefault="00DB5B30" w:rsidP="00D05DEF">
            <w:pPr>
              <w:tabs>
                <w:tab w:val="left" w:pos="0"/>
                <w:tab w:val="left" w:pos="960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8402" w:type="dxa"/>
            <w:gridSpan w:val="4"/>
            <w:shd w:val="clear" w:color="auto" w:fill="auto"/>
            <w:vAlign w:val="center"/>
            <w:hideMark/>
          </w:tcPr>
          <w:p w:rsidR="00DB5B30" w:rsidRPr="00D512F9" w:rsidRDefault="00DB5B30" w:rsidP="00D05DEF">
            <w:pPr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 xml:space="preserve">В момент подписания кредитного договора о предоставлении кредита Заемщик может заключить соглашение об установлении специальных тарифов за расчетное обслуживание, которые действуют до полного исполнения обязательств по договору.**. </w:t>
            </w:r>
          </w:p>
          <w:p w:rsidR="00DB5B30" w:rsidRPr="00D512F9" w:rsidRDefault="00DB5B30" w:rsidP="00D05DEF">
            <w:pPr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>Заключение дополнительного соглашения позволяет снизить ставку на 0.5 п.п.</w:t>
            </w:r>
          </w:p>
        </w:tc>
      </w:tr>
      <w:tr w:rsidR="006A0F8B" w:rsidRPr="00E5044F" w:rsidTr="00D05DEF">
        <w:trPr>
          <w:trHeight w:val="90"/>
        </w:trPr>
        <w:tc>
          <w:tcPr>
            <w:tcW w:w="1955" w:type="dxa"/>
            <w:vMerge/>
            <w:shd w:val="clear" w:color="auto" w:fill="auto"/>
            <w:noWrap/>
            <w:vAlign w:val="center"/>
            <w:hideMark/>
          </w:tcPr>
          <w:p w:rsidR="006A0F8B" w:rsidRPr="00D512F9" w:rsidRDefault="006A0F8B" w:rsidP="00D05DEF">
            <w:pPr>
              <w:tabs>
                <w:tab w:val="left" w:pos="0"/>
                <w:tab w:val="left" w:pos="960"/>
              </w:tabs>
              <w:ind w:right="-57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2582" w:type="dxa"/>
            <w:vMerge w:val="restart"/>
            <w:shd w:val="clear" w:color="auto" w:fill="auto"/>
            <w:vAlign w:val="center"/>
            <w:hideMark/>
          </w:tcPr>
          <w:p w:rsidR="006A0F8B" w:rsidRPr="00D512F9" w:rsidRDefault="006A0F8B" w:rsidP="00D05DEF">
            <w:pPr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>Возможно исключить страхование залога</w:t>
            </w:r>
          </w:p>
        </w:tc>
        <w:tc>
          <w:tcPr>
            <w:tcW w:w="5820" w:type="dxa"/>
            <w:gridSpan w:val="3"/>
            <w:shd w:val="clear" w:color="auto" w:fill="auto"/>
            <w:vAlign w:val="center"/>
          </w:tcPr>
          <w:p w:rsidR="006A0F8B" w:rsidRPr="00D512F9" w:rsidRDefault="006A0F8B" w:rsidP="00D05DEF">
            <w:pPr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 xml:space="preserve">при этом процентная ставка будет увеличена на </w:t>
            </w:r>
            <w:r w:rsidRPr="00D512F9">
              <w:rPr>
                <w:rFonts w:ascii="Arial" w:hAnsi="Arial" w:cs="Arial"/>
                <w:b/>
                <w:sz w:val="16"/>
                <w:szCs w:val="16"/>
              </w:rPr>
              <w:t>2 п.п.* - при сумме до 1,5 млн. руб</w:t>
            </w:r>
            <w:r w:rsidRPr="00D512F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A0F8B" w:rsidRPr="00E5044F" w:rsidTr="00D05DEF">
        <w:trPr>
          <w:trHeight w:val="90"/>
        </w:trPr>
        <w:tc>
          <w:tcPr>
            <w:tcW w:w="1955" w:type="dxa"/>
            <w:vMerge/>
            <w:shd w:val="clear" w:color="auto" w:fill="auto"/>
            <w:noWrap/>
            <w:vAlign w:val="center"/>
            <w:hideMark/>
          </w:tcPr>
          <w:p w:rsidR="006A0F8B" w:rsidRPr="00D512F9" w:rsidRDefault="006A0F8B" w:rsidP="00D05DEF">
            <w:pPr>
              <w:tabs>
                <w:tab w:val="left" w:pos="0"/>
                <w:tab w:val="left" w:pos="960"/>
              </w:tabs>
              <w:ind w:right="-57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  <w:hideMark/>
          </w:tcPr>
          <w:p w:rsidR="006A0F8B" w:rsidRPr="00D512F9" w:rsidRDefault="006A0F8B" w:rsidP="00D05D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0" w:type="dxa"/>
            <w:gridSpan w:val="3"/>
            <w:shd w:val="clear" w:color="auto" w:fill="auto"/>
            <w:vAlign w:val="center"/>
          </w:tcPr>
          <w:p w:rsidR="006A0F8B" w:rsidRPr="00D512F9" w:rsidRDefault="006A0F8B" w:rsidP="00D05DEF">
            <w:pPr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 xml:space="preserve">при этом процентная ставка будет увеличена на </w:t>
            </w:r>
            <w:r w:rsidRPr="00D512F9">
              <w:rPr>
                <w:rFonts w:ascii="Arial" w:hAnsi="Arial" w:cs="Arial"/>
                <w:b/>
                <w:sz w:val="16"/>
                <w:szCs w:val="16"/>
              </w:rPr>
              <w:t>1,5 п.п.* - при сумме свыше 1,5 млн. руб.</w:t>
            </w:r>
          </w:p>
        </w:tc>
      </w:tr>
      <w:tr w:rsidR="00725110" w:rsidRPr="00E5044F" w:rsidTr="00D05DEF">
        <w:trPr>
          <w:trHeight w:val="287"/>
        </w:trPr>
        <w:tc>
          <w:tcPr>
            <w:tcW w:w="1955" w:type="dxa"/>
            <w:shd w:val="clear" w:color="auto" w:fill="auto"/>
            <w:noWrap/>
            <w:vAlign w:val="center"/>
            <w:hideMark/>
          </w:tcPr>
          <w:p w:rsidR="00725110" w:rsidRPr="00D512F9" w:rsidRDefault="00725110" w:rsidP="00D05DEF">
            <w:pPr>
              <w:tabs>
                <w:tab w:val="left" w:pos="0"/>
                <w:tab w:val="left" w:pos="960"/>
              </w:tabs>
              <w:ind w:right="-57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512F9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Требования к заемщику </w:t>
            </w:r>
          </w:p>
        </w:tc>
        <w:tc>
          <w:tcPr>
            <w:tcW w:w="8402" w:type="dxa"/>
            <w:gridSpan w:val="4"/>
            <w:shd w:val="clear" w:color="auto" w:fill="auto"/>
            <w:vAlign w:val="center"/>
            <w:hideMark/>
          </w:tcPr>
          <w:p w:rsidR="00725110" w:rsidRPr="00D512F9" w:rsidRDefault="00725110" w:rsidP="00D05DEF">
            <w:pPr>
              <w:numPr>
                <w:ilvl w:val="0"/>
                <w:numId w:val="39"/>
              </w:numPr>
              <w:tabs>
                <w:tab w:val="left" w:pos="347"/>
              </w:tabs>
              <w:ind w:left="347" w:hanging="141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>Заемщик относится к субъектам Малого и Среднего бизнеса;</w:t>
            </w:r>
          </w:p>
          <w:p w:rsidR="00725110" w:rsidRPr="00D512F9" w:rsidRDefault="00725110" w:rsidP="00D05DEF">
            <w:pPr>
              <w:numPr>
                <w:ilvl w:val="0"/>
                <w:numId w:val="39"/>
              </w:numPr>
              <w:tabs>
                <w:tab w:val="left" w:pos="347"/>
              </w:tabs>
              <w:ind w:left="347" w:hanging="141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>Срок деятельности не менее 6 месяцев с момента государственной регистрации.</w:t>
            </w:r>
          </w:p>
          <w:p w:rsidR="00725110" w:rsidRPr="00D512F9" w:rsidRDefault="00725110" w:rsidP="00D05DEF">
            <w:pPr>
              <w:numPr>
                <w:ilvl w:val="0"/>
                <w:numId w:val="39"/>
              </w:numPr>
              <w:tabs>
                <w:tab w:val="left" w:pos="347"/>
              </w:tabs>
              <w:ind w:left="347" w:hanging="141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>Финансовое положение клиента, оцененное в соответствии внутренними нормативными документами Банка не должно быть хуже, чем среднее.</w:t>
            </w:r>
          </w:p>
          <w:p w:rsidR="00725110" w:rsidRPr="00D512F9" w:rsidRDefault="00725110" w:rsidP="00D05DEF">
            <w:pPr>
              <w:numPr>
                <w:ilvl w:val="0"/>
                <w:numId w:val="39"/>
              </w:numPr>
              <w:tabs>
                <w:tab w:val="left" w:pos="347"/>
              </w:tabs>
              <w:ind w:left="347" w:hanging="141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>Наличие положительного финансового результата накопленным итогом с начала отчетного года (для юридических лиц);</w:t>
            </w:r>
          </w:p>
          <w:p w:rsidR="00725110" w:rsidRPr="00D512F9" w:rsidRDefault="00725110" w:rsidP="00D05DEF">
            <w:pPr>
              <w:numPr>
                <w:ilvl w:val="0"/>
                <w:numId w:val="39"/>
              </w:numPr>
              <w:tabs>
                <w:tab w:val="left" w:pos="347"/>
              </w:tabs>
              <w:ind w:left="347" w:hanging="141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>Отсутствие действующих реструктурированных/рефинансированных ссуд, а также ссуд направленных на:</w:t>
            </w:r>
          </w:p>
          <w:p w:rsidR="00725110" w:rsidRPr="00D512F9" w:rsidRDefault="00725110" w:rsidP="00D05DEF">
            <w:pPr>
              <w:tabs>
                <w:tab w:val="left" w:pos="347"/>
              </w:tabs>
              <w:ind w:left="347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>- погашение долговых обязательств заемщика и/или третьих лиц,</w:t>
            </w:r>
          </w:p>
          <w:p w:rsidR="00725110" w:rsidRPr="00D512F9" w:rsidRDefault="00725110" w:rsidP="00D05DEF">
            <w:pPr>
              <w:tabs>
                <w:tab w:val="left" w:pos="347"/>
              </w:tabs>
              <w:ind w:left="347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>- погашение/приобретение эмиссионных ценных бумаг,</w:t>
            </w:r>
          </w:p>
          <w:p w:rsidR="00725110" w:rsidRPr="00D512F9" w:rsidRDefault="00725110" w:rsidP="00D05DEF">
            <w:pPr>
              <w:tabs>
                <w:tab w:val="left" w:pos="347"/>
              </w:tabs>
              <w:ind w:left="347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>- осуществление вложений в уставные капиталы третьих лиц,</w:t>
            </w:r>
          </w:p>
          <w:p w:rsidR="00725110" w:rsidRPr="00D512F9" w:rsidRDefault="00725110" w:rsidP="00D05DEF">
            <w:pPr>
              <w:numPr>
                <w:ilvl w:val="0"/>
                <w:numId w:val="39"/>
              </w:numPr>
              <w:tabs>
                <w:tab w:val="left" w:pos="347"/>
              </w:tabs>
              <w:ind w:left="347" w:hanging="141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>Отсутствие ссуд классифицированных в 3 - 5 категории качества.</w:t>
            </w:r>
          </w:p>
          <w:p w:rsidR="00725110" w:rsidRPr="00D512F9" w:rsidRDefault="00725110" w:rsidP="00D05DEF">
            <w:pPr>
              <w:numPr>
                <w:ilvl w:val="0"/>
                <w:numId w:val="39"/>
              </w:numPr>
              <w:tabs>
                <w:tab w:val="left" w:pos="347"/>
              </w:tabs>
              <w:ind w:left="347" w:hanging="141"/>
              <w:rPr>
                <w:rFonts w:ascii="Arial" w:hAnsi="Arial" w:cs="Arial"/>
                <w:sz w:val="16"/>
                <w:szCs w:val="16"/>
              </w:rPr>
            </w:pPr>
            <w:r w:rsidRPr="00D512F9">
              <w:rPr>
                <w:rFonts w:ascii="Arial" w:hAnsi="Arial" w:cs="Arial"/>
                <w:sz w:val="16"/>
                <w:szCs w:val="16"/>
              </w:rPr>
              <w:t>Отсутствие признаков для признания деятельности заемщика нереальной или осуществляемой в незначительных объемах.</w:t>
            </w:r>
          </w:p>
        </w:tc>
      </w:tr>
      <w:tr w:rsidR="00725110" w:rsidRPr="00E5044F" w:rsidTr="00D05DEF">
        <w:trPr>
          <w:trHeight w:val="438"/>
        </w:trPr>
        <w:tc>
          <w:tcPr>
            <w:tcW w:w="1955" w:type="dxa"/>
            <w:shd w:val="clear" w:color="auto" w:fill="auto"/>
            <w:vAlign w:val="center"/>
            <w:hideMark/>
          </w:tcPr>
          <w:p w:rsidR="00725110" w:rsidRPr="00D512F9" w:rsidRDefault="00725110" w:rsidP="00D05DEF">
            <w:pPr>
              <w:tabs>
                <w:tab w:val="left" w:pos="0"/>
                <w:tab w:val="left" w:pos="960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512F9">
              <w:rPr>
                <w:rFonts w:ascii="Arial" w:hAnsi="Arial" w:cs="Arial"/>
                <w:b/>
                <w:bCs/>
                <w:sz w:val="16"/>
                <w:szCs w:val="18"/>
              </w:rPr>
              <w:t>Прочие условия</w:t>
            </w:r>
          </w:p>
        </w:tc>
        <w:tc>
          <w:tcPr>
            <w:tcW w:w="8402" w:type="dxa"/>
            <w:gridSpan w:val="4"/>
            <w:shd w:val="clear" w:color="auto" w:fill="auto"/>
            <w:hideMark/>
          </w:tcPr>
          <w:p w:rsidR="00725110" w:rsidRPr="00D512F9" w:rsidRDefault="00725110" w:rsidP="00D05DEF">
            <w:pPr>
              <w:numPr>
                <w:ilvl w:val="0"/>
                <w:numId w:val="38"/>
              </w:numPr>
              <w:tabs>
                <w:tab w:val="left" w:pos="0"/>
                <w:tab w:val="left" w:pos="206"/>
              </w:tabs>
              <w:ind w:left="0" w:firstLine="0"/>
              <w:rPr>
                <w:rFonts w:ascii="Arial" w:hAnsi="Arial" w:cs="Arial"/>
                <w:sz w:val="16"/>
                <w:szCs w:val="18"/>
              </w:rPr>
            </w:pPr>
            <w:r w:rsidRPr="00D512F9">
              <w:rPr>
                <w:rFonts w:ascii="Arial" w:hAnsi="Arial" w:cs="Arial"/>
                <w:sz w:val="16"/>
                <w:szCs w:val="18"/>
              </w:rPr>
              <w:t>Решение о предоставлении кредита принимается Кредитным комитетом / Малым кредитным комитетом Банка.</w:t>
            </w:r>
          </w:p>
        </w:tc>
      </w:tr>
    </w:tbl>
    <w:p w:rsidR="00725110" w:rsidRPr="00E5044F" w:rsidRDefault="00725110" w:rsidP="00725110">
      <w:pPr>
        <w:tabs>
          <w:tab w:val="left" w:pos="0"/>
        </w:tabs>
        <w:ind w:hanging="709"/>
        <w:rPr>
          <w:rFonts w:ascii="Arial" w:hAnsi="Arial" w:cs="Arial"/>
          <w:sz w:val="16"/>
          <w:szCs w:val="18"/>
        </w:rPr>
      </w:pPr>
      <w:r w:rsidRPr="00E5044F">
        <w:rPr>
          <w:rFonts w:ascii="Arial" w:hAnsi="Arial" w:cs="Arial"/>
          <w:sz w:val="16"/>
          <w:szCs w:val="18"/>
        </w:rPr>
        <w:t xml:space="preserve">* - Если иное не установлено решением </w:t>
      </w:r>
      <w:r>
        <w:rPr>
          <w:rFonts w:ascii="Arial" w:hAnsi="Arial" w:cs="Arial"/>
          <w:sz w:val="16"/>
          <w:szCs w:val="18"/>
        </w:rPr>
        <w:t xml:space="preserve">Кредитного комитета / </w:t>
      </w:r>
      <w:r w:rsidRPr="00E5044F">
        <w:rPr>
          <w:rFonts w:ascii="Arial" w:hAnsi="Arial" w:cs="Arial"/>
          <w:sz w:val="16"/>
          <w:szCs w:val="18"/>
        </w:rPr>
        <w:t>Малого кредитного комитета Банка.</w:t>
      </w:r>
    </w:p>
    <w:p w:rsidR="00725110" w:rsidRPr="00E5044F" w:rsidRDefault="00725110" w:rsidP="00725110">
      <w:pPr>
        <w:tabs>
          <w:tab w:val="left" w:pos="0"/>
        </w:tabs>
        <w:ind w:hanging="709"/>
        <w:rPr>
          <w:rFonts w:ascii="Arial" w:hAnsi="Arial" w:cs="Arial"/>
          <w:sz w:val="14"/>
          <w:szCs w:val="14"/>
        </w:rPr>
      </w:pPr>
      <w:r w:rsidRPr="00E5044F">
        <w:rPr>
          <w:rFonts w:ascii="Arial" w:hAnsi="Arial" w:cs="Arial"/>
          <w:sz w:val="14"/>
          <w:szCs w:val="14"/>
        </w:rPr>
        <w:t>** - Специальные тарифы расчётного обслуживания:</w:t>
      </w:r>
    </w:p>
    <w:p w:rsidR="00725110" w:rsidRPr="00E5044F" w:rsidRDefault="00725110" w:rsidP="00725110">
      <w:pPr>
        <w:ind w:left="-709"/>
        <w:rPr>
          <w:rFonts w:ascii="Arial" w:hAnsi="Arial" w:cs="Arial"/>
          <w:sz w:val="14"/>
          <w:szCs w:val="14"/>
        </w:rPr>
      </w:pPr>
      <w:r w:rsidRPr="00E5044F">
        <w:rPr>
          <w:rFonts w:ascii="Arial" w:hAnsi="Arial" w:cs="Arial"/>
          <w:sz w:val="14"/>
          <w:szCs w:val="14"/>
        </w:rPr>
        <w:t xml:space="preserve">А. Стоимость ведения банковского счета, вне зависимости от количества операций по счету устанавливается в размере, определенном стандартными тарифами подразделения, но не менее  </w:t>
      </w:r>
      <w:r w:rsidRPr="00E5044F">
        <w:rPr>
          <w:rFonts w:ascii="Arial" w:hAnsi="Arial" w:cs="Arial"/>
          <w:b/>
          <w:sz w:val="14"/>
          <w:szCs w:val="14"/>
        </w:rPr>
        <w:t>1</w:t>
      </w:r>
      <w:r w:rsidR="005A3720">
        <w:rPr>
          <w:rFonts w:ascii="Arial" w:hAnsi="Arial" w:cs="Arial"/>
          <w:b/>
          <w:sz w:val="14"/>
          <w:szCs w:val="14"/>
        </w:rPr>
        <w:t>2</w:t>
      </w:r>
      <w:r w:rsidRPr="00E5044F">
        <w:rPr>
          <w:rFonts w:ascii="Arial" w:hAnsi="Arial" w:cs="Arial"/>
          <w:b/>
          <w:sz w:val="14"/>
          <w:szCs w:val="14"/>
        </w:rPr>
        <w:t>00 рублей в месяц</w:t>
      </w:r>
      <w:r w:rsidRPr="00E5044F">
        <w:rPr>
          <w:rFonts w:ascii="Arial" w:hAnsi="Arial" w:cs="Arial"/>
          <w:sz w:val="14"/>
          <w:szCs w:val="14"/>
        </w:rPr>
        <w:t>;</w:t>
      </w:r>
    </w:p>
    <w:p w:rsidR="00725110" w:rsidRPr="00484428" w:rsidRDefault="00725110" w:rsidP="00725110">
      <w:pPr>
        <w:ind w:left="-709"/>
        <w:rPr>
          <w:rFonts w:ascii="Arial" w:hAnsi="Arial" w:cs="Arial"/>
          <w:sz w:val="14"/>
          <w:szCs w:val="14"/>
        </w:rPr>
      </w:pPr>
      <w:r w:rsidRPr="002E5E14">
        <w:rPr>
          <w:rFonts w:ascii="Arial" w:hAnsi="Arial" w:cs="Arial"/>
          <w:sz w:val="14"/>
          <w:szCs w:val="14"/>
        </w:rPr>
        <w:t>Б. Стоимость приема и исполнения расчетных документов, поступивших по системе Клиент-Банк</w:t>
      </w:r>
      <w:r>
        <w:rPr>
          <w:rFonts w:ascii="Arial" w:hAnsi="Arial" w:cs="Arial"/>
          <w:sz w:val="14"/>
          <w:szCs w:val="14"/>
        </w:rPr>
        <w:t xml:space="preserve"> и ДБО «Бизнес-Онлайн»</w:t>
      </w:r>
      <w:r w:rsidRPr="002E5E14">
        <w:rPr>
          <w:rFonts w:ascii="Arial" w:hAnsi="Arial" w:cs="Arial"/>
          <w:sz w:val="14"/>
          <w:szCs w:val="14"/>
        </w:rPr>
        <w:t xml:space="preserve"> (за исключением расчетных документов в пользу бюджетов всех уровней, государственных внебюджетных фондов и таможенных органов, а также платежей в адрес получателей </w:t>
      </w:r>
      <w:r w:rsidRPr="002E5E14">
        <w:rPr>
          <w:rFonts w:ascii="Arial" w:hAnsi="Arial" w:cs="Arial"/>
          <w:sz w:val="14"/>
          <w:szCs w:val="14"/>
        </w:rPr>
        <w:lastRenderedPageBreak/>
        <w:t>имеющих счета в ПАО «БАНК СГБ») устанавливается в размере, определенном  стандартными тарифами подразделений, увеличенным на 15 рублей, но не менее  3</w:t>
      </w:r>
      <w:r w:rsidR="005A3720">
        <w:rPr>
          <w:rFonts w:ascii="Arial" w:hAnsi="Arial" w:cs="Arial"/>
          <w:sz w:val="14"/>
          <w:szCs w:val="14"/>
        </w:rPr>
        <w:t>5</w:t>
      </w:r>
      <w:r w:rsidRPr="002E5E14">
        <w:rPr>
          <w:rFonts w:ascii="Arial" w:hAnsi="Arial" w:cs="Arial"/>
          <w:sz w:val="14"/>
          <w:szCs w:val="14"/>
        </w:rPr>
        <w:t xml:space="preserve"> рублей за </w:t>
      </w:r>
      <w:r w:rsidRPr="00D426F2">
        <w:rPr>
          <w:rFonts w:ascii="Arial" w:hAnsi="Arial" w:cs="Arial"/>
          <w:sz w:val="14"/>
          <w:szCs w:val="14"/>
        </w:rPr>
        <w:t>платежное поручение.</w:t>
      </w:r>
    </w:p>
    <w:p w:rsidR="00D512F9" w:rsidRDefault="00D512F9" w:rsidP="00656D98">
      <w:pPr>
        <w:tabs>
          <w:tab w:val="num" w:pos="1288"/>
        </w:tabs>
        <w:ind w:firstLine="709"/>
        <w:jc w:val="both"/>
        <w:outlineLvl w:val="2"/>
      </w:pPr>
    </w:p>
    <w:p w:rsidR="00D512F9" w:rsidRDefault="00D512F9" w:rsidP="00656D98">
      <w:pPr>
        <w:tabs>
          <w:tab w:val="num" w:pos="1288"/>
        </w:tabs>
        <w:ind w:firstLine="709"/>
        <w:jc w:val="both"/>
        <w:outlineLvl w:val="2"/>
      </w:pPr>
    </w:p>
    <w:p w:rsidR="00656D98" w:rsidRPr="00E5044F" w:rsidRDefault="0074233A" w:rsidP="00656D98">
      <w:pPr>
        <w:tabs>
          <w:tab w:val="num" w:pos="1288"/>
        </w:tabs>
        <w:ind w:firstLine="709"/>
        <w:jc w:val="both"/>
        <w:outlineLvl w:val="2"/>
        <w:rPr>
          <w:rFonts w:ascii="Arial" w:hAnsi="Arial" w:cs="Arial"/>
          <w:sz w:val="16"/>
          <w:szCs w:val="18"/>
        </w:rPr>
      </w:pPr>
      <w:r>
        <w:t xml:space="preserve">ТРЕБОВАНИЯ </w:t>
      </w:r>
      <w:r w:rsidR="00694FA2">
        <w:t>КРЕДИТОВАНИЯ К ПРИОБРЕТАЕМОМУ ИМУЩЕСТВУ</w:t>
      </w:r>
    </w:p>
    <w:p w:rsidR="00656D98" w:rsidRPr="00E5044F" w:rsidRDefault="00656D98" w:rsidP="00656D98">
      <w:pPr>
        <w:tabs>
          <w:tab w:val="num" w:pos="1288"/>
        </w:tabs>
        <w:ind w:firstLine="709"/>
        <w:jc w:val="both"/>
        <w:outlineLvl w:val="2"/>
        <w:rPr>
          <w:rFonts w:ascii="Arial" w:hAnsi="Arial" w:cs="Arial"/>
          <w:sz w:val="16"/>
          <w:szCs w:val="18"/>
        </w:rPr>
      </w:pPr>
    </w:p>
    <w:p w:rsidR="00656D98" w:rsidRPr="00E5044F" w:rsidRDefault="00656D98" w:rsidP="00656D98">
      <w:pPr>
        <w:tabs>
          <w:tab w:val="num" w:pos="1288"/>
        </w:tabs>
        <w:jc w:val="both"/>
        <w:outlineLvl w:val="2"/>
      </w:pPr>
      <w:r w:rsidRPr="00E5044F">
        <w:t xml:space="preserve">1. В рамках Программы возможно предоставление кредитов заемщикам под залог приобретаемого с использованием кредитных средств у продавцов имущества с учетом требований настоящего </w:t>
      </w:r>
      <w:r w:rsidR="001A0882" w:rsidRPr="00E5044F">
        <w:t>приложения</w:t>
      </w:r>
      <w:r w:rsidRPr="00E5044F">
        <w:t xml:space="preserve">. </w:t>
      </w:r>
    </w:p>
    <w:p w:rsidR="00656D98" w:rsidRPr="00E5044F" w:rsidRDefault="00656D98" w:rsidP="00656D98">
      <w:pPr>
        <w:tabs>
          <w:tab w:val="num" w:pos="1288"/>
        </w:tabs>
        <w:jc w:val="both"/>
        <w:outlineLvl w:val="2"/>
      </w:pPr>
      <w:r w:rsidRPr="00E5044F">
        <w:t>2. В качестве приобретаемого с использованием кредитных средств имущ</w:t>
      </w:r>
      <w:r w:rsidR="00107169" w:rsidRPr="00E5044F">
        <w:t>ества, предоставляемого в залог</w:t>
      </w:r>
      <w:r w:rsidRPr="00E5044F">
        <w:t xml:space="preserve"> (далее – приобретаемое имущество)</w:t>
      </w:r>
      <w:r w:rsidR="00107169" w:rsidRPr="00E5044F">
        <w:t>,</w:t>
      </w:r>
      <w:r w:rsidRPr="00E5044F">
        <w:t xml:space="preserve"> могут выступать: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47F63" w:rsidRPr="00E5044F" w:rsidTr="00BC7BA5">
        <w:tc>
          <w:tcPr>
            <w:tcW w:w="4785" w:type="dxa"/>
          </w:tcPr>
          <w:p w:rsidR="00447F63" w:rsidRPr="00E5044F" w:rsidRDefault="00447F63" w:rsidP="00BC7BA5">
            <w:pPr>
              <w:tabs>
                <w:tab w:val="num" w:pos="1288"/>
              </w:tabs>
              <w:jc w:val="both"/>
              <w:outlineLvl w:val="2"/>
            </w:pPr>
            <w:r w:rsidRPr="00E5044F">
              <w:t>Вид имущества</w:t>
            </w:r>
          </w:p>
        </w:tc>
        <w:tc>
          <w:tcPr>
            <w:tcW w:w="4786" w:type="dxa"/>
          </w:tcPr>
          <w:p w:rsidR="00447F63" w:rsidRPr="00E5044F" w:rsidRDefault="005D7DDD" w:rsidP="00BC7BA5">
            <w:pPr>
              <w:tabs>
                <w:tab w:val="num" w:pos="1288"/>
              </w:tabs>
              <w:jc w:val="both"/>
              <w:outlineLvl w:val="2"/>
            </w:pPr>
            <w:r>
              <w:t>Год выпуска техники</w:t>
            </w:r>
          </w:p>
        </w:tc>
      </w:tr>
      <w:tr w:rsidR="005D7DDD" w:rsidRPr="00E5044F" w:rsidTr="00BC7BA5">
        <w:tc>
          <w:tcPr>
            <w:tcW w:w="4785" w:type="dxa"/>
          </w:tcPr>
          <w:p w:rsidR="005D7DDD" w:rsidRPr="00E5044F" w:rsidRDefault="005D7DDD" w:rsidP="00BC7BA5">
            <w:pPr>
              <w:tabs>
                <w:tab w:val="num" w:pos="1288"/>
              </w:tabs>
              <w:jc w:val="both"/>
              <w:outlineLvl w:val="2"/>
            </w:pPr>
            <w:r w:rsidRPr="00E5044F">
              <w:t>Грузовой транспорт, в том числе прицепы и полуприцепы к грузовым транспортным средствам</w:t>
            </w:r>
          </w:p>
        </w:tc>
        <w:tc>
          <w:tcPr>
            <w:tcW w:w="4786" w:type="dxa"/>
            <w:vMerge w:val="restart"/>
            <w:vAlign w:val="center"/>
          </w:tcPr>
          <w:p w:rsidR="005D7DDD" w:rsidRPr="00E5044F" w:rsidRDefault="005D7DDD" w:rsidP="005D7DDD">
            <w:pPr>
              <w:tabs>
                <w:tab w:val="num" w:pos="1288"/>
              </w:tabs>
              <w:outlineLvl w:val="2"/>
            </w:pPr>
            <w:r>
              <w:t>Новая, выпущенная не ранее года, предшествующего году оформления кредитной сделки.</w:t>
            </w:r>
          </w:p>
        </w:tc>
      </w:tr>
      <w:tr w:rsidR="005D7DDD" w:rsidRPr="00E5044F" w:rsidTr="00BC7BA5">
        <w:tc>
          <w:tcPr>
            <w:tcW w:w="4785" w:type="dxa"/>
          </w:tcPr>
          <w:p w:rsidR="005D7DDD" w:rsidRPr="00E5044F" w:rsidRDefault="005D7DDD" w:rsidP="00BC7BA5">
            <w:pPr>
              <w:tabs>
                <w:tab w:val="num" w:pos="1288"/>
              </w:tabs>
              <w:jc w:val="both"/>
              <w:outlineLvl w:val="2"/>
            </w:pPr>
            <w:r w:rsidRPr="00E5044F">
              <w:t>Автобусы</w:t>
            </w:r>
          </w:p>
        </w:tc>
        <w:tc>
          <w:tcPr>
            <w:tcW w:w="4786" w:type="dxa"/>
            <w:vMerge/>
          </w:tcPr>
          <w:p w:rsidR="005D7DDD" w:rsidRPr="00E5044F" w:rsidRDefault="005D7DDD" w:rsidP="00BC7BA5">
            <w:pPr>
              <w:tabs>
                <w:tab w:val="num" w:pos="1288"/>
              </w:tabs>
              <w:jc w:val="both"/>
              <w:outlineLvl w:val="2"/>
            </w:pPr>
          </w:p>
        </w:tc>
      </w:tr>
      <w:tr w:rsidR="005D7DDD" w:rsidRPr="00E5044F" w:rsidTr="00BC7BA5">
        <w:tc>
          <w:tcPr>
            <w:tcW w:w="4785" w:type="dxa"/>
          </w:tcPr>
          <w:p w:rsidR="005D7DDD" w:rsidRPr="00E5044F" w:rsidRDefault="005D7DDD" w:rsidP="00BC7BA5">
            <w:pPr>
              <w:tabs>
                <w:tab w:val="num" w:pos="1288"/>
              </w:tabs>
              <w:jc w:val="both"/>
              <w:outlineLvl w:val="2"/>
            </w:pPr>
            <w:r w:rsidRPr="00E5044F">
              <w:t>Легковой транспорт</w:t>
            </w:r>
          </w:p>
        </w:tc>
        <w:tc>
          <w:tcPr>
            <w:tcW w:w="4786" w:type="dxa"/>
            <w:vMerge/>
          </w:tcPr>
          <w:p w:rsidR="005D7DDD" w:rsidRPr="00E5044F" w:rsidRDefault="005D7DDD" w:rsidP="00BC7BA5">
            <w:pPr>
              <w:tabs>
                <w:tab w:val="num" w:pos="1288"/>
              </w:tabs>
              <w:jc w:val="both"/>
              <w:outlineLvl w:val="2"/>
            </w:pPr>
          </w:p>
        </w:tc>
      </w:tr>
      <w:tr w:rsidR="005D7DDD" w:rsidRPr="00E5044F" w:rsidTr="00BC7BA5">
        <w:tc>
          <w:tcPr>
            <w:tcW w:w="4785" w:type="dxa"/>
          </w:tcPr>
          <w:p w:rsidR="005D7DDD" w:rsidRPr="00E5044F" w:rsidRDefault="005D7DDD" w:rsidP="00BC7BA5">
            <w:pPr>
              <w:pStyle w:val="a"/>
              <w:numPr>
                <w:ilvl w:val="0"/>
                <w:numId w:val="0"/>
              </w:numPr>
            </w:pPr>
            <w:r w:rsidRPr="00E5044F">
              <w:t>Спецтехника</w:t>
            </w:r>
          </w:p>
        </w:tc>
        <w:tc>
          <w:tcPr>
            <w:tcW w:w="4786" w:type="dxa"/>
            <w:vMerge/>
          </w:tcPr>
          <w:p w:rsidR="005D7DDD" w:rsidRPr="00E5044F" w:rsidRDefault="005D7DDD" w:rsidP="00BC7BA5">
            <w:pPr>
              <w:tabs>
                <w:tab w:val="num" w:pos="1288"/>
              </w:tabs>
              <w:jc w:val="both"/>
              <w:outlineLvl w:val="2"/>
            </w:pPr>
          </w:p>
        </w:tc>
      </w:tr>
    </w:tbl>
    <w:p w:rsidR="00447F63" w:rsidRPr="00E5044F" w:rsidRDefault="00447F63" w:rsidP="00656D98">
      <w:pPr>
        <w:tabs>
          <w:tab w:val="num" w:pos="1288"/>
        </w:tabs>
        <w:jc w:val="both"/>
        <w:outlineLvl w:val="2"/>
      </w:pPr>
    </w:p>
    <w:p w:rsidR="00656D98" w:rsidRPr="00E5044F" w:rsidRDefault="00656D98" w:rsidP="00656D98">
      <w:pPr>
        <w:tabs>
          <w:tab w:val="left" w:pos="0"/>
        </w:tabs>
        <w:jc w:val="both"/>
        <w:outlineLvl w:val="2"/>
      </w:pPr>
      <w:r w:rsidRPr="00E5044F">
        <w:t>3. Приобретаемое имущество должно быть осмотрено</w:t>
      </w:r>
      <w:r w:rsidR="005B7FFD" w:rsidRPr="00E5044F">
        <w:t xml:space="preserve"> сотрудником Банка</w:t>
      </w:r>
      <w:r w:rsidR="003B2C07" w:rsidRPr="00E5044F">
        <w:t xml:space="preserve"> с составлением Акта осмотра и приложением фотоматериалов</w:t>
      </w:r>
      <w:r w:rsidRPr="00E5044F">
        <w:t xml:space="preserve"> и оценено работником залогового подразделения</w:t>
      </w:r>
      <w:r w:rsidR="00475147" w:rsidRPr="00E5044F">
        <w:t xml:space="preserve"> Банка</w:t>
      </w:r>
      <w:r w:rsidRPr="00E5044F">
        <w:t>. Приобретаемое имущество должно быть в наличии, находиться на территории продавца. Продавцом должны быть представлены документы, подтверждающие его право собственности на продаваемое имущество.</w:t>
      </w:r>
    </w:p>
    <w:p w:rsidR="00447F63" w:rsidRPr="00E5044F" w:rsidRDefault="00656D98" w:rsidP="005B1C28">
      <w:pPr>
        <w:jc w:val="both"/>
      </w:pPr>
      <w:r w:rsidRPr="00E5044F">
        <w:t xml:space="preserve">4. </w:t>
      </w:r>
      <w:r w:rsidR="00107169" w:rsidRPr="00E5044F">
        <w:t xml:space="preserve">Требования п. </w:t>
      </w:r>
      <w:r w:rsidRPr="00E5044F">
        <w:t>3. не предъявляются в случае, если п</w:t>
      </w:r>
      <w:r w:rsidR="00107169" w:rsidRPr="00E5044F">
        <w:t>риобретается новое имущество у п</w:t>
      </w:r>
      <w:r w:rsidRPr="00E5044F">
        <w:t>родавца, являющегося Дилером</w:t>
      </w:r>
      <w:r w:rsidR="005B1C28" w:rsidRPr="00E5044F">
        <w:t xml:space="preserve"> (продавцом</w:t>
      </w:r>
      <w:r w:rsidR="001A0882" w:rsidRPr="00E5044F">
        <w:t>,</w:t>
      </w:r>
      <w:r w:rsidR="00107169" w:rsidRPr="00E5044F">
        <w:t xml:space="preserve"> являющим</w:t>
      </w:r>
      <w:r w:rsidR="005B1C28" w:rsidRPr="00E5044F">
        <w:t>ся официальным дилером/уполномоченным представителем производителя (одного или нескольких)</w:t>
      </w:r>
      <w:r w:rsidR="00576639">
        <w:t xml:space="preserve"> или не явля</w:t>
      </w:r>
      <w:r w:rsidR="003324A8">
        <w:t xml:space="preserve">ющимся официальным дилером, но </w:t>
      </w:r>
      <w:r w:rsidR="00576639">
        <w:t>специализирующегося на про</w:t>
      </w:r>
      <w:r w:rsidR="003324A8">
        <w:t>даже автотранспорта и/или спецтехники</w:t>
      </w:r>
      <w:r w:rsidR="005B1C28" w:rsidRPr="00E5044F">
        <w:t>.</w:t>
      </w:r>
      <w:r w:rsidRPr="00E5044F">
        <w:t xml:space="preserve"> В данном случае также возможна отсрочка поставки имущества на срок не более </w:t>
      </w:r>
      <w:r w:rsidR="003324A8">
        <w:t>3</w:t>
      </w:r>
      <w:r w:rsidR="00A74C64" w:rsidRPr="00E5044F">
        <w:t>0</w:t>
      </w:r>
      <w:r w:rsidR="00D512F9">
        <w:t>*</w:t>
      </w:r>
      <w:r w:rsidRPr="00E5044F">
        <w:t xml:space="preserve"> дней со дня выдачи кредита</w:t>
      </w:r>
      <w:r w:rsidR="003324A8">
        <w:t>.</w:t>
      </w:r>
    </w:p>
    <w:p w:rsidR="00656D98" w:rsidRPr="00E5044F" w:rsidRDefault="00447F63" w:rsidP="005B1C28">
      <w:pPr>
        <w:jc w:val="both"/>
      </w:pPr>
      <w:r w:rsidRPr="00E5044F">
        <w:t>5. Д</w:t>
      </w:r>
      <w:r w:rsidR="00656D98" w:rsidRPr="00E5044F">
        <w:t>ого</w:t>
      </w:r>
      <w:r w:rsidR="00A74C64" w:rsidRPr="00E5044F">
        <w:t xml:space="preserve">вор залога подписывается после перехода права собственности от Продавца к заемщику, но не более чем через </w:t>
      </w:r>
      <w:r w:rsidR="003324A8">
        <w:t>3</w:t>
      </w:r>
      <w:r w:rsidR="00A74C64" w:rsidRPr="00E5044F">
        <w:t>0</w:t>
      </w:r>
      <w:r w:rsidR="00D512F9">
        <w:t>*</w:t>
      </w:r>
      <w:r w:rsidR="00A74C64" w:rsidRPr="00E5044F">
        <w:t xml:space="preserve"> календарных дней после предоставления кредитных ресурсов</w:t>
      </w:r>
      <w:r w:rsidR="00656D98" w:rsidRPr="00E5044F">
        <w:t xml:space="preserve">. </w:t>
      </w:r>
    </w:p>
    <w:p w:rsidR="008F1B47" w:rsidRPr="00D3392A" w:rsidRDefault="00447F63" w:rsidP="005B1C28">
      <w:pPr>
        <w:pStyle w:val="31"/>
        <w:tabs>
          <w:tab w:val="clear" w:pos="6507"/>
        </w:tabs>
        <w:spacing w:after="0" w:line="240" w:lineRule="auto"/>
        <w:ind w:left="0" w:firstLine="0"/>
      </w:pPr>
      <w:r w:rsidRPr="00E5044F">
        <w:t>7</w:t>
      </w:r>
      <w:r w:rsidR="005B1C28" w:rsidRPr="00E5044F">
        <w:t>.</w:t>
      </w:r>
      <w:r w:rsidR="00656D98" w:rsidRPr="00E5044F">
        <w:t xml:space="preserve"> Подтверждением с</w:t>
      </w:r>
      <w:r w:rsidR="005B1C28" w:rsidRPr="00E5044F">
        <w:t>татуса Дилера является наличие п</w:t>
      </w:r>
      <w:r w:rsidR="00656D98" w:rsidRPr="00E5044F">
        <w:t>родавца в списке официальных дилеров/уполномоченных представителей на официальном сайте производителя или наличие соответствующих подтверждающих доку</w:t>
      </w:r>
      <w:r w:rsidR="00107169" w:rsidRPr="00E5044F">
        <w:t>ментов. При подготовке заявки сотрудник кредитного подразделения</w:t>
      </w:r>
      <w:r w:rsidR="00656D98" w:rsidRPr="00E5044F">
        <w:t xml:space="preserve"> распечатывает и подшивает в отдельную папку список официальных дилеро</w:t>
      </w:r>
      <w:r w:rsidR="00107169" w:rsidRPr="00E5044F">
        <w:t xml:space="preserve">в/уполномоченных представителей, </w:t>
      </w:r>
      <w:r w:rsidR="00656D98" w:rsidRPr="00E5044F">
        <w:t>на котором указывает электронный адрес сайта (</w:t>
      </w:r>
      <w:r w:rsidR="00656D98" w:rsidRPr="00E5044F">
        <w:rPr>
          <w:lang w:val="en-US"/>
        </w:rPr>
        <w:t>URL</w:t>
      </w:r>
      <w:r w:rsidR="00656D98" w:rsidRPr="00E5044F">
        <w:t xml:space="preserve">-адрес), дату распечатки и проставляет свою подпись с расшифровкой. </w:t>
      </w:r>
    </w:p>
    <w:p w:rsidR="00656D98" w:rsidRPr="00E5044F" w:rsidRDefault="00447F63" w:rsidP="005B1C28">
      <w:pPr>
        <w:pStyle w:val="31"/>
        <w:tabs>
          <w:tab w:val="clear" w:pos="6507"/>
        </w:tabs>
        <w:spacing w:after="0" w:line="240" w:lineRule="auto"/>
        <w:ind w:left="0" w:firstLine="0"/>
      </w:pPr>
      <w:r w:rsidRPr="00E5044F">
        <w:t>8</w:t>
      </w:r>
      <w:r w:rsidR="008F1B47" w:rsidRPr="00E5044F">
        <w:t xml:space="preserve">. </w:t>
      </w:r>
      <w:r w:rsidR="00656D98" w:rsidRPr="00E5044F">
        <w:t>Для участия в программе</w:t>
      </w:r>
      <w:r w:rsidR="00107169" w:rsidRPr="00E5044F">
        <w:t xml:space="preserve"> к п</w:t>
      </w:r>
      <w:r w:rsidR="00656D98" w:rsidRPr="00E5044F">
        <w:t>родавцам, не являющимися Дилерами, предъявляются следующие требования:</w:t>
      </w:r>
    </w:p>
    <w:p w:rsidR="00656D98" w:rsidRPr="00E5044F" w:rsidRDefault="00656D98" w:rsidP="00656D98">
      <w:pPr>
        <w:pStyle w:val="a"/>
      </w:pPr>
      <w:r w:rsidRPr="00E5044F">
        <w:t>Реализация данного вида имущества (транспортных средств, спецтехники и т.д.) должна быть одним из видов деятельности, предусмотренных учредительными документами (сведения подтверждаются выпиской из ЕГРЮЛ, ЕГРИП). Копия выписки из ЕГРЮЛ, ЕГРИП подшивается ответственным работником Кредитного подразделения в отдельную папку.</w:t>
      </w:r>
    </w:p>
    <w:p w:rsidR="00656D98" w:rsidRPr="00E5044F" w:rsidRDefault="00656D98" w:rsidP="00656D98">
      <w:pPr>
        <w:pStyle w:val="a"/>
      </w:pPr>
      <w:r w:rsidRPr="00E5044F">
        <w:t xml:space="preserve">Место нахождения </w:t>
      </w:r>
      <w:r w:rsidR="00107169" w:rsidRPr="00E5044F">
        <w:t>п</w:t>
      </w:r>
      <w:r w:rsidRPr="00E5044F">
        <w:t>родавца – населенный пункт, в котором осуществляет деятельность одно из подразделений БАНКА, и район, на территории которого находится данный населенный пункт.</w:t>
      </w:r>
    </w:p>
    <w:p w:rsidR="00656D98" w:rsidRPr="00E5044F" w:rsidRDefault="00107169" w:rsidP="00656D98">
      <w:pPr>
        <w:pStyle w:val="a"/>
      </w:pPr>
      <w:r w:rsidRPr="00E5044F">
        <w:t>Осуществление деятельности п</w:t>
      </w:r>
      <w:r w:rsidR="00656D98" w:rsidRPr="00E5044F">
        <w:t xml:space="preserve">родавцом не менее </w:t>
      </w:r>
      <w:r w:rsidRPr="00E5044F">
        <w:t>12</w:t>
      </w:r>
      <w:r w:rsidR="00656D98" w:rsidRPr="00E5044F">
        <w:t xml:space="preserve"> месяцев.</w:t>
      </w:r>
    </w:p>
    <w:p w:rsidR="00656D98" w:rsidRPr="00E5044F" w:rsidRDefault="00656D98" w:rsidP="00656D98">
      <w:pPr>
        <w:pStyle w:val="a"/>
      </w:pPr>
      <w:r w:rsidRPr="00E5044F">
        <w:t xml:space="preserve">Положительное заключение Службы безопасности по </w:t>
      </w:r>
      <w:r w:rsidR="00107169" w:rsidRPr="00E5044F">
        <w:t>п</w:t>
      </w:r>
      <w:r w:rsidRPr="00E5044F">
        <w:t>родавцу.</w:t>
      </w:r>
    </w:p>
    <w:p w:rsidR="0010290E" w:rsidRDefault="0010290E" w:rsidP="00D512F9">
      <w:pPr>
        <w:pStyle w:val="a"/>
        <w:numPr>
          <w:ilvl w:val="0"/>
          <w:numId w:val="0"/>
        </w:numPr>
      </w:pPr>
    </w:p>
    <w:p w:rsidR="00D512F9" w:rsidRDefault="00D512F9" w:rsidP="00D512F9">
      <w:pPr>
        <w:pStyle w:val="a"/>
        <w:numPr>
          <w:ilvl w:val="0"/>
          <w:numId w:val="0"/>
        </w:numPr>
      </w:pPr>
    </w:p>
    <w:p w:rsidR="00D512F9" w:rsidRDefault="00D512F9" w:rsidP="00D512F9">
      <w:pPr>
        <w:pStyle w:val="a"/>
        <w:numPr>
          <w:ilvl w:val="0"/>
          <w:numId w:val="0"/>
        </w:numPr>
      </w:pPr>
    </w:p>
    <w:p w:rsidR="00D512F9" w:rsidRDefault="00D512F9" w:rsidP="00D512F9">
      <w:pPr>
        <w:pStyle w:val="a"/>
        <w:numPr>
          <w:ilvl w:val="0"/>
          <w:numId w:val="0"/>
        </w:numPr>
      </w:pPr>
    </w:p>
    <w:p w:rsidR="00D512F9" w:rsidRDefault="00D512F9" w:rsidP="00D512F9">
      <w:pPr>
        <w:pStyle w:val="a"/>
        <w:numPr>
          <w:ilvl w:val="0"/>
          <w:numId w:val="0"/>
        </w:numPr>
      </w:pPr>
      <w:r>
        <w:t>*если иное не установлено решением кредитного комитета, малого кредитного комитета.</w:t>
      </w:r>
    </w:p>
    <w:sectPr w:rsidR="00D512F9" w:rsidSect="000E5262">
      <w:headerReference w:type="even" r:id="rId8"/>
      <w:headerReference w:type="default" r:id="rId9"/>
      <w:headerReference w:type="first" r:id="rId10"/>
      <w:pgSz w:w="11906" w:h="16838"/>
      <w:pgMar w:top="-28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CF" w:rsidRDefault="009522CF" w:rsidP="00207917">
      <w:r>
        <w:separator/>
      </w:r>
    </w:p>
  </w:endnote>
  <w:endnote w:type="continuationSeparator" w:id="0">
    <w:p w:rsidR="009522CF" w:rsidRDefault="009522CF" w:rsidP="00207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CF" w:rsidRDefault="009522CF" w:rsidP="00207917">
      <w:r>
        <w:separator/>
      </w:r>
    </w:p>
  </w:footnote>
  <w:footnote w:type="continuationSeparator" w:id="0">
    <w:p w:rsidR="009522CF" w:rsidRDefault="009522CF" w:rsidP="00207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06" w:rsidRDefault="00AC6A06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06" w:rsidRDefault="00AC6A06">
    <w:pPr>
      <w:pStyle w:val="af3"/>
    </w:pPr>
  </w:p>
  <w:p w:rsidR="00AC6A06" w:rsidRDefault="00AC6A0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06" w:rsidRDefault="00AC6A0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CD8"/>
    <w:multiLevelType w:val="hybridMultilevel"/>
    <w:tmpl w:val="2258EB8E"/>
    <w:lvl w:ilvl="0" w:tplc="F0C6925A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1D1"/>
    <w:multiLevelType w:val="hybridMultilevel"/>
    <w:tmpl w:val="D406A420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>
    <w:nsid w:val="06C56A2F"/>
    <w:multiLevelType w:val="hybridMultilevel"/>
    <w:tmpl w:val="98A4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2154B"/>
    <w:multiLevelType w:val="hybridMultilevel"/>
    <w:tmpl w:val="AAC4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E7129"/>
    <w:multiLevelType w:val="hybridMultilevel"/>
    <w:tmpl w:val="04BA8D3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A1916E7"/>
    <w:multiLevelType w:val="hybridMultilevel"/>
    <w:tmpl w:val="99F4C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F33CAC"/>
    <w:multiLevelType w:val="hybridMultilevel"/>
    <w:tmpl w:val="8146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D5A17"/>
    <w:multiLevelType w:val="hybridMultilevel"/>
    <w:tmpl w:val="6A7C84CE"/>
    <w:lvl w:ilvl="0" w:tplc="0F082B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61343"/>
    <w:multiLevelType w:val="hybridMultilevel"/>
    <w:tmpl w:val="516ADA5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4111672"/>
    <w:multiLevelType w:val="hybridMultilevel"/>
    <w:tmpl w:val="A52C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46854"/>
    <w:multiLevelType w:val="hybridMultilevel"/>
    <w:tmpl w:val="2B84CD2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C0F3068"/>
    <w:multiLevelType w:val="hybridMultilevel"/>
    <w:tmpl w:val="7BE8D73A"/>
    <w:lvl w:ilvl="0" w:tplc="ED58E61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750D9"/>
    <w:multiLevelType w:val="hybridMultilevel"/>
    <w:tmpl w:val="A7ACF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93EFE"/>
    <w:multiLevelType w:val="hybridMultilevel"/>
    <w:tmpl w:val="B0C8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93C6C"/>
    <w:multiLevelType w:val="hybridMultilevel"/>
    <w:tmpl w:val="93467B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517558"/>
    <w:multiLevelType w:val="hybridMultilevel"/>
    <w:tmpl w:val="E5F0C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B73CC0"/>
    <w:multiLevelType w:val="hybridMultilevel"/>
    <w:tmpl w:val="C2A2457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355A7F20"/>
    <w:multiLevelType w:val="hybridMultilevel"/>
    <w:tmpl w:val="59DE2354"/>
    <w:lvl w:ilvl="0" w:tplc="6A163C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51FD3"/>
    <w:multiLevelType w:val="hybridMultilevel"/>
    <w:tmpl w:val="8420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A4606"/>
    <w:multiLevelType w:val="hybridMultilevel"/>
    <w:tmpl w:val="8420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A2E54"/>
    <w:multiLevelType w:val="hybridMultilevel"/>
    <w:tmpl w:val="177403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B803FF9"/>
    <w:multiLevelType w:val="hybridMultilevel"/>
    <w:tmpl w:val="ED26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A5312"/>
    <w:multiLevelType w:val="hybridMultilevel"/>
    <w:tmpl w:val="2E446250"/>
    <w:lvl w:ilvl="0" w:tplc="45321B8A">
      <w:start w:val="1"/>
      <w:numFmt w:val="decimal"/>
      <w:lvlText w:val="%1."/>
      <w:lvlJc w:val="left"/>
      <w:pPr>
        <w:ind w:left="7165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4544EE0"/>
    <w:multiLevelType w:val="hybridMultilevel"/>
    <w:tmpl w:val="74F8E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60FCD"/>
    <w:multiLevelType w:val="hybridMultilevel"/>
    <w:tmpl w:val="DF4888D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9DA4D25"/>
    <w:multiLevelType w:val="hybridMultilevel"/>
    <w:tmpl w:val="93A24B16"/>
    <w:lvl w:ilvl="0" w:tplc="FCEA281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A76D0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5A64B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73C6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278D4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BC0E4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EAC6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BD4D3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090104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A860B94"/>
    <w:multiLevelType w:val="hybridMultilevel"/>
    <w:tmpl w:val="B6406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C8361D"/>
    <w:multiLevelType w:val="hybridMultilevel"/>
    <w:tmpl w:val="8F46E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968EC"/>
    <w:multiLevelType w:val="hybridMultilevel"/>
    <w:tmpl w:val="DA6E412E"/>
    <w:lvl w:ilvl="0" w:tplc="E730C840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A64F8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A7C468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6AA79B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4E72A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A0C72C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C0C87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C6A83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E109F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D0188D"/>
    <w:multiLevelType w:val="hybridMultilevel"/>
    <w:tmpl w:val="0786E1B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67D93E48"/>
    <w:multiLevelType w:val="hybridMultilevel"/>
    <w:tmpl w:val="0190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D1AEF"/>
    <w:multiLevelType w:val="multilevel"/>
    <w:tmpl w:val="0B064D8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0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8" w:hanging="1440"/>
      </w:pPr>
      <w:rPr>
        <w:rFonts w:hint="default"/>
      </w:rPr>
    </w:lvl>
  </w:abstractNum>
  <w:abstractNum w:abstractNumId="32">
    <w:nsid w:val="6DC872FB"/>
    <w:multiLevelType w:val="hybridMultilevel"/>
    <w:tmpl w:val="A810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52E91"/>
    <w:multiLevelType w:val="hybridMultilevel"/>
    <w:tmpl w:val="A6385CD8"/>
    <w:lvl w:ilvl="0" w:tplc="59B28E5A">
      <w:start w:val="1"/>
      <w:numFmt w:val="decimal"/>
      <w:pStyle w:val="5"/>
      <w:lvlText w:val="%1."/>
      <w:lvlJc w:val="left"/>
      <w:pPr>
        <w:ind w:left="76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4">
    <w:nsid w:val="6EA87061"/>
    <w:multiLevelType w:val="hybridMultilevel"/>
    <w:tmpl w:val="1FDC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A5058"/>
    <w:multiLevelType w:val="hybridMultilevel"/>
    <w:tmpl w:val="788046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720FD8"/>
    <w:multiLevelType w:val="hybridMultilevel"/>
    <w:tmpl w:val="101A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21331"/>
    <w:multiLevelType w:val="hybridMultilevel"/>
    <w:tmpl w:val="8420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95FD9"/>
    <w:multiLevelType w:val="hybridMultilevel"/>
    <w:tmpl w:val="DB2C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57C94"/>
    <w:multiLevelType w:val="hybridMultilevel"/>
    <w:tmpl w:val="3E443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24"/>
  </w:num>
  <w:num w:numId="5">
    <w:abstractNumId w:val="25"/>
  </w:num>
  <w:num w:numId="6">
    <w:abstractNumId w:val="22"/>
  </w:num>
  <w:num w:numId="7">
    <w:abstractNumId w:val="35"/>
  </w:num>
  <w:num w:numId="8">
    <w:abstractNumId w:val="14"/>
  </w:num>
  <w:num w:numId="9">
    <w:abstractNumId w:val="27"/>
  </w:num>
  <w:num w:numId="10">
    <w:abstractNumId w:val="8"/>
  </w:num>
  <w:num w:numId="11">
    <w:abstractNumId w:val="33"/>
  </w:num>
  <w:num w:numId="12">
    <w:abstractNumId w:val="39"/>
  </w:num>
  <w:num w:numId="13">
    <w:abstractNumId w:val="0"/>
  </w:num>
  <w:num w:numId="14">
    <w:abstractNumId w:val="9"/>
  </w:num>
  <w:num w:numId="15">
    <w:abstractNumId w:val="23"/>
  </w:num>
  <w:num w:numId="16">
    <w:abstractNumId w:val="6"/>
  </w:num>
  <w:num w:numId="17">
    <w:abstractNumId w:val="29"/>
  </w:num>
  <w:num w:numId="18">
    <w:abstractNumId w:val="38"/>
  </w:num>
  <w:num w:numId="19">
    <w:abstractNumId w:val="21"/>
  </w:num>
  <w:num w:numId="20">
    <w:abstractNumId w:val="26"/>
  </w:num>
  <w:num w:numId="21">
    <w:abstractNumId w:val="36"/>
  </w:num>
  <w:num w:numId="22">
    <w:abstractNumId w:val="5"/>
  </w:num>
  <w:num w:numId="23">
    <w:abstractNumId w:val="2"/>
  </w:num>
  <w:num w:numId="24">
    <w:abstractNumId w:val="34"/>
  </w:num>
  <w:num w:numId="25">
    <w:abstractNumId w:val="15"/>
  </w:num>
  <w:num w:numId="26">
    <w:abstractNumId w:val="11"/>
  </w:num>
  <w:num w:numId="27">
    <w:abstractNumId w:val="7"/>
  </w:num>
  <w:num w:numId="28">
    <w:abstractNumId w:val="17"/>
  </w:num>
  <w:num w:numId="29">
    <w:abstractNumId w:val="12"/>
  </w:num>
  <w:num w:numId="30">
    <w:abstractNumId w:val="18"/>
  </w:num>
  <w:num w:numId="31">
    <w:abstractNumId w:val="32"/>
  </w:num>
  <w:num w:numId="32">
    <w:abstractNumId w:val="37"/>
  </w:num>
  <w:num w:numId="33">
    <w:abstractNumId w:val="19"/>
  </w:num>
  <w:num w:numId="34">
    <w:abstractNumId w:val="1"/>
  </w:num>
  <w:num w:numId="35">
    <w:abstractNumId w:val="31"/>
  </w:num>
  <w:num w:numId="36">
    <w:abstractNumId w:val="16"/>
  </w:num>
  <w:num w:numId="37">
    <w:abstractNumId w:val="3"/>
  </w:num>
  <w:num w:numId="38">
    <w:abstractNumId w:val="30"/>
  </w:num>
  <w:num w:numId="39">
    <w:abstractNumId w:val="13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1055D0"/>
    <w:rsid w:val="00000ED1"/>
    <w:rsid w:val="00000FB3"/>
    <w:rsid w:val="00002335"/>
    <w:rsid w:val="00003012"/>
    <w:rsid w:val="00004478"/>
    <w:rsid w:val="00005778"/>
    <w:rsid w:val="000061A9"/>
    <w:rsid w:val="00006217"/>
    <w:rsid w:val="0001122C"/>
    <w:rsid w:val="000133C1"/>
    <w:rsid w:val="000137BD"/>
    <w:rsid w:val="0001381B"/>
    <w:rsid w:val="00014C52"/>
    <w:rsid w:val="0001552D"/>
    <w:rsid w:val="00015877"/>
    <w:rsid w:val="00016197"/>
    <w:rsid w:val="000173E6"/>
    <w:rsid w:val="00017451"/>
    <w:rsid w:val="00017672"/>
    <w:rsid w:val="000227AC"/>
    <w:rsid w:val="000245CE"/>
    <w:rsid w:val="00025543"/>
    <w:rsid w:val="0003044C"/>
    <w:rsid w:val="000308DF"/>
    <w:rsid w:val="0003097D"/>
    <w:rsid w:val="000313BA"/>
    <w:rsid w:val="00031D37"/>
    <w:rsid w:val="00032339"/>
    <w:rsid w:val="00032B86"/>
    <w:rsid w:val="000332CD"/>
    <w:rsid w:val="00034418"/>
    <w:rsid w:val="00035303"/>
    <w:rsid w:val="00035642"/>
    <w:rsid w:val="000363FC"/>
    <w:rsid w:val="0004048E"/>
    <w:rsid w:val="0004074A"/>
    <w:rsid w:val="00040A26"/>
    <w:rsid w:val="00040E6A"/>
    <w:rsid w:val="00041414"/>
    <w:rsid w:val="00041AEC"/>
    <w:rsid w:val="00041E3D"/>
    <w:rsid w:val="000429E3"/>
    <w:rsid w:val="00046357"/>
    <w:rsid w:val="000469BE"/>
    <w:rsid w:val="00051871"/>
    <w:rsid w:val="00052051"/>
    <w:rsid w:val="000526AA"/>
    <w:rsid w:val="00055B97"/>
    <w:rsid w:val="000564E0"/>
    <w:rsid w:val="00056CA4"/>
    <w:rsid w:val="000573F1"/>
    <w:rsid w:val="00061A20"/>
    <w:rsid w:val="000630F9"/>
    <w:rsid w:val="000642F8"/>
    <w:rsid w:val="00064590"/>
    <w:rsid w:val="000669B6"/>
    <w:rsid w:val="00067DD5"/>
    <w:rsid w:val="0007197C"/>
    <w:rsid w:val="00071DB4"/>
    <w:rsid w:val="00072350"/>
    <w:rsid w:val="00072E18"/>
    <w:rsid w:val="00072F8B"/>
    <w:rsid w:val="000733DE"/>
    <w:rsid w:val="00080B2B"/>
    <w:rsid w:val="00081905"/>
    <w:rsid w:val="000827A1"/>
    <w:rsid w:val="00083EE4"/>
    <w:rsid w:val="00084D67"/>
    <w:rsid w:val="00090183"/>
    <w:rsid w:val="00090215"/>
    <w:rsid w:val="00090D49"/>
    <w:rsid w:val="00093A60"/>
    <w:rsid w:val="0009443F"/>
    <w:rsid w:val="00095396"/>
    <w:rsid w:val="00095A6A"/>
    <w:rsid w:val="00097AC9"/>
    <w:rsid w:val="00097C20"/>
    <w:rsid w:val="00097E5A"/>
    <w:rsid w:val="000A11A0"/>
    <w:rsid w:val="000A1556"/>
    <w:rsid w:val="000A173A"/>
    <w:rsid w:val="000A4510"/>
    <w:rsid w:val="000A465F"/>
    <w:rsid w:val="000A4B95"/>
    <w:rsid w:val="000A50EF"/>
    <w:rsid w:val="000A58BD"/>
    <w:rsid w:val="000A5952"/>
    <w:rsid w:val="000A691C"/>
    <w:rsid w:val="000A74B0"/>
    <w:rsid w:val="000A7D44"/>
    <w:rsid w:val="000B0465"/>
    <w:rsid w:val="000B0975"/>
    <w:rsid w:val="000B0AAA"/>
    <w:rsid w:val="000B0BB7"/>
    <w:rsid w:val="000B19CE"/>
    <w:rsid w:val="000B2FEA"/>
    <w:rsid w:val="000B374D"/>
    <w:rsid w:val="000B474D"/>
    <w:rsid w:val="000B4A1E"/>
    <w:rsid w:val="000B4F5A"/>
    <w:rsid w:val="000B532F"/>
    <w:rsid w:val="000B5A47"/>
    <w:rsid w:val="000B74EC"/>
    <w:rsid w:val="000C00A3"/>
    <w:rsid w:val="000C0425"/>
    <w:rsid w:val="000C1CA8"/>
    <w:rsid w:val="000C2352"/>
    <w:rsid w:val="000C4895"/>
    <w:rsid w:val="000C55A3"/>
    <w:rsid w:val="000C6E2F"/>
    <w:rsid w:val="000D16E5"/>
    <w:rsid w:val="000D237C"/>
    <w:rsid w:val="000D3328"/>
    <w:rsid w:val="000D3D46"/>
    <w:rsid w:val="000D4461"/>
    <w:rsid w:val="000D48AF"/>
    <w:rsid w:val="000D5E90"/>
    <w:rsid w:val="000D6309"/>
    <w:rsid w:val="000D792A"/>
    <w:rsid w:val="000E0079"/>
    <w:rsid w:val="000E06AA"/>
    <w:rsid w:val="000E1665"/>
    <w:rsid w:val="000E1692"/>
    <w:rsid w:val="000E1781"/>
    <w:rsid w:val="000E22D3"/>
    <w:rsid w:val="000E2B5D"/>
    <w:rsid w:val="000E3021"/>
    <w:rsid w:val="000E3322"/>
    <w:rsid w:val="000E3507"/>
    <w:rsid w:val="000E39E4"/>
    <w:rsid w:val="000E41F2"/>
    <w:rsid w:val="000E459E"/>
    <w:rsid w:val="000E49D3"/>
    <w:rsid w:val="000E5262"/>
    <w:rsid w:val="000E5846"/>
    <w:rsid w:val="000E7145"/>
    <w:rsid w:val="000E772A"/>
    <w:rsid w:val="000E7BFB"/>
    <w:rsid w:val="000F1332"/>
    <w:rsid w:val="000F15B7"/>
    <w:rsid w:val="000F17A5"/>
    <w:rsid w:val="000F3541"/>
    <w:rsid w:val="000F3663"/>
    <w:rsid w:val="000F49FB"/>
    <w:rsid w:val="000F4D55"/>
    <w:rsid w:val="000F4DF2"/>
    <w:rsid w:val="000F59E8"/>
    <w:rsid w:val="000F68C2"/>
    <w:rsid w:val="000F732C"/>
    <w:rsid w:val="000F789B"/>
    <w:rsid w:val="001006AD"/>
    <w:rsid w:val="0010177A"/>
    <w:rsid w:val="00101BC1"/>
    <w:rsid w:val="001025BD"/>
    <w:rsid w:val="0010290E"/>
    <w:rsid w:val="001055D0"/>
    <w:rsid w:val="00107169"/>
    <w:rsid w:val="00110982"/>
    <w:rsid w:val="00114682"/>
    <w:rsid w:val="00115A36"/>
    <w:rsid w:val="00115E16"/>
    <w:rsid w:val="001161B7"/>
    <w:rsid w:val="00117BB4"/>
    <w:rsid w:val="00117CA7"/>
    <w:rsid w:val="001210DA"/>
    <w:rsid w:val="00121327"/>
    <w:rsid w:val="00122326"/>
    <w:rsid w:val="00122BA4"/>
    <w:rsid w:val="00123442"/>
    <w:rsid w:val="00124236"/>
    <w:rsid w:val="001261B5"/>
    <w:rsid w:val="001268E1"/>
    <w:rsid w:val="00131454"/>
    <w:rsid w:val="0013166A"/>
    <w:rsid w:val="00131C30"/>
    <w:rsid w:val="00132958"/>
    <w:rsid w:val="00132A72"/>
    <w:rsid w:val="00135D07"/>
    <w:rsid w:val="00137396"/>
    <w:rsid w:val="00137E84"/>
    <w:rsid w:val="001403F8"/>
    <w:rsid w:val="00140F18"/>
    <w:rsid w:val="00141A97"/>
    <w:rsid w:val="00143408"/>
    <w:rsid w:val="00143972"/>
    <w:rsid w:val="00145453"/>
    <w:rsid w:val="00145D0B"/>
    <w:rsid w:val="00147E96"/>
    <w:rsid w:val="00150936"/>
    <w:rsid w:val="001509F2"/>
    <w:rsid w:val="0015149A"/>
    <w:rsid w:val="001529CD"/>
    <w:rsid w:val="00152C69"/>
    <w:rsid w:val="00153226"/>
    <w:rsid w:val="00154616"/>
    <w:rsid w:val="00154C4C"/>
    <w:rsid w:val="00155D51"/>
    <w:rsid w:val="00156076"/>
    <w:rsid w:val="001579C3"/>
    <w:rsid w:val="00160939"/>
    <w:rsid w:val="00160D31"/>
    <w:rsid w:val="001617D3"/>
    <w:rsid w:val="00162878"/>
    <w:rsid w:val="0016336F"/>
    <w:rsid w:val="00163BAC"/>
    <w:rsid w:val="001645A9"/>
    <w:rsid w:val="001649A5"/>
    <w:rsid w:val="00167060"/>
    <w:rsid w:val="00167755"/>
    <w:rsid w:val="00167A5E"/>
    <w:rsid w:val="00170EA0"/>
    <w:rsid w:val="0017123A"/>
    <w:rsid w:val="001713A3"/>
    <w:rsid w:val="001715E3"/>
    <w:rsid w:val="00171876"/>
    <w:rsid w:val="00172584"/>
    <w:rsid w:val="00173948"/>
    <w:rsid w:val="00173F01"/>
    <w:rsid w:val="00174529"/>
    <w:rsid w:val="0017456A"/>
    <w:rsid w:val="00176E86"/>
    <w:rsid w:val="00176EFB"/>
    <w:rsid w:val="00180921"/>
    <w:rsid w:val="00180B51"/>
    <w:rsid w:val="00182254"/>
    <w:rsid w:val="001831A7"/>
    <w:rsid w:val="00183F5D"/>
    <w:rsid w:val="00184978"/>
    <w:rsid w:val="00184BD6"/>
    <w:rsid w:val="001854D1"/>
    <w:rsid w:val="00186D70"/>
    <w:rsid w:val="0018731D"/>
    <w:rsid w:val="001900A4"/>
    <w:rsid w:val="0019095D"/>
    <w:rsid w:val="00190D04"/>
    <w:rsid w:val="00191DA4"/>
    <w:rsid w:val="00193100"/>
    <w:rsid w:val="00193815"/>
    <w:rsid w:val="001941DA"/>
    <w:rsid w:val="0019615A"/>
    <w:rsid w:val="001968C5"/>
    <w:rsid w:val="00196B61"/>
    <w:rsid w:val="001A02E4"/>
    <w:rsid w:val="001A039C"/>
    <w:rsid w:val="001A0882"/>
    <w:rsid w:val="001A1135"/>
    <w:rsid w:val="001A11E5"/>
    <w:rsid w:val="001A136F"/>
    <w:rsid w:val="001A16F4"/>
    <w:rsid w:val="001A2CAF"/>
    <w:rsid w:val="001A3360"/>
    <w:rsid w:val="001A34C3"/>
    <w:rsid w:val="001A39EA"/>
    <w:rsid w:val="001A4889"/>
    <w:rsid w:val="001A5D55"/>
    <w:rsid w:val="001A611E"/>
    <w:rsid w:val="001A6BB0"/>
    <w:rsid w:val="001A7AAA"/>
    <w:rsid w:val="001B04F9"/>
    <w:rsid w:val="001B15DE"/>
    <w:rsid w:val="001B271E"/>
    <w:rsid w:val="001B42A1"/>
    <w:rsid w:val="001B4659"/>
    <w:rsid w:val="001B4CC8"/>
    <w:rsid w:val="001B52CE"/>
    <w:rsid w:val="001B6CAC"/>
    <w:rsid w:val="001B73B9"/>
    <w:rsid w:val="001C0395"/>
    <w:rsid w:val="001C0A96"/>
    <w:rsid w:val="001C26F1"/>
    <w:rsid w:val="001C2B23"/>
    <w:rsid w:val="001C2EEA"/>
    <w:rsid w:val="001C3338"/>
    <w:rsid w:val="001C469F"/>
    <w:rsid w:val="001C6160"/>
    <w:rsid w:val="001C7A48"/>
    <w:rsid w:val="001C7A6D"/>
    <w:rsid w:val="001D0C0A"/>
    <w:rsid w:val="001D1268"/>
    <w:rsid w:val="001D28AE"/>
    <w:rsid w:val="001D32C3"/>
    <w:rsid w:val="001D39BB"/>
    <w:rsid w:val="001D60AC"/>
    <w:rsid w:val="001D6CD6"/>
    <w:rsid w:val="001E086F"/>
    <w:rsid w:val="001E2124"/>
    <w:rsid w:val="001E4206"/>
    <w:rsid w:val="001E5613"/>
    <w:rsid w:val="001E5B4F"/>
    <w:rsid w:val="001E75D9"/>
    <w:rsid w:val="001E7A50"/>
    <w:rsid w:val="001F07AB"/>
    <w:rsid w:val="001F1936"/>
    <w:rsid w:val="001F1AAA"/>
    <w:rsid w:val="001F1AEB"/>
    <w:rsid w:val="001F1C41"/>
    <w:rsid w:val="001F2478"/>
    <w:rsid w:val="001F2E34"/>
    <w:rsid w:val="001F311D"/>
    <w:rsid w:val="001F3787"/>
    <w:rsid w:val="001F41DE"/>
    <w:rsid w:val="001F42A9"/>
    <w:rsid w:val="001F451A"/>
    <w:rsid w:val="001F4660"/>
    <w:rsid w:val="001F4E61"/>
    <w:rsid w:val="001F52F9"/>
    <w:rsid w:val="001F6DB2"/>
    <w:rsid w:val="001F70CC"/>
    <w:rsid w:val="001F791D"/>
    <w:rsid w:val="001F79F1"/>
    <w:rsid w:val="001F7C8F"/>
    <w:rsid w:val="001F7E96"/>
    <w:rsid w:val="002008FF"/>
    <w:rsid w:val="00201088"/>
    <w:rsid w:val="00201238"/>
    <w:rsid w:val="002014B2"/>
    <w:rsid w:val="00201560"/>
    <w:rsid w:val="00202260"/>
    <w:rsid w:val="002022B8"/>
    <w:rsid w:val="00203DB5"/>
    <w:rsid w:val="002049C6"/>
    <w:rsid w:val="00204A7F"/>
    <w:rsid w:val="00204B4F"/>
    <w:rsid w:val="00204D22"/>
    <w:rsid w:val="002057D1"/>
    <w:rsid w:val="0020640B"/>
    <w:rsid w:val="002075FD"/>
    <w:rsid w:val="002077A7"/>
    <w:rsid w:val="00207917"/>
    <w:rsid w:val="00207B29"/>
    <w:rsid w:val="00207E98"/>
    <w:rsid w:val="00210904"/>
    <w:rsid w:val="00212CD9"/>
    <w:rsid w:val="00212EE8"/>
    <w:rsid w:val="0021316F"/>
    <w:rsid w:val="00213FB1"/>
    <w:rsid w:val="00214967"/>
    <w:rsid w:val="00214D90"/>
    <w:rsid w:val="00214E4C"/>
    <w:rsid w:val="0021650B"/>
    <w:rsid w:val="0021702F"/>
    <w:rsid w:val="00217BCE"/>
    <w:rsid w:val="00217DED"/>
    <w:rsid w:val="00220246"/>
    <w:rsid w:val="00221FFE"/>
    <w:rsid w:val="002235F2"/>
    <w:rsid w:val="00223B71"/>
    <w:rsid w:val="00224213"/>
    <w:rsid w:val="00224E6F"/>
    <w:rsid w:val="002261EE"/>
    <w:rsid w:val="0022651B"/>
    <w:rsid w:val="00226864"/>
    <w:rsid w:val="00226E85"/>
    <w:rsid w:val="00227746"/>
    <w:rsid w:val="002307D4"/>
    <w:rsid w:val="00231925"/>
    <w:rsid w:val="0023199B"/>
    <w:rsid w:val="00231BA2"/>
    <w:rsid w:val="00232054"/>
    <w:rsid w:val="00232065"/>
    <w:rsid w:val="002325F1"/>
    <w:rsid w:val="002330BF"/>
    <w:rsid w:val="00233ED3"/>
    <w:rsid w:val="00236156"/>
    <w:rsid w:val="00236B3D"/>
    <w:rsid w:val="00236F7C"/>
    <w:rsid w:val="00237428"/>
    <w:rsid w:val="00240697"/>
    <w:rsid w:val="00240974"/>
    <w:rsid w:val="002417CE"/>
    <w:rsid w:val="00241885"/>
    <w:rsid w:val="00241F7A"/>
    <w:rsid w:val="002432E8"/>
    <w:rsid w:val="0024350B"/>
    <w:rsid w:val="00243EF1"/>
    <w:rsid w:val="00246BCD"/>
    <w:rsid w:val="00250BF6"/>
    <w:rsid w:val="00254269"/>
    <w:rsid w:val="0025432A"/>
    <w:rsid w:val="00254454"/>
    <w:rsid w:val="002548AF"/>
    <w:rsid w:val="002548F8"/>
    <w:rsid w:val="00254B10"/>
    <w:rsid w:val="00254CE5"/>
    <w:rsid w:val="00255F32"/>
    <w:rsid w:val="00256474"/>
    <w:rsid w:val="00256EAA"/>
    <w:rsid w:val="00256F65"/>
    <w:rsid w:val="00256FAC"/>
    <w:rsid w:val="00257A01"/>
    <w:rsid w:val="00257C6C"/>
    <w:rsid w:val="00260E2C"/>
    <w:rsid w:val="00260FE3"/>
    <w:rsid w:val="00261A0F"/>
    <w:rsid w:val="00262115"/>
    <w:rsid w:val="00262414"/>
    <w:rsid w:val="0026306A"/>
    <w:rsid w:val="00263276"/>
    <w:rsid w:val="0026697D"/>
    <w:rsid w:val="00267E1C"/>
    <w:rsid w:val="00270E71"/>
    <w:rsid w:val="002711BE"/>
    <w:rsid w:val="002717F2"/>
    <w:rsid w:val="00271C15"/>
    <w:rsid w:val="00274412"/>
    <w:rsid w:val="00275234"/>
    <w:rsid w:val="00275F68"/>
    <w:rsid w:val="00277023"/>
    <w:rsid w:val="0027757F"/>
    <w:rsid w:val="00280906"/>
    <w:rsid w:val="00280CBE"/>
    <w:rsid w:val="00280E6F"/>
    <w:rsid w:val="00280E93"/>
    <w:rsid w:val="0028197A"/>
    <w:rsid w:val="00281BD8"/>
    <w:rsid w:val="002826D6"/>
    <w:rsid w:val="002828F8"/>
    <w:rsid w:val="00283A66"/>
    <w:rsid w:val="00284054"/>
    <w:rsid w:val="0028439A"/>
    <w:rsid w:val="002848EE"/>
    <w:rsid w:val="00284C1A"/>
    <w:rsid w:val="00285229"/>
    <w:rsid w:val="0028635A"/>
    <w:rsid w:val="00286D63"/>
    <w:rsid w:val="00286D67"/>
    <w:rsid w:val="00287890"/>
    <w:rsid w:val="002879C8"/>
    <w:rsid w:val="002903E0"/>
    <w:rsid w:val="00290BBB"/>
    <w:rsid w:val="002915C2"/>
    <w:rsid w:val="0029377B"/>
    <w:rsid w:val="002946EC"/>
    <w:rsid w:val="00294B84"/>
    <w:rsid w:val="00295D21"/>
    <w:rsid w:val="0029691B"/>
    <w:rsid w:val="002A0D16"/>
    <w:rsid w:val="002A0D93"/>
    <w:rsid w:val="002A1D67"/>
    <w:rsid w:val="002A1DC7"/>
    <w:rsid w:val="002A6A5A"/>
    <w:rsid w:val="002A6AE8"/>
    <w:rsid w:val="002A6E80"/>
    <w:rsid w:val="002A71CF"/>
    <w:rsid w:val="002B05B5"/>
    <w:rsid w:val="002B2243"/>
    <w:rsid w:val="002B22B7"/>
    <w:rsid w:val="002B2F45"/>
    <w:rsid w:val="002B4900"/>
    <w:rsid w:val="002B573A"/>
    <w:rsid w:val="002B66AA"/>
    <w:rsid w:val="002B75B5"/>
    <w:rsid w:val="002B7938"/>
    <w:rsid w:val="002B7E0E"/>
    <w:rsid w:val="002C2D65"/>
    <w:rsid w:val="002C4E89"/>
    <w:rsid w:val="002C65F7"/>
    <w:rsid w:val="002D0AA4"/>
    <w:rsid w:val="002D1249"/>
    <w:rsid w:val="002D2566"/>
    <w:rsid w:val="002D2920"/>
    <w:rsid w:val="002D35C4"/>
    <w:rsid w:val="002D3974"/>
    <w:rsid w:val="002D5F5D"/>
    <w:rsid w:val="002D67C9"/>
    <w:rsid w:val="002D684E"/>
    <w:rsid w:val="002D71FD"/>
    <w:rsid w:val="002D77AB"/>
    <w:rsid w:val="002D7C8C"/>
    <w:rsid w:val="002E0A0C"/>
    <w:rsid w:val="002E131B"/>
    <w:rsid w:val="002E16FD"/>
    <w:rsid w:val="002E227E"/>
    <w:rsid w:val="002E2C3F"/>
    <w:rsid w:val="002E3A36"/>
    <w:rsid w:val="002E3C67"/>
    <w:rsid w:val="002E4A37"/>
    <w:rsid w:val="002E569B"/>
    <w:rsid w:val="002E56FA"/>
    <w:rsid w:val="002E5975"/>
    <w:rsid w:val="002E5BAA"/>
    <w:rsid w:val="002E5E14"/>
    <w:rsid w:val="002E7E65"/>
    <w:rsid w:val="002F02D9"/>
    <w:rsid w:val="002F0FD6"/>
    <w:rsid w:val="002F12ED"/>
    <w:rsid w:val="002F169D"/>
    <w:rsid w:val="002F1A7E"/>
    <w:rsid w:val="002F2932"/>
    <w:rsid w:val="002F2C50"/>
    <w:rsid w:val="002F3B2F"/>
    <w:rsid w:val="002F46DA"/>
    <w:rsid w:val="002F4B0A"/>
    <w:rsid w:val="002F536B"/>
    <w:rsid w:val="002F735B"/>
    <w:rsid w:val="002F7E41"/>
    <w:rsid w:val="003014F3"/>
    <w:rsid w:val="003027BA"/>
    <w:rsid w:val="00304D0B"/>
    <w:rsid w:val="00306001"/>
    <w:rsid w:val="00307109"/>
    <w:rsid w:val="00307513"/>
    <w:rsid w:val="0030764E"/>
    <w:rsid w:val="00307DA9"/>
    <w:rsid w:val="00307F35"/>
    <w:rsid w:val="0031098E"/>
    <w:rsid w:val="0031115D"/>
    <w:rsid w:val="0031205A"/>
    <w:rsid w:val="0031369E"/>
    <w:rsid w:val="00314ABF"/>
    <w:rsid w:val="0031630C"/>
    <w:rsid w:val="00316967"/>
    <w:rsid w:val="00316BC4"/>
    <w:rsid w:val="003177F4"/>
    <w:rsid w:val="00317825"/>
    <w:rsid w:val="00320556"/>
    <w:rsid w:val="00321C05"/>
    <w:rsid w:val="003220C7"/>
    <w:rsid w:val="003231B6"/>
    <w:rsid w:val="00323352"/>
    <w:rsid w:val="00323564"/>
    <w:rsid w:val="00323645"/>
    <w:rsid w:val="00324698"/>
    <w:rsid w:val="0032536A"/>
    <w:rsid w:val="00325754"/>
    <w:rsid w:val="003324A8"/>
    <w:rsid w:val="0033258E"/>
    <w:rsid w:val="00333741"/>
    <w:rsid w:val="00334C0D"/>
    <w:rsid w:val="0033552D"/>
    <w:rsid w:val="00335629"/>
    <w:rsid w:val="00336135"/>
    <w:rsid w:val="00337045"/>
    <w:rsid w:val="00337C87"/>
    <w:rsid w:val="00340D30"/>
    <w:rsid w:val="00340F50"/>
    <w:rsid w:val="0034497C"/>
    <w:rsid w:val="00345B82"/>
    <w:rsid w:val="00345FC6"/>
    <w:rsid w:val="00346332"/>
    <w:rsid w:val="003468DD"/>
    <w:rsid w:val="00346D6F"/>
    <w:rsid w:val="00350D9D"/>
    <w:rsid w:val="003516AC"/>
    <w:rsid w:val="003541CF"/>
    <w:rsid w:val="0035425A"/>
    <w:rsid w:val="0035526E"/>
    <w:rsid w:val="00355C43"/>
    <w:rsid w:val="00355E41"/>
    <w:rsid w:val="0035738F"/>
    <w:rsid w:val="0036132F"/>
    <w:rsid w:val="00361836"/>
    <w:rsid w:val="00362A73"/>
    <w:rsid w:val="00363494"/>
    <w:rsid w:val="0036411D"/>
    <w:rsid w:val="00364F51"/>
    <w:rsid w:val="003654C4"/>
    <w:rsid w:val="00367E96"/>
    <w:rsid w:val="003710B6"/>
    <w:rsid w:val="00372E47"/>
    <w:rsid w:val="00373082"/>
    <w:rsid w:val="00373660"/>
    <w:rsid w:val="00373DA2"/>
    <w:rsid w:val="00373DDA"/>
    <w:rsid w:val="0037431D"/>
    <w:rsid w:val="003743BA"/>
    <w:rsid w:val="00376663"/>
    <w:rsid w:val="003766B9"/>
    <w:rsid w:val="00376DC2"/>
    <w:rsid w:val="003773DE"/>
    <w:rsid w:val="00377E3C"/>
    <w:rsid w:val="00380817"/>
    <w:rsid w:val="00380B56"/>
    <w:rsid w:val="00380DD6"/>
    <w:rsid w:val="00381BB2"/>
    <w:rsid w:val="0038230F"/>
    <w:rsid w:val="00382718"/>
    <w:rsid w:val="003838AD"/>
    <w:rsid w:val="003844EC"/>
    <w:rsid w:val="003877DD"/>
    <w:rsid w:val="00393700"/>
    <w:rsid w:val="00394AE4"/>
    <w:rsid w:val="00396900"/>
    <w:rsid w:val="00396B40"/>
    <w:rsid w:val="00397946"/>
    <w:rsid w:val="003A1476"/>
    <w:rsid w:val="003A15D2"/>
    <w:rsid w:val="003A16A2"/>
    <w:rsid w:val="003A35D6"/>
    <w:rsid w:val="003A35FA"/>
    <w:rsid w:val="003A4109"/>
    <w:rsid w:val="003A69F9"/>
    <w:rsid w:val="003A6C75"/>
    <w:rsid w:val="003B04F4"/>
    <w:rsid w:val="003B0576"/>
    <w:rsid w:val="003B0EE4"/>
    <w:rsid w:val="003B18B7"/>
    <w:rsid w:val="003B1D52"/>
    <w:rsid w:val="003B2AD0"/>
    <w:rsid w:val="003B2C07"/>
    <w:rsid w:val="003B2DCF"/>
    <w:rsid w:val="003B2F73"/>
    <w:rsid w:val="003B3EDC"/>
    <w:rsid w:val="003B3EEC"/>
    <w:rsid w:val="003B4122"/>
    <w:rsid w:val="003B4947"/>
    <w:rsid w:val="003B4D37"/>
    <w:rsid w:val="003B5779"/>
    <w:rsid w:val="003B5CD5"/>
    <w:rsid w:val="003C03FB"/>
    <w:rsid w:val="003C11A7"/>
    <w:rsid w:val="003C1507"/>
    <w:rsid w:val="003C1B9B"/>
    <w:rsid w:val="003C25D9"/>
    <w:rsid w:val="003C38B1"/>
    <w:rsid w:val="003C3F56"/>
    <w:rsid w:val="003C52D3"/>
    <w:rsid w:val="003C59E7"/>
    <w:rsid w:val="003C62AC"/>
    <w:rsid w:val="003C66D0"/>
    <w:rsid w:val="003C678C"/>
    <w:rsid w:val="003C6B85"/>
    <w:rsid w:val="003C770D"/>
    <w:rsid w:val="003C786C"/>
    <w:rsid w:val="003C7B64"/>
    <w:rsid w:val="003D1DF7"/>
    <w:rsid w:val="003D2467"/>
    <w:rsid w:val="003D2679"/>
    <w:rsid w:val="003D2B87"/>
    <w:rsid w:val="003D31B2"/>
    <w:rsid w:val="003D3515"/>
    <w:rsid w:val="003D43CA"/>
    <w:rsid w:val="003D4C92"/>
    <w:rsid w:val="003D584B"/>
    <w:rsid w:val="003D5DED"/>
    <w:rsid w:val="003D60B6"/>
    <w:rsid w:val="003D65C2"/>
    <w:rsid w:val="003D7A64"/>
    <w:rsid w:val="003E0F32"/>
    <w:rsid w:val="003E119A"/>
    <w:rsid w:val="003E1F59"/>
    <w:rsid w:val="003E25A0"/>
    <w:rsid w:val="003E377A"/>
    <w:rsid w:val="003E3E89"/>
    <w:rsid w:val="003E4015"/>
    <w:rsid w:val="003E4E0E"/>
    <w:rsid w:val="003E55EF"/>
    <w:rsid w:val="003E672F"/>
    <w:rsid w:val="003F0233"/>
    <w:rsid w:val="003F1331"/>
    <w:rsid w:val="003F1758"/>
    <w:rsid w:val="003F1865"/>
    <w:rsid w:val="003F1A71"/>
    <w:rsid w:val="003F2B76"/>
    <w:rsid w:val="003F2F07"/>
    <w:rsid w:val="003F35F7"/>
    <w:rsid w:val="003F393C"/>
    <w:rsid w:val="003F481B"/>
    <w:rsid w:val="003F49B6"/>
    <w:rsid w:val="003F5835"/>
    <w:rsid w:val="003F5F83"/>
    <w:rsid w:val="003F630A"/>
    <w:rsid w:val="003F6BF1"/>
    <w:rsid w:val="003F6F8C"/>
    <w:rsid w:val="003F7AAC"/>
    <w:rsid w:val="003F7B2A"/>
    <w:rsid w:val="00400B46"/>
    <w:rsid w:val="0040264C"/>
    <w:rsid w:val="00402AF0"/>
    <w:rsid w:val="00402F8C"/>
    <w:rsid w:val="004036A4"/>
    <w:rsid w:val="00404543"/>
    <w:rsid w:val="00405942"/>
    <w:rsid w:val="00407CB9"/>
    <w:rsid w:val="00407E6D"/>
    <w:rsid w:val="00411035"/>
    <w:rsid w:val="00412519"/>
    <w:rsid w:val="004126E4"/>
    <w:rsid w:val="00412DAC"/>
    <w:rsid w:val="00417975"/>
    <w:rsid w:val="004209AA"/>
    <w:rsid w:val="0042242D"/>
    <w:rsid w:val="00424055"/>
    <w:rsid w:val="004243C4"/>
    <w:rsid w:val="0042480B"/>
    <w:rsid w:val="004262A3"/>
    <w:rsid w:val="00426E78"/>
    <w:rsid w:val="00426F6E"/>
    <w:rsid w:val="004270D7"/>
    <w:rsid w:val="00427F39"/>
    <w:rsid w:val="00430553"/>
    <w:rsid w:val="00430918"/>
    <w:rsid w:val="0043137D"/>
    <w:rsid w:val="00432FE5"/>
    <w:rsid w:val="004331AC"/>
    <w:rsid w:val="00433295"/>
    <w:rsid w:val="00434C61"/>
    <w:rsid w:val="00435020"/>
    <w:rsid w:val="004364D4"/>
    <w:rsid w:val="00436E21"/>
    <w:rsid w:val="00437BD2"/>
    <w:rsid w:val="00437F8F"/>
    <w:rsid w:val="004408C6"/>
    <w:rsid w:val="00441BD6"/>
    <w:rsid w:val="00443303"/>
    <w:rsid w:val="00443AFC"/>
    <w:rsid w:val="004457C4"/>
    <w:rsid w:val="00447621"/>
    <w:rsid w:val="00447822"/>
    <w:rsid w:val="00447DD4"/>
    <w:rsid w:val="00447F63"/>
    <w:rsid w:val="00451A68"/>
    <w:rsid w:val="00452563"/>
    <w:rsid w:val="00452F80"/>
    <w:rsid w:val="00453BBE"/>
    <w:rsid w:val="00454884"/>
    <w:rsid w:val="00455C38"/>
    <w:rsid w:val="00455DEE"/>
    <w:rsid w:val="00457508"/>
    <w:rsid w:val="0045787A"/>
    <w:rsid w:val="004606A4"/>
    <w:rsid w:val="00460E9B"/>
    <w:rsid w:val="00461138"/>
    <w:rsid w:val="0046129B"/>
    <w:rsid w:val="004617A4"/>
    <w:rsid w:val="004617E6"/>
    <w:rsid w:val="0046321B"/>
    <w:rsid w:val="004633D8"/>
    <w:rsid w:val="00463947"/>
    <w:rsid w:val="004667A6"/>
    <w:rsid w:val="004667DB"/>
    <w:rsid w:val="00467258"/>
    <w:rsid w:val="0047119A"/>
    <w:rsid w:val="004720AD"/>
    <w:rsid w:val="0047214C"/>
    <w:rsid w:val="00472559"/>
    <w:rsid w:val="004739CC"/>
    <w:rsid w:val="00473D2A"/>
    <w:rsid w:val="00474F69"/>
    <w:rsid w:val="00475147"/>
    <w:rsid w:val="004751CD"/>
    <w:rsid w:val="00475AF9"/>
    <w:rsid w:val="004760B7"/>
    <w:rsid w:val="004765CC"/>
    <w:rsid w:val="0048031D"/>
    <w:rsid w:val="0048139E"/>
    <w:rsid w:val="0048147C"/>
    <w:rsid w:val="004816A8"/>
    <w:rsid w:val="004825E1"/>
    <w:rsid w:val="00483A7D"/>
    <w:rsid w:val="00483C6B"/>
    <w:rsid w:val="00484428"/>
    <w:rsid w:val="004849E3"/>
    <w:rsid w:val="00484CE9"/>
    <w:rsid w:val="00485253"/>
    <w:rsid w:val="00486D87"/>
    <w:rsid w:val="00486FC1"/>
    <w:rsid w:val="004915B6"/>
    <w:rsid w:val="00493307"/>
    <w:rsid w:val="0049375F"/>
    <w:rsid w:val="00494EB7"/>
    <w:rsid w:val="00495450"/>
    <w:rsid w:val="00496921"/>
    <w:rsid w:val="004A0213"/>
    <w:rsid w:val="004A0419"/>
    <w:rsid w:val="004A0C56"/>
    <w:rsid w:val="004A1BC9"/>
    <w:rsid w:val="004A523B"/>
    <w:rsid w:val="004A5ABC"/>
    <w:rsid w:val="004A6BC7"/>
    <w:rsid w:val="004B075A"/>
    <w:rsid w:val="004B0EB3"/>
    <w:rsid w:val="004B15AA"/>
    <w:rsid w:val="004B2BA2"/>
    <w:rsid w:val="004B50C7"/>
    <w:rsid w:val="004B51B5"/>
    <w:rsid w:val="004B5E99"/>
    <w:rsid w:val="004B612E"/>
    <w:rsid w:val="004B699C"/>
    <w:rsid w:val="004B6B41"/>
    <w:rsid w:val="004B7A92"/>
    <w:rsid w:val="004C083B"/>
    <w:rsid w:val="004C0F35"/>
    <w:rsid w:val="004C1EE0"/>
    <w:rsid w:val="004C295F"/>
    <w:rsid w:val="004C35F2"/>
    <w:rsid w:val="004C6A29"/>
    <w:rsid w:val="004C6CBF"/>
    <w:rsid w:val="004C795F"/>
    <w:rsid w:val="004C79E1"/>
    <w:rsid w:val="004D01B5"/>
    <w:rsid w:val="004D197A"/>
    <w:rsid w:val="004D236A"/>
    <w:rsid w:val="004D2CF0"/>
    <w:rsid w:val="004D357D"/>
    <w:rsid w:val="004D3858"/>
    <w:rsid w:val="004D4062"/>
    <w:rsid w:val="004D431A"/>
    <w:rsid w:val="004D637C"/>
    <w:rsid w:val="004D668F"/>
    <w:rsid w:val="004D66D5"/>
    <w:rsid w:val="004D75F3"/>
    <w:rsid w:val="004E0D87"/>
    <w:rsid w:val="004E1C54"/>
    <w:rsid w:val="004E1F09"/>
    <w:rsid w:val="004E231B"/>
    <w:rsid w:val="004E2434"/>
    <w:rsid w:val="004E42EF"/>
    <w:rsid w:val="004E437B"/>
    <w:rsid w:val="004E4B3D"/>
    <w:rsid w:val="004E7AC3"/>
    <w:rsid w:val="004E7E1A"/>
    <w:rsid w:val="004E7FD6"/>
    <w:rsid w:val="004F0182"/>
    <w:rsid w:val="004F02BE"/>
    <w:rsid w:val="004F1841"/>
    <w:rsid w:val="004F2CCA"/>
    <w:rsid w:val="004F3950"/>
    <w:rsid w:val="004F3AAD"/>
    <w:rsid w:val="004F5FA6"/>
    <w:rsid w:val="004F5FD4"/>
    <w:rsid w:val="004F6CCC"/>
    <w:rsid w:val="004F722E"/>
    <w:rsid w:val="004F7EB6"/>
    <w:rsid w:val="00501375"/>
    <w:rsid w:val="00501710"/>
    <w:rsid w:val="0050268C"/>
    <w:rsid w:val="00503935"/>
    <w:rsid w:val="00506275"/>
    <w:rsid w:val="005073D2"/>
    <w:rsid w:val="00507F91"/>
    <w:rsid w:val="00510743"/>
    <w:rsid w:val="00510973"/>
    <w:rsid w:val="0051097C"/>
    <w:rsid w:val="00510E19"/>
    <w:rsid w:val="0051156E"/>
    <w:rsid w:val="00511B47"/>
    <w:rsid w:val="005120DA"/>
    <w:rsid w:val="005141C4"/>
    <w:rsid w:val="00514579"/>
    <w:rsid w:val="005145C9"/>
    <w:rsid w:val="00515494"/>
    <w:rsid w:val="005155A4"/>
    <w:rsid w:val="00515D23"/>
    <w:rsid w:val="00516AA5"/>
    <w:rsid w:val="00516F80"/>
    <w:rsid w:val="00517C78"/>
    <w:rsid w:val="00520324"/>
    <w:rsid w:val="0052075A"/>
    <w:rsid w:val="00520A66"/>
    <w:rsid w:val="00522415"/>
    <w:rsid w:val="00522B05"/>
    <w:rsid w:val="00525735"/>
    <w:rsid w:val="00526E6B"/>
    <w:rsid w:val="00527D57"/>
    <w:rsid w:val="005301F0"/>
    <w:rsid w:val="005306C8"/>
    <w:rsid w:val="005323CC"/>
    <w:rsid w:val="0053266F"/>
    <w:rsid w:val="005330DA"/>
    <w:rsid w:val="005334C2"/>
    <w:rsid w:val="00534BFB"/>
    <w:rsid w:val="00535B01"/>
    <w:rsid w:val="0053610A"/>
    <w:rsid w:val="00536753"/>
    <w:rsid w:val="0053693D"/>
    <w:rsid w:val="00536EE6"/>
    <w:rsid w:val="00537D96"/>
    <w:rsid w:val="00540B02"/>
    <w:rsid w:val="00541CC2"/>
    <w:rsid w:val="005426B8"/>
    <w:rsid w:val="00542BAB"/>
    <w:rsid w:val="00543395"/>
    <w:rsid w:val="00543419"/>
    <w:rsid w:val="00543B63"/>
    <w:rsid w:val="00543D2F"/>
    <w:rsid w:val="00544661"/>
    <w:rsid w:val="00545001"/>
    <w:rsid w:val="005453E0"/>
    <w:rsid w:val="005466E7"/>
    <w:rsid w:val="005469D4"/>
    <w:rsid w:val="00551768"/>
    <w:rsid w:val="005524A8"/>
    <w:rsid w:val="00552B1A"/>
    <w:rsid w:val="00552EFD"/>
    <w:rsid w:val="005549B7"/>
    <w:rsid w:val="005556A6"/>
    <w:rsid w:val="00555ABD"/>
    <w:rsid w:val="0055741D"/>
    <w:rsid w:val="0055774A"/>
    <w:rsid w:val="00557CE0"/>
    <w:rsid w:val="00557D0B"/>
    <w:rsid w:val="005611DD"/>
    <w:rsid w:val="00561C29"/>
    <w:rsid w:val="0056337A"/>
    <w:rsid w:val="00564E0A"/>
    <w:rsid w:val="00564E11"/>
    <w:rsid w:val="00565056"/>
    <w:rsid w:val="005651FC"/>
    <w:rsid w:val="005655AB"/>
    <w:rsid w:val="00566322"/>
    <w:rsid w:val="00566E16"/>
    <w:rsid w:val="00567CFB"/>
    <w:rsid w:val="0057027F"/>
    <w:rsid w:val="005708C3"/>
    <w:rsid w:val="0057110D"/>
    <w:rsid w:val="005714E8"/>
    <w:rsid w:val="005724D2"/>
    <w:rsid w:val="0057355E"/>
    <w:rsid w:val="00573A15"/>
    <w:rsid w:val="00574DC7"/>
    <w:rsid w:val="00575538"/>
    <w:rsid w:val="00575589"/>
    <w:rsid w:val="0057574B"/>
    <w:rsid w:val="00575DA9"/>
    <w:rsid w:val="00576639"/>
    <w:rsid w:val="005800C5"/>
    <w:rsid w:val="00581CE4"/>
    <w:rsid w:val="005830F4"/>
    <w:rsid w:val="00583EBF"/>
    <w:rsid w:val="005842D3"/>
    <w:rsid w:val="00585C96"/>
    <w:rsid w:val="005866B8"/>
    <w:rsid w:val="00586EA1"/>
    <w:rsid w:val="005874C5"/>
    <w:rsid w:val="00587788"/>
    <w:rsid w:val="00590EFB"/>
    <w:rsid w:val="00591399"/>
    <w:rsid w:val="00591BBC"/>
    <w:rsid w:val="00592A57"/>
    <w:rsid w:val="005940E7"/>
    <w:rsid w:val="0059440B"/>
    <w:rsid w:val="00594FE2"/>
    <w:rsid w:val="00595CE2"/>
    <w:rsid w:val="0059712F"/>
    <w:rsid w:val="005974B0"/>
    <w:rsid w:val="005A15F9"/>
    <w:rsid w:val="005A1F6B"/>
    <w:rsid w:val="005A32B9"/>
    <w:rsid w:val="005A3399"/>
    <w:rsid w:val="005A3720"/>
    <w:rsid w:val="005A380B"/>
    <w:rsid w:val="005A448C"/>
    <w:rsid w:val="005A4677"/>
    <w:rsid w:val="005A50F0"/>
    <w:rsid w:val="005A54CF"/>
    <w:rsid w:val="005A6BF1"/>
    <w:rsid w:val="005B186E"/>
    <w:rsid w:val="005B1C28"/>
    <w:rsid w:val="005B1D7B"/>
    <w:rsid w:val="005B233E"/>
    <w:rsid w:val="005B3407"/>
    <w:rsid w:val="005B3C67"/>
    <w:rsid w:val="005B42B1"/>
    <w:rsid w:val="005B489F"/>
    <w:rsid w:val="005B4D96"/>
    <w:rsid w:val="005B5C77"/>
    <w:rsid w:val="005B5E25"/>
    <w:rsid w:val="005B69CF"/>
    <w:rsid w:val="005B71D4"/>
    <w:rsid w:val="005B7FFD"/>
    <w:rsid w:val="005C085A"/>
    <w:rsid w:val="005C1393"/>
    <w:rsid w:val="005C13CB"/>
    <w:rsid w:val="005C1D71"/>
    <w:rsid w:val="005C32A3"/>
    <w:rsid w:val="005C3E93"/>
    <w:rsid w:val="005C4D56"/>
    <w:rsid w:val="005C4D77"/>
    <w:rsid w:val="005C59CA"/>
    <w:rsid w:val="005C5C27"/>
    <w:rsid w:val="005C63B2"/>
    <w:rsid w:val="005C6DEE"/>
    <w:rsid w:val="005C70E5"/>
    <w:rsid w:val="005D10B8"/>
    <w:rsid w:val="005D137F"/>
    <w:rsid w:val="005D1976"/>
    <w:rsid w:val="005D482F"/>
    <w:rsid w:val="005D5D72"/>
    <w:rsid w:val="005D7DDD"/>
    <w:rsid w:val="005E1C0B"/>
    <w:rsid w:val="005E3B06"/>
    <w:rsid w:val="005E3C79"/>
    <w:rsid w:val="005E77E4"/>
    <w:rsid w:val="005F0255"/>
    <w:rsid w:val="005F0608"/>
    <w:rsid w:val="005F065A"/>
    <w:rsid w:val="005F1C22"/>
    <w:rsid w:val="005F2883"/>
    <w:rsid w:val="005F30DC"/>
    <w:rsid w:val="005F4BD6"/>
    <w:rsid w:val="005F5402"/>
    <w:rsid w:val="005F5A81"/>
    <w:rsid w:val="005F5D1C"/>
    <w:rsid w:val="005F6B8F"/>
    <w:rsid w:val="005F7352"/>
    <w:rsid w:val="00600D1A"/>
    <w:rsid w:val="00600FC3"/>
    <w:rsid w:val="00601FCF"/>
    <w:rsid w:val="006024CA"/>
    <w:rsid w:val="00602576"/>
    <w:rsid w:val="006028FE"/>
    <w:rsid w:val="00602B9E"/>
    <w:rsid w:val="006033BF"/>
    <w:rsid w:val="00603BAE"/>
    <w:rsid w:val="00603ECD"/>
    <w:rsid w:val="00606911"/>
    <w:rsid w:val="00606B98"/>
    <w:rsid w:val="00610D89"/>
    <w:rsid w:val="00610EC8"/>
    <w:rsid w:val="00611763"/>
    <w:rsid w:val="00612209"/>
    <w:rsid w:val="00612F2B"/>
    <w:rsid w:val="00614A9B"/>
    <w:rsid w:val="00615990"/>
    <w:rsid w:val="006166BF"/>
    <w:rsid w:val="00617CE7"/>
    <w:rsid w:val="00621AB5"/>
    <w:rsid w:val="006221BF"/>
    <w:rsid w:val="00622FB6"/>
    <w:rsid w:val="00623477"/>
    <w:rsid w:val="00625471"/>
    <w:rsid w:val="00625D95"/>
    <w:rsid w:val="00625F4C"/>
    <w:rsid w:val="006261AB"/>
    <w:rsid w:val="00626782"/>
    <w:rsid w:val="00631B39"/>
    <w:rsid w:val="00631DCB"/>
    <w:rsid w:val="00632C8B"/>
    <w:rsid w:val="00633D9F"/>
    <w:rsid w:val="00633DAE"/>
    <w:rsid w:val="00635C46"/>
    <w:rsid w:val="006360E7"/>
    <w:rsid w:val="006367EA"/>
    <w:rsid w:val="006406CD"/>
    <w:rsid w:val="00641FBA"/>
    <w:rsid w:val="00642A3E"/>
    <w:rsid w:val="00643F4A"/>
    <w:rsid w:val="00644D80"/>
    <w:rsid w:val="0064755B"/>
    <w:rsid w:val="00650F58"/>
    <w:rsid w:val="0065184E"/>
    <w:rsid w:val="00651AA7"/>
    <w:rsid w:val="00654FED"/>
    <w:rsid w:val="0065632D"/>
    <w:rsid w:val="00656652"/>
    <w:rsid w:val="00656D98"/>
    <w:rsid w:val="00657A0C"/>
    <w:rsid w:val="00662026"/>
    <w:rsid w:val="00663A85"/>
    <w:rsid w:val="00663C63"/>
    <w:rsid w:val="00663CDF"/>
    <w:rsid w:val="00663FF7"/>
    <w:rsid w:val="00665614"/>
    <w:rsid w:val="00670263"/>
    <w:rsid w:val="00670B59"/>
    <w:rsid w:val="00670E53"/>
    <w:rsid w:val="006711CB"/>
    <w:rsid w:val="00671932"/>
    <w:rsid w:val="00671AE5"/>
    <w:rsid w:val="00672B16"/>
    <w:rsid w:val="00672FB4"/>
    <w:rsid w:val="00673430"/>
    <w:rsid w:val="00673677"/>
    <w:rsid w:val="006816AC"/>
    <w:rsid w:val="0068338A"/>
    <w:rsid w:val="006837EC"/>
    <w:rsid w:val="006857B7"/>
    <w:rsid w:val="006863D9"/>
    <w:rsid w:val="006867C9"/>
    <w:rsid w:val="00687A19"/>
    <w:rsid w:val="0069101D"/>
    <w:rsid w:val="006925C8"/>
    <w:rsid w:val="006932C2"/>
    <w:rsid w:val="00694ED4"/>
    <w:rsid w:val="00694FA2"/>
    <w:rsid w:val="00695557"/>
    <w:rsid w:val="00696018"/>
    <w:rsid w:val="00697C8B"/>
    <w:rsid w:val="006A010B"/>
    <w:rsid w:val="006A0EFC"/>
    <w:rsid w:val="006A0F8B"/>
    <w:rsid w:val="006A1EB8"/>
    <w:rsid w:val="006A2399"/>
    <w:rsid w:val="006A4656"/>
    <w:rsid w:val="006A4772"/>
    <w:rsid w:val="006A49BF"/>
    <w:rsid w:val="006A5F32"/>
    <w:rsid w:val="006A748C"/>
    <w:rsid w:val="006A793D"/>
    <w:rsid w:val="006B08E7"/>
    <w:rsid w:val="006B107D"/>
    <w:rsid w:val="006B16F8"/>
    <w:rsid w:val="006B276E"/>
    <w:rsid w:val="006B2FEF"/>
    <w:rsid w:val="006B334B"/>
    <w:rsid w:val="006B4DAF"/>
    <w:rsid w:val="006B57D1"/>
    <w:rsid w:val="006B6B8E"/>
    <w:rsid w:val="006B6FE2"/>
    <w:rsid w:val="006B714D"/>
    <w:rsid w:val="006C1329"/>
    <w:rsid w:val="006C15A9"/>
    <w:rsid w:val="006C2544"/>
    <w:rsid w:val="006C26FF"/>
    <w:rsid w:val="006C54A2"/>
    <w:rsid w:val="006C5C0A"/>
    <w:rsid w:val="006C5DA7"/>
    <w:rsid w:val="006C65B4"/>
    <w:rsid w:val="006C6FFD"/>
    <w:rsid w:val="006D06E9"/>
    <w:rsid w:val="006D0AF9"/>
    <w:rsid w:val="006D0E1B"/>
    <w:rsid w:val="006D1E8B"/>
    <w:rsid w:val="006D2BE3"/>
    <w:rsid w:val="006D3A7A"/>
    <w:rsid w:val="006D51CF"/>
    <w:rsid w:val="006D60A7"/>
    <w:rsid w:val="006D6959"/>
    <w:rsid w:val="006D71B4"/>
    <w:rsid w:val="006D735F"/>
    <w:rsid w:val="006E1D3E"/>
    <w:rsid w:val="006E3EAF"/>
    <w:rsid w:val="006E42C1"/>
    <w:rsid w:val="006E520B"/>
    <w:rsid w:val="006E578E"/>
    <w:rsid w:val="006E59BC"/>
    <w:rsid w:val="006E6B57"/>
    <w:rsid w:val="006E6E02"/>
    <w:rsid w:val="006F0C30"/>
    <w:rsid w:val="006F1122"/>
    <w:rsid w:val="006F31CF"/>
    <w:rsid w:val="006F346C"/>
    <w:rsid w:val="006F44B1"/>
    <w:rsid w:val="006F4757"/>
    <w:rsid w:val="006F6224"/>
    <w:rsid w:val="006F6E4D"/>
    <w:rsid w:val="00701260"/>
    <w:rsid w:val="00702D15"/>
    <w:rsid w:val="00702F8F"/>
    <w:rsid w:val="0070340D"/>
    <w:rsid w:val="00703568"/>
    <w:rsid w:val="00705801"/>
    <w:rsid w:val="00705867"/>
    <w:rsid w:val="00705F80"/>
    <w:rsid w:val="00707632"/>
    <w:rsid w:val="00707828"/>
    <w:rsid w:val="00710BCB"/>
    <w:rsid w:val="00711B99"/>
    <w:rsid w:val="00712BF6"/>
    <w:rsid w:val="00712E8A"/>
    <w:rsid w:val="00713EE8"/>
    <w:rsid w:val="007142BC"/>
    <w:rsid w:val="00715653"/>
    <w:rsid w:val="00715C87"/>
    <w:rsid w:val="007160A8"/>
    <w:rsid w:val="00716191"/>
    <w:rsid w:val="00716208"/>
    <w:rsid w:val="00716B5A"/>
    <w:rsid w:val="00716D62"/>
    <w:rsid w:val="00716E1A"/>
    <w:rsid w:val="007173C0"/>
    <w:rsid w:val="00720306"/>
    <w:rsid w:val="00720F87"/>
    <w:rsid w:val="00721FD0"/>
    <w:rsid w:val="00722CD5"/>
    <w:rsid w:val="007231A8"/>
    <w:rsid w:val="007232F8"/>
    <w:rsid w:val="00723397"/>
    <w:rsid w:val="00723850"/>
    <w:rsid w:val="00723D95"/>
    <w:rsid w:val="007240B3"/>
    <w:rsid w:val="007249F7"/>
    <w:rsid w:val="00725110"/>
    <w:rsid w:val="00725CE8"/>
    <w:rsid w:val="00725F70"/>
    <w:rsid w:val="007266D4"/>
    <w:rsid w:val="00726EB7"/>
    <w:rsid w:val="00727A6F"/>
    <w:rsid w:val="00727FA6"/>
    <w:rsid w:val="00731F40"/>
    <w:rsid w:val="00732743"/>
    <w:rsid w:val="00732CCB"/>
    <w:rsid w:val="007349E5"/>
    <w:rsid w:val="00734C97"/>
    <w:rsid w:val="00735797"/>
    <w:rsid w:val="00736E52"/>
    <w:rsid w:val="0074034E"/>
    <w:rsid w:val="0074233A"/>
    <w:rsid w:val="007453DA"/>
    <w:rsid w:val="00745539"/>
    <w:rsid w:val="007460AB"/>
    <w:rsid w:val="00746923"/>
    <w:rsid w:val="00746AE4"/>
    <w:rsid w:val="00746BEC"/>
    <w:rsid w:val="00746CAE"/>
    <w:rsid w:val="00746F09"/>
    <w:rsid w:val="00747238"/>
    <w:rsid w:val="0074733B"/>
    <w:rsid w:val="00752C69"/>
    <w:rsid w:val="00753641"/>
    <w:rsid w:val="00753BCD"/>
    <w:rsid w:val="00753D0A"/>
    <w:rsid w:val="00756368"/>
    <w:rsid w:val="00756949"/>
    <w:rsid w:val="00757CF3"/>
    <w:rsid w:val="007603EE"/>
    <w:rsid w:val="00760F72"/>
    <w:rsid w:val="0076193C"/>
    <w:rsid w:val="00762BE4"/>
    <w:rsid w:val="00763584"/>
    <w:rsid w:val="00763C06"/>
    <w:rsid w:val="0076437B"/>
    <w:rsid w:val="00764A5E"/>
    <w:rsid w:val="0076529E"/>
    <w:rsid w:val="007707EE"/>
    <w:rsid w:val="00770AD4"/>
    <w:rsid w:val="00771729"/>
    <w:rsid w:val="00772A97"/>
    <w:rsid w:val="00773841"/>
    <w:rsid w:val="007746C7"/>
    <w:rsid w:val="00775023"/>
    <w:rsid w:val="0077536A"/>
    <w:rsid w:val="00775D39"/>
    <w:rsid w:val="00776135"/>
    <w:rsid w:val="00776A26"/>
    <w:rsid w:val="00777C0C"/>
    <w:rsid w:val="007807E1"/>
    <w:rsid w:val="00781CAD"/>
    <w:rsid w:val="0078296B"/>
    <w:rsid w:val="00782E57"/>
    <w:rsid w:val="007854AB"/>
    <w:rsid w:val="007854BE"/>
    <w:rsid w:val="00785F0A"/>
    <w:rsid w:val="007862AD"/>
    <w:rsid w:val="00786FBB"/>
    <w:rsid w:val="0079023C"/>
    <w:rsid w:val="00790627"/>
    <w:rsid w:val="00790B93"/>
    <w:rsid w:val="00791266"/>
    <w:rsid w:val="007937CC"/>
    <w:rsid w:val="00794681"/>
    <w:rsid w:val="0079496C"/>
    <w:rsid w:val="007A0FB2"/>
    <w:rsid w:val="007A1F1C"/>
    <w:rsid w:val="007A3533"/>
    <w:rsid w:val="007A3609"/>
    <w:rsid w:val="007A56E6"/>
    <w:rsid w:val="007A577C"/>
    <w:rsid w:val="007A7DFB"/>
    <w:rsid w:val="007B097E"/>
    <w:rsid w:val="007B11E2"/>
    <w:rsid w:val="007B4C9B"/>
    <w:rsid w:val="007B4CAD"/>
    <w:rsid w:val="007B71A1"/>
    <w:rsid w:val="007B7809"/>
    <w:rsid w:val="007C027A"/>
    <w:rsid w:val="007C0B2B"/>
    <w:rsid w:val="007C1670"/>
    <w:rsid w:val="007C188E"/>
    <w:rsid w:val="007C259B"/>
    <w:rsid w:val="007C3677"/>
    <w:rsid w:val="007C461A"/>
    <w:rsid w:val="007C65AC"/>
    <w:rsid w:val="007C73B6"/>
    <w:rsid w:val="007D086B"/>
    <w:rsid w:val="007D089C"/>
    <w:rsid w:val="007D104B"/>
    <w:rsid w:val="007D1A6B"/>
    <w:rsid w:val="007D1C66"/>
    <w:rsid w:val="007D227D"/>
    <w:rsid w:val="007D23A2"/>
    <w:rsid w:val="007D33BD"/>
    <w:rsid w:val="007D4AC5"/>
    <w:rsid w:val="007D5EDD"/>
    <w:rsid w:val="007D657B"/>
    <w:rsid w:val="007D7683"/>
    <w:rsid w:val="007D76A0"/>
    <w:rsid w:val="007E1C65"/>
    <w:rsid w:val="007E4636"/>
    <w:rsid w:val="007E46F5"/>
    <w:rsid w:val="007E6442"/>
    <w:rsid w:val="007E65EF"/>
    <w:rsid w:val="007E6C02"/>
    <w:rsid w:val="007E786C"/>
    <w:rsid w:val="007E7CB2"/>
    <w:rsid w:val="007F2E23"/>
    <w:rsid w:val="007F35E0"/>
    <w:rsid w:val="007F3F92"/>
    <w:rsid w:val="007F5D82"/>
    <w:rsid w:val="007F6239"/>
    <w:rsid w:val="007F6BF4"/>
    <w:rsid w:val="008000EC"/>
    <w:rsid w:val="00800C56"/>
    <w:rsid w:val="008011BD"/>
    <w:rsid w:val="0080186C"/>
    <w:rsid w:val="008028CC"/>
    <w:rsid w:val="0080601C"/>
    <w:rsid w:val="0080658E"/>
    <w:rsid w:val="00810523"/>
    <w:rsid w:val="008106DD"/>
    <w:rsid w:val="008119CD"/>
    <w:rsid w:val="00812D97"/>
    <w:rsid w:val="008133E9"/>
    <w:rsid w:val="00815080"/>
    <w:rsid w:val="00815E9E"/>
    <w:rsid w:val="00817A47"/>
    <w:rsid w:val="00817C22"/>
    <w:rsid w:val="0082031E"/>
    <w:rsid w:val="00820B6A"/>
    <w:rsid w:val="00820BAC"/>
    <w:rsid w:val="00820C87"/>
    <w:rsid w:val="00821146"/>
    <w:rsid w:val="00821825"/>
    <w:rsid w:val="0082308D"/>
    <w:rsid w:val="008232F2"/>
    <w:rsid w:val="00823A39"/>
    <w:rsid w:val="00824F79"/>
    <w:rsid w:val="00827185"/>
    <w:rsid w:val="00830548"/>
    <w:rsid w:val="00830BFD"/>
    <w:rsid w:val="00831005"/>
    <w:rsid w:val="0083141B"/>
    <w:rsid w:val="0083173A"/>
    <w:rsid w:val="00831BE1"/>
    <w:rsid w:val="00834A95"/>
    <w:rsid w:val="00834ABF"/>
    <w:rsid w:val="008353B2"/>
    <w:rsid w:val="0083612F"/>
    <w:rsid w:val="008370EF"/>
    <w:rsid w:val="00837111"/>
    <w:rsid w:val="0083748F"/>
    <w:rsid w:val="00837769"/>
    <w:rsid w:val="00840CCC"/>
    <w:rsid w:val="008422E8"/>
    <w:rsid w:val="00842611"/>
    <w:rsid w:val="00842685"/>
    <w:rsid w:val="0084357A"/>
    <w:rsid w:val="008443FC"/>
    <w:rsid w:val="00844E03"/>
    <w:rsid w:val="008457DD"/>
    <w:rsid w:val="00845A83"/>
    <w:rsid w:val="00851408"/>
    <w:rsid w:val="00853813"/>
    <w:rsid w:val="008559E1"/>
    <w:rsid w:val="008571C6"/>
    <w:rsid w:val="00857759"/>
    <w:rsid w:val="008606C1"/>
    <w:rsid w:val="0086083E"/>
    <w:rsid w:val="00860ACA"/>
    <w:rsid w:val="00861A2F"/>
    <w:rsid w:val="00862A93"/>
    <w:rsid w:val="00862D51"/>
    <w:rsid w:val="008651A0"/>
    <w:rsid w:val="008652FE"/>
    <w:rsid w:val="008654FE"/>
    <w:rsid w:val="00865C78"/>
    <w:rsid w:val="0086684E"/>
    <w:rsid w:val="00866B5E"/>
    <w:rsid w:val="00866C7E"/>
    <w:rsid w:val="00867244"/>
    <w:rsid w:val="00870E26"/>
    <w:rsid w:val="00871D4B"/>
    <w:rsid w:val="00874393"/>
    <w:rsid w:val="00874F3B"/>
    <w:rsid w:val="00876F33"/>
    <w:rsid w:val="0087791F"/>
    <w:rsid w:val="00877BF1"/>
    <w:rsid w:val="008847AE"/>
    <w:rsid w:val="00885705"/>
    <w:rsid w:val="008868E2"/>
    <w:rsid w:val="00890ADA"/>
    <w:rsid w:val="00890DEB"/>
    <w:rsid w:val="00891187"/>
    <w:rsid w:val="008917BF"/>
    <w:rsid w:val="008920BF"/>
    <w:rsid w:val="00892F81"/>
    <w:rsid w:val="00892FB3"/>
    <w:rsid w:val="008940AE"/>
    <w:rsid w:val="0089495B"/>
    <w:rsid w:val="00894A94"/>
    <w:rsid w:val="00895213"/>
    <w:rsid w:val="008972FC"/>
    <w:rsid w:val="0089745B"/>
    <w:rsid w:val="008A052E"/>
    <w:rsid w:val="008A0CF4"/>
    <w:rsid w:val="008A2C9E"/>
    <w:rsid w:val="008A3044"/>
    <w:rsid w:val="008A5E89"/>
    <w:rsid w:val="008A672B"/>
    <w:rsid w:val="008A6968"/>
    <w:rsid w:val="008A7ABC"/>
    <w:rsid w:val="008B0246"/>
    <w:rsid w:val="008B03C9"/>
    <w:rsid w:val="008B097F"/>
    <w:rsid w:val="008B0EC2"/>
    <w:rsid w:val="008B182C"/>
    <w:rsid w:val="008B3232"/>
    <w:rsid w:val="008B39B4"/>
    <w:rsid w:val="008B6003"/>
    <w:rsid w:val="008B769D"/>
    <w:rsid w:val="008B7796"/>
    <w:rsid w:val="008B7833"/>
    <w:rsid w:val="008B7B54"/>
    <w:rsid w:val="008C0317"/>
    <w:rsid w:val="008C09F6"/>
    <w:rsid w:val="008C0F39"/>
    <w:rsid w:val="008C1E0C"/>
    <w:rsid w:val="008C2592"/>
    <w:rsid w:val="008C2D7D"/>
    <w:rsid w:val="008C3389"/>
    <w:rsid w:val="008C4DE1"/>
    <w:rsid w:val="008C5715"/>
    <w:rsid w:val="008C5FBB"/>
    <w:rsid w:val="008C63B1"/>
    <w:rsid w:val="008C7FEF"/>
    <w:rsid w:val="008D02E8"/>
    <w:rsid w:val="008D0EE5"/>
    <w:rsid w:val="008D109C"/>
    <w:rsid w:val="008D1C2D"/>
    <w:rsid w:val="008D1DDA"/>
    <w:rsid w:val="008D1FB8"/>
    <w:rsid w:val="008D4078"/>
    <w:rsid w:val="008D4534"/>
    <w:rsid w:val="008E0E22"/>
    <w:rsid w:val="008E2B8A"/>
    <w:rsid w:val="008E4124"/>
    <w:rsid w:val="008E482C"/>
    <w:rsid w:val="008E49C2"/>
    <w:rsid w:val="008E7737"/>
    <w:rsid w:val="008F1B47"/>
    <w:rsid w:val="008F2EF1"/>
    <w:rsid w:val="008F31B0"/>
    <w:rsid w:val="008F3E04"/>
    <w:rsid w:val="008F5244"/>
    <w:rsid w:val="008F62C8"/>
    <w:rsid w:val="008F6AB7"/>
    <w:rsid w:val="008F7D0B"/>
    <w:rsid w:val="00901C59"/>
    <w:rsid w:val="00901D6C"/>
    <w:rsid w:val="009032D9"/>
    <w:rsid w:val="00906A6C"/>
    <w:rsid w:val="00907755"/>
    <w:rsid w:val="0091053F"/>
    <w:rsid w:val="009109C5"/>
    <w:rsid w:val="00911233"/>
    <w:rsid w:val="00911867"/>
    <w:rsid w:val="00911BE5"/>
    <w:rsid w:val="00914EF2"/>
    <w:rsid w:val="009156A6"/>
    <w:rsid w:val="00916D73"/>
    <w:rsid w:val="00917353"/>
    <w:rsid w:val="00920651"/>
    <w:rsid w:val="009206D2"/>
    <w:rsid w:val="009208A2"/>
    <w:rsid w:val="009217D3"/>
    <w:rsid w:val="00921EA5"/>
    <w:rsid w:val="00922687"/>
    <w:rsid w:val="009227E8"/>
    <w:rsid w:val="0092495C"/>
    <w:rsid w:val="00924C38"/>
    <w:rsid w:val="00924EDE"/>
    <w:rsid w:val="009300C9"/>
    <w:rsid w:val="00930C7B"/>
    <w:rsid w:val="009312BD"/>
    <w:rsid w:val="009313B7"/>
    <w:rsid w:val="009317CE"/>
    <w:rsid w:val="0093188D"/>
    <w:rsid w:val="009342EB"/>
    <w:rsid w:val="0093624C"/>
    <w:rsid w:val="0093642F"/>
    <w:rsid w:val="009375F8"/>
    <w:rsid w:val="0094007B"/>
    <w:rsid w:val="00940BE5"/>
    <w:rsid w:val="00940E6A"/>
    <w:rsid w:val="00941AAC"/>
    <w:rsid w:val="009420D7"/>
    <w:rsid w:val="00943836"/>
    <w:rsid w:val="00943DD4"/>
    <w:rsid w:val="00944270"/>
    <w:rsid w:val="009443B3"/>
    <w:rsid w:val="009445B2"/>
    <w:rsid w:val="0094500B"/>
    <w:rsid w:val="00945165"/>
    <w:rsid w:val="009459BD"/>
    <w:rsid w:val="00945CA9"/>
    <w:rsid w:val="00945CDA"/>
    <w:rsid w:val="00947A3C"/>
    <w:rsid w:val="00947D60"/>
    <w:rsid w:val="00950450"/>
    <w:rsid w:val="00950FC8"/>
    <w:rsid w:val="009522CF"/>
    <w:rsid w:val="00952896"/>
    <w:rsid w:val="00953098"/>
    <w:rsid w:val="00953EF0"/>
    <w:rsid w:val="009546E5"/>
    <w:rsid w:val="00954E5C"/>
    <w:rsid w:val="00954F1E"/>
    <w:rsid w:val="009554E2"/>
    <w:rsid w:val="00955572"/>
    <w:rsid w:val="0095558F"/>
    <w:rsid w:val="00955B70"/>
    <w:rsid w:val="0095663A"/>
    <w:rsid w:val="009579E5"/>
    <w:rsid w:val="00960694"/>
    <w:rsid w:val="00960AD7"/>
    <w:rsid w:val="00961A2A"/>
    <w:rsid w:val="00963D44"/>
    <w:rsid w:val="00965F4E"/>
    <w:rsid w:val="00967EFA"/>
    <w:rsid w:val="00967FC1"/>
    <w:rsid w:val="0097057A"/>
    <w:rsid w:val="00971533"/>
    <w:rsid w:val="00972E5D"/>
    <w:rsid w:val="009736DB"/>
    <w:rsid w:val="00974C3B"/>
    <w:rsid w:val="0097589C"/>
    <w:rsid w:val="00975BE5"/>
    <w:rsid w:val="00984C27"/>
    <w:rsid w:val="00984EEF"/>
    <w:rsid w:val="00986B0B"/>
    <w:rsid w:val="00990827"/>
    <w:rsid w:val="00990D57"/>
    <w:rsid w:val="0099122F"/>
    <w:rsid w:val="00991ACF"/>
    <w:rsid w:val="0099219E"/>
    <w:rsid w:val="00994EFE"/>
    <w:rsid w:val="009950DE"/>
    <w:rsid w:val="00996424"/>
    <w:rsid w:val="00996457"/>
    <w:rsid w:val="00997A84"/>
    <w:rsid w:val="00997EC8"/>
    <w:rsid w:val="00997F6E"/>
    <w:rsid w:val="009A06A7"/>
    <w:rsid w:val="009A07DF"/>
    <w:rsid w:val="009A2479"/>
    <w:rsid w:val="009A2E2F"/>
    <w:rsid w:val="009A32CB"/>
    <w:rsid w:val="009A449F"/>
    <w:rsid w:val="009A5094"/>
    <w:rsid w:val="009A519C"/>
    <w:rsid w:val="009A52EC"/>
    <w:rsid w:val="009A5658"/>
    <w:rsid w:val="009A7441"/>
    <w:rsid w:val="009A7682"/>
    <w:rsid w:val="009B027B"/>
    <w:rsid w:val="009B0E59"/>
    <w:rsid w:val="009B0E95"/>
    <w:rsid w:val="009B2C05"/>
    <w:rsid w:val="009B407B"/>
    <w:rsid w:val="009B5874"/>
    <w:rsid w:val="009B6F19"/>
    <w:rsid w:val="009B706D"/>
    <w:rsid w:val="009C2350"/>
    <w:rsid w:val="009C3477"/>
    <w:rsid w:val="009C41B8"/>
    <w:rsid w:val="009C4F8F"/>
    <w:rsid w:val="009C55AB"/>
    <w:rsid w:val="009C5EDB"/>
    <w:rsid w:val="009C6A40"/>
    <w:rsid w:val="009C7F78"/>
    <w:rsid w:val="009D0F52"/>
    <w:rsid w:val="009D13A5"/>
    <w:rsid w:val="009D1648"/>
    <w:rsid w:val="009D167A"/>
    <w:rsid w:val="009D3666"/>
    <w:rsid w:val="009D36BD"/>
    <w:rsid w:val="009D4A3F"/>
    <w:rsid w:val="009D506E"/>
    <w:rsid w:val="009D5C56"/>
    <w:rsid w:val="009D6957"/>
    <w:rsid w:val="009D74E9"/>
    <w:rsid w:val="009E10B2"/>
    <w:rsid w:val="009E1FDC"/>
    <w:rsid w:val="009E47B1"/>
    <w:rsid w:val="009E4944"/>
    <w:rsid w:val="009E7984"/>
    <w:rsid w:val="009F0DFC"/>
    <w:rsid w:val="009F35D8"/>
    <w:rsid w:val="009F4115"/>
    <w:rsid w:val="009F53D7"/>
    <w:rsid w:val="009F7581"/>
    <w:rsid w:val="009F7A26"/>
    <w:rsid w:val="009F7B89"/>
    <w:rsid w:val="00A00689"/>
    <w:rsid w:val="00A00800"/>
    <w:rsid w:val="00A01872"/>
    <w:rsid w:val="00A0311E"/>
    <w:rsid w:val="00A036C8"/>
    <w:rsid w:val="00A0374E"/>
    <w:rsid w:val="00A0406A"/>
    <w:rsid w:val="00A0479C"/>
    <w:rsid w:val="00A048F6"/>
    <w:rsid w:val="00A053A8"/>
    <w:rsid w:val="00A05503"/>
    <w:rsid w:val="00A05A12"/>
    <w:rsid w:val="00A0647B"/>
    <w:rsid w:val="00A0697E"/>
    <w:rsid w:val="00A14763"/>
    <w:rsid w:val="00A155D5"/>
    <w:rsid w:val="00A15D8D"/>
    <w:rsid w:val="00A16191"/>
    <w:rsid w:val="00A161C0"/>
    <w:rsid w:val="00A164D2"/>
    <w:rsid w:val="00A166AE"/>
    <w:rsid w:val="00A16F22"/>
    <w:rsid w:val="00A17863"/>
    <w:rsid w:val="00A206E1"/>
    <w:rsid w:val="00A21A9B"/>
    <w:rsid w:val="00A22A3C"/>
    <w:rsid w:val="00A2487B"/>
    <w:rsid w:val="00A255CA"/>
    <w:rsid w:val="00A267C5"/>
    <w:rsid w:val="00A272DC"/>
    <w:rsid w:val="00A27747"/>
    <w:rsid w:val="00A30347"/>
    <w:rsid w:val="00A30887"/>
    <w:rsid w:val="00A3163D"/>
    <w:rsid w:val="00A31FB2"/>
    <w:rsid w:val="00A32D4E"/>
    <w:rsid w:val="00A33525"/>
    <w:rsid w:val="00A337BB"/>
    <w:rsid w:val="00A36D2A"/>
    <w:rsid w:val="00A42829"/>
    <w:rsid w:val="00A45DF7"/>
    <w:rsid w:val="00A50CD8"/>
    <w:rsid w:val="00A536BF"/>
    <w:rsid w:val="00A53832"/>
    <w:rsid w:val="00A53E37"/>
    <w:rsid w:val="00A554C9"/>
    <w:rsid w:val="00A56BA1"/>
    <w:rsid w:val="00A56BD8"/>
    <w:rsid w:val="00A57961"/>
    <w:rsid w:val="00A60237"/>
    <w:rsid w:val="00A60596"/>
    <w:rsid w:val="00A6137F"/>
    <w:rsid w:val="00A61CFB"/>
    <w:rsid w:val="00A624DF"/>
    <w:rsid w:val="00A63399"/>
    <w:rsid w:val="00A63591"/>
    <w:rsid w:val="00A63721"/>
    <w:rsid w:val="00A64160"/>
    <w:rsid w:val="00A64EC5"/>
    <w:rsid w:val="00A65CE4"/>
    <w:rsid w:val="00A66558"/>
    <w:rsid w:val="00A6794A"/>
    <w:rsid w:val="00A67A01"/>
    <w:rsid w:val="00A703C2"/>
    <w:rsid w:val="00A706BD"/>
    <w:rsid w:val="00A70871"/>
    <w:rsid w:val="00A70D11"/>
    <w:rsid w:val="00A725AB"/>
    <w:rsid w:val="00A725E6"/>
    <w:rsid w:val="00A72611"/>
    <w:rsid w:val="00A72785"/>
    <w:rsid w:val="00A72AD9"/>
    <w:rsid w:val="00A738B3"/>
    <w:rsid w:val="00A74C64"/>
    <w:rsid w:val="00A750C7"/>
    <w:rsid w:val="00A75436"/>
    <w:rsid w:val="00A75613"/>
    <w:rsid w:val="00A75A91"/>
    <w:rsid w:val="00A75D48"/>
    <w:rsid w:val="00A77854"/>
    <w:rsid w:val="00A80280"/>
    <w:rsid w:val="00A8129E"/>
    <w:rsid w:val="00A83AFB"/>
    <w:rsid w:val="00A846E2"/>
    <w:rsid w:val="00A84FB3"/>
    <w:rsid w:val="00A8512A"/>
    <w:rsid w:val="00A8564F"/>
    <w:rsid w:val="00A867F4"/>
    <w:rsid w:val="00A86C7A"/>
    <w:rsid w:val="00A86E12"/>
    <w:rsid w:val="00A86F32"/>
    <w:rsid w:val="00A90BE7"/>
    <w:rsid w:val="00A90CE2"/>
    <w:rsid w:val="00A91B69"/>
    <w:rsid w:val="00A9373A"/>
    <w:rsid w:val="00A94976"/>
    <w:rsid w:val="00A94B50"/>
    <w:rsid w:val="00A94D09"/>
    <w:rsid w:val="00A952D8"/>
    <w:rsid w:val="00A96EB3"/>
    <w:rsid w:val="00A97B2F"/>
    <w:rsid w:val="00AA1CCA"/>
    <w:rsid w:val="00AA2004"/>
    <w:rsid w:val="00AA2075"/>
    <w:rsid w:val="00AA23F8"/>
    <w:rsid w:val="00AA3C1B"/>
    <w:rsid w:val="00AA3E40"/>
    <w:rsid w:val="00AA4117"/>
    <w:rsid w:val="00AA4557"/>
    <w:rsid w:val="00AA5931"/>
    <w:rsid w:val="00AA6CE1"/>
    <w:rsid w:val="00AA78EC"/>
    <w:rsid w:val="00AB0ECB"/>
    <w:rsid w:val="00AB16FC"/>
    <w:rsid w:val="00AB1FE1"/>
    <w:rsid w:val="00AB3130"/>
    <w:rsid w:val="00AB3297"/>
    <w:rsid w:val="00AB3B32"/>
    <w:rsid w:val="00AB4B62"/>
    <w:rsid w:val="00AB4C04"/>
    <w:rsid w:val="00AB5F31"/>
    <w:rsid w:val="00AB74C6"/>
    <w:rsid w:val="00AC0A4F"/>
    <w:rsid w:val="00AC17F7"/>
    <w:rsid w:val="00AC1DE4"/>
    <w:rsid w:val="00AC1F1E"/>
    <w:rsid w:val="00AC2582"/>
    <w:rsid w:val="00AC2AEF"/>
    <w:rsid w:val="00AC3503"/>
    <w:rsid w:val="00AC3A7F"/>
    <w:rsid w:val="00AC3C7A"/>
    <w:rsid w:val="00AC59B7"/>
    <w:rsid w:val="00AC5E9C"/>
    <w:rsid w:val="00AC6A06"/>
    <w:rsid w:val="00AD00F3"/>
    <w:rsid w:val="00AD1125"/>
    <w:rsid w:val="00AD17B4"/>
    <w:rsid w:val="00AD524C"/>
    <w:rsid w:val="00AD5370"/>
    <w:rsid w:val="00AD5488"/>
    <w:rsid w:val="00AD6427"/>
    <w:rsid w:val="00AD6C85"/>
    <w:rsid w:val="00AD726B"/>
    <w:rsid w:val="00AE0117"/>
    <w:rsid w:val="00AE035B"/>
    <w:rsid w:val="00AE04EB"/>
    <w:rsid w:val="00AE0DFC"/>
    <w:rsid w:val="00AE1AD9"/>
    <w:rsid w:val="00AE1C23"/>
    <w:rsid w:val="00AE1DE0"/>
    <w:rsid w:val="00AE1E89"/>
    <w:rsid w:val="00AE385C"/>
    <w:rsid w:val="00AE3A47"/>
    <w:rsid w:val="00AE414C"/>
    <w:rsid w:val="00AE4F73"/>
    <w:rsid w:val="00AE691F"/>
    <w:rsid w:val="00AE6D0C"/>
    <w:rsid w:val="00AE76DA"/>
    <w:rsid w:val="00AF1810"/>
    <w:rsid w:val="00AF2B68"/>
    <w:rsid w:val="00AF2E24"/>
    <w:rsid w:val="00AF2E93"/>
    <w:rsid w:val="00AF3B0D"/>
    <w:rsid w:val="00AF5179"/>
    <w:rsid w:val="00B02483"/>
    <w:rsid w:val="00B02968"/>
    <w:rsid w:val="00B02E55"/>
    <w:rsid w:val="00B036E9"/>
    <w:rsid w:val="00B04261"/>
    <w:rsid w:val="00B049C8"/>
    <w:rsid w:val="00B05777"/>
    <w:rsid w:val="00B0615B"/>
    <w:rsid w:val="00B07971"/>
    <w:rsid w:val="00B10EFD"/>
    <w:rsid w:val="00B12EA2"/>
    <w:rsid w:val="00B1399D"/>
    <w:rsid w:val="00B16333"/>
    <w:rsid w:val="00B16A78"/>
    <w:rsid w:val="00B17DE6"/>
    <w:rsid w:val="00B2155B"/>
    <w:rsid w:val="00B21C87"/>
    <w:rsid w:val="00B21F7D"/>
    <w:rsid w:val="00B22025"/>
    <w:rsid w:val="00B2237D"/>
    <w:rsid w:val="00B2357E"/>
    <w:rsid w:val="00B242A2"/>
    <w:rsid w:val="00B247B0"/>
    <w:rsid w:val="00B24DC4"/>
    <w:rsid w:val="00B25153"/>
    <w:rsid w:val="00B25AAD"/>
    <w:rsid w:val="00B25B8D"/>
    <w:rsid w:val="00B26858"/>
    <w:rsid w:val="00B27021"/>
    <w:rsid w:val="00B3054A"/>
    <w:rsid w:val="00B30FE5"/>
    <w:rsid w:val="00B31298"/>
    <w:rsid w:val="00B31B8A"/>
    <w:rsid w:val="00B32666"/>
    <w:rsid w:val="00B32920"/>
    <w:rsid w:val="00B33731"/>
    <w:rsid w:val="00B3388E"/>
    <w:rsid w:val="00B34D6E"/>
    <w:rsid w:val="00B34E2C"/>
    <w:rsid w:val="00B372D2"/>
    <w:rsid w:val="00B40D1B"/>
    <w:rsid w:val="00B4179A"/>
    <w:rsid w:val="00B41F31"/>
    <w:rsid w:val="00B4224E"/>
    <w:rsid w:val="00B43918"/>
    <w:rsid w:val="00B44424"/>
    <w:rsid w:val="00B46AC2"/>
    <w:rsid w:val="00B475A8"/>
    <w:rsid w:val="00B50660"/>
    <w:rsid w:val="00B506B9"/>
    <w:rsid w:val="00B50701"/>
    <w:rsid w:val="00B521DA"/>
    <w:rsid w:val="00B529EB"/>
    <w:rsid w:val="00B53041"/>
    <w:rsid w:val="00B53381"/>
    <w:rsid w:val="00B577FD"/>
    <w:rsid w:val="00B579D8"/>
    <w:rsid w:val="00B60316"/>
    <w:rsid w:val="00B61AD2"/>
    <w:rsid w:val="00B63A00"/>
    <w:rsid w:val="00B64885"/>
    <w:rsid w:val="00B656DD"/>
    <w:rsid w:val="00B66266"/>
    <w:rsid w:val="00B66B41"/>
    <w:rsid w:val="00B66EC1"/>
    <w:rsid w:val="00B67E87"/>
    <w:rsid w:val="00B70432"/>
    <w:rsid w:val="00B71870"/>
    <w:rsid w:val="00B725A5"/>
    <w:rsid w:val="00B728B7"/>
    <w:rsid w:val="00B73977"/>
    <w:rsid w:val="00B73B89"/>
    <w:rsid w:val="00B7419B"/>
    <w:rsid w:val="00B746BA"/>
    <w:rsid w:val="00B75133"/>
    <w:rsid w:val="00B76134"/>
    <w:rsid w:val="00B76269"/>
    <w:rsid w:val="00B771A9"/>
    <w:rsid w:val="00B77C5B"/>
    <w:rsid w:val="00B81A1F"/>
    <w:rsid w:val="00B829A0"/>
    <w:rsid w:val="00B82C60"/>
    <w:rsid w:val="00B838D3"/>
    <w:rsid w:val="00B83F1A"/>
    <w:rsid w:val="00B84243"/>
    <w:rsid w:val="00B84C48"/>
    <w:rsid w:val="00B85F38"/>
    <w:rsid w:val="00B87211"/>
    <w:rsid w:val="00B91224"/>
    <w:rsid w:val="00B918A2"/>
    <w:rsid w:val="00B9263A"/>
    <w:rsid w:val="00B945AA"/>
    <w:rsid w:val="00B94760"/>
    <w:rsid w:val="00B948DE"/>
    <w:rsid w:val="00B948E3"/>
    <w:rsid w:val="00B9513D"/>
    <w:rsid w:val="00B95B80"/>
    <w:rsid w:val="00B96862"/>
    <w:rsid w:val="00B97A68"/>
    <w:rsid w:val="00B97B31"/>
    <w:rsid w:val="00B97BDA"/>
    <w:rsid w:val="00BA02AB"/>
    <w:rsid w:val="00BA03C6"/>
    <w:rsid w:val="00BA0666"/>
    <w:rsid w:val="00BA07FE"/>
    <w:rsid w:val="00BA0F97"/>
    <w:rsid w:val="00BA1A71"/>
    <w:rsid w:val="00BA1F23"/>
    <w:rsid w:val="00BA21A5"/>
    <w:rsid w:val="00BA2899"/>
    <w:rsid w:val="00BA353D"/>
    <w:rsid w:val="00BA36F0"/>
    <w:rsid w:val="00BA4AC4"/>
    <w:rsid w:val="00BA4DAB"/>
    <w:rsid w:val="00BA521F"/>
    <w:rsid w:val="00BA5500"/>
    <w:rsid w:val="00BA6A4D"/>
    <w:rsid w:val="00BA6F0B"/>
    <w:rsid w:val="00BA6FFD"/>
    <w:rsid w:val="00BA7983"/>
    <w:rsid w:val="00BA7B32"/>
    <w:rsid w:val="00BB0A52"/>
    <w:rsid w:val="00BB0CDD"/>
    <w:rsid w:val="00BB1228"/>
    <w:rsid w:val="00BB145B"/>
    <w:rsid w:val="00BB25F2"/>
    <w:rsid w:val="00BB7CC6"/>
    <w:rsid w:val="00BB7D3A"/>
    <w:rsid w:val="00BC0A8E"/>
    <w:rsid w:val="00BC3281"/>
    <w:rsid w:val="00BC3F19"/>
    <w:rsid w:val="00BC40CA"/>
    <w:rsid w:val="00BC43C1"/>
    <w:rsid w:val="00BC44DF"/>
    <w:rsid w:val="00BC4E0E"/>
    <w:rsid w:val="00BC4F57"/>
    <w:rsid w:val="00BC5925"/>
    <w:rsid w:val="00BC5C43"/>
    <w:rsid w:val="00BC61F1"/>
    <w:rsid w:val="00BC6FDC"/>
    <w:rsid w:val="00BC7BA5"/>
    <w:rsid w:val="00BC7BB0"/>
    <w:rsid w:val="00BD0BD4"/>
    <w:rsid w:val="00BD1BE6"/>
    <w:rsid w:val="00BD2BEA"/>
    <w:rsid w:val="00BD2DD7"/>
    <w:rsid w:val="00BD3279"/>
    <w:rsid w:val="00BD32B7"/>
    <w:rsid w:val="00BD3834"/>
    <w:rsid w:val="00BD4407"/>
    <w:rsid w:val="00BD51D1"/>
    <w:rsid w:val="00BD5BFC"/>
    <w:rsid w:val="00BD687D"/>
    <w:rsid w:val="00BD7304"/>
    <w:rsid w:val="00BE03A6"/>
    <w:rsid w:val="00BE073A"/>
    <w:rsid w:val="00BE145F"/>
    <w:rsid w:val="00BE1548"/>
    <w:rsid w:val="00BE27A8"/>
    <w:rsid w:val="00BE2B60"/>
    <w:rsid w:val="00BE2DAD"/>
    <w:rsid w:val="00BE2E2E"/>
    <w:rsid w:val="00BE395C"/>
    <w:rsid w:val="00BE75BA"/>
    <w:rsid w:val="00BE7D4A"/>
    <w:rsid w:val="00BF0112"/>
    <w:rsid w:val="00BF0CCE"/>
    <w:rsid w:val="00BF1C8D"/>
    <w:rsid w:val="00BF229B"/>
    <w:rsid w:val="00BF2E29"/>
    <w:rsid w:val="00BF347E"/>
    <w:rsid w:val="00BF5687"/>
    <w:rsid w:val="00BF5D26"/>
    <w:rsid w:val="00BF623F"/>
    <w:rsid w:val="00BF68E9"/>
    <w:rsid w:val="00BF6D66"/>
    <w:rsid w:val="00BF6D8C"/>
    <w:rsid w:val="00C00055"/>
    <w:rsid w:val="00C02A5A"/>
    <w:rsid w:val="00C02BE1"/>
    <w:rsid w:val="00C02DA4"/>
    <w:rsid w:val="00C03197"/>
    <w:rsid w:val="00C03B90"/>
    <w:rsid w:val="00C03FEF"/>
    <w:rsid w:val="00C0403D"/>
    <w:rsid w:val="00C0477A"/>
    <w:rsid w:val="00C0509C"/>
    <w:rsid w:val="00C059B7"/>
    <w:rsid w:val="00C060B1"/>
    <w:rsid w:val="00C071C4"/>
    <w:rsid w:val="00C07524"/>
    <w:rsid w:val="00C1043C"/>
    <w:rsid w:val="00C104AC"/>
    <w:rsid w:val="00C117E7"/>
    <w:rsid w:val="00C118BC"/>
    <w:rsid w:val="00C1300F"/>
    <w:rsid w:val="00C13DE7"/>
    <w:rsid w:val="00C149C2"/>
    <w:rsid w:val="00C14BB1"/>
    <w:rsid w:val="00C15938"/>
    <w:rsid w:val="00C20362"/>
    <w:rsid w:val="00C20A1C"/>
    <w:rsid w:val="00C249B0"/>
    <w:rsid w:val="00C255D4"/>
    <w:rsid w:val="00C25FEE"/>
    <w:rsid w:val="00C268B0"/>
    <w:rsid w:val="00C26993"/>
    <w:rsid w:val="00C272DE"/>
    <w:rsid w:val="00C27B3B"/>
    <w:rsid w:val="00C3017E"/>
    <w:rsid w:val="00C3043A"/>
    <w:rsid w:val="00C30CAC"/>
    <w:rsid w:val="00C31271"/>
    <w:rsid w:val="00C31533"/>
    <w:rsid w:val="00C32991"/>
    <w:rsid w:val="00C33932"/>
    <w:rsid w:val="00C342DA"/>
    <w:rsid w:val="00C34EFB"/>
    <w:rsid w:val="00C3625B"/>
    <w:rsid w:val="00C36B67"/>
    <w:rsid w:val="00C36ED5"/>
    <w:rsid w:val="00C37049"/>
    <w:rsid w:val="00C411EC"/>
    <w:rsid w:val="00C416AB"/>
    <w:rsid w:val="00C424D5"/>
    <w:rsid w:val="00C4381D"/>
    <w:rsid w:val="00C45075"/>
    <w:rsid w:val="00C46DCF"/>
    <w:rsid w:val="00C46E46"/>
    <w:rsid w:val="00C4720D"/>
    <w:rsid w:val="00C47685"/>
    <w:rsid w:val="00C47B92"/>
    <w:rsid w:val="00C50894"/>
    <w:rsid w:val="00C50AD3"/>
    <w:rsid w:val="00C51911"/>
    <w:rsid w:val="00C51CEF"/>
    <w:rsid w:val="00C52AF8"/>
    <w:rsid w:val="00C55509"/>
    <w:rsid w:val="00C55792"/>
    <w:rsid w:val="00C55A20"/>
    <w:rsid w:val="00C55CFB"/>
    <w:rsid w:val="00C56597"/>
    <w:rsid w:val="00C601AF"/>
    <w:rsid w:val="00C607B3"/>
    <w:rsid w:val="00C60B4C"/>
    <w:rsid w:val="00C61178"/>
    <w:rsid w:val="00C61347"/>
    <w:rsid w:val="00C61BCB"/>
    <w:rsid w:val="00C62488"/>
    <w:rsid w:val="00C62899"/>
    <w:rsid w:val="00C638DE"/>
    <w:rsid w:val="00C63920"/>
    <w:rsid w:val="00C63CE7"/>
    <w:rsid w:val="00C6480A"/>
    <w:rsid w:val="00C65142"/>
    <w:rsid w:val="00C6545E"/>
    <w:rsid w:val="00C66F5D"/>
    <w:rsid w:val="00C702A0"/>
    <w:rsid w:val="00C70DEE"/>
    <w:rsid w:val="00C71BCF"/>
    <w:rsid w:val="00C71E59"/>
    <w:rsid w:val="00C72372"/>
    <w:rsid w:val="00C750F5"/>
    <w:rsid w:val="00C80610"/>
    <w:rsid w:val="00C80730"/>
    <w:rsid w:val="00C80BC0"/>
    <w:rsid w:val="00C81542"/>
    <w:rsid w:val="00C81549"/>
    <w:rsid w:val="00C82368"/>
    <w:rsid w:val="00C82B92"/>
    <w:rsid w:val="00C82D0E"/>
    <w:rsid w:val="00C83790"/>
    <w:rsid w:val="00C83986"/>
    <w:rsid w:val="00C83EE4"/>
    <w:rsid w:val="00C843E1"/>
    <w:rsid w:val="00C865A8"/>
    <w:rsid w:val="00C87A8A"/>
    <w:rsid w:val="00C90959"/>
    <w:rsid w:val="00C90F30"/>
    <w:rsid w:val="00C90FA5"/>
    <w:rsid w:val="00C91CE9"/>
    <w:rsid w:val="00C92D71"/>
    <w:rsid w:val="00C93924"/>
    <w:rsid w:val="00C93B16"/>
    <w:rsid w:val="00C93F25"/>
    <w:rsid w:val="00C95ACD"/>
    <w:rsid w:val="00C96C1C"/>
    <w:rsid w:val="00C96F39"/>
    <w:rsid w:val="00C97033"/>
    <w:rsid w:val="00C974F2"/>
    <w:rsid w:val="00CA0B5F"/>
    <w:rsid w:val="00CA0C79"/>
    <w:rsid w:val="00CA0CB2"/>
    <w:rsid w:val="00CA0ECF"/>
    <w:rsid w:val="00CA2431"/>
    <w:rsid w:val="00CA45DC"/>
    <w:rsid w:val="00CA500F"/>
    <w:rsid w:val="00CA6ADE"/>
    <w:rsid w:val="00CA7E49"/>
    <w:rsid w:val="00CB07A0"/>
    <w:rsid w:val="00CB0C77"/>
    <w:rsid w:val="00CB4FED"/>
    <w:rsid w:val="00CC0AA9"/>
    <w:rsid w:val="00CC10C3"/>
    <w:rsid w:val="00CC11C6"/>
    <w:rsid w:val="00CC13A7"/>
    <w:rsid w:val="00CC2CE6"/>
    <w:rsid w:val="00CC4B23"/>
    <w:rsid w:val="00CC54B5"/>
    <w:rsid w:val="00CC6600"/>
    <w:rsid w:val="00CC6A32"/>
    <w:rsid w:val="00CC7161"/>
    <w:rsid w:val="00CD006E"/>
    <w:rsid w:val="00CD0258"/>
    <w:rsid w:val="00CD0C5C"/>
    <w:rsid w:val="00CD21FA"/>
    <w:rsid w:val="00CD274F"/>
    <w:rsid w:val="00CD2BC6"/>
    <w:rsid w:val="00CD3129"/>
    <w:rsid w:val="00CD4733"/>
    <w:rsid w:val="00CD5DAC"/>
    <w:rsid w:val="00CD6597"/>
    <w:rsid w:val="00CD73EC"/>
    <w:rsid w:val="00CD7A7A"/>
    <w:rsid w:val="00CE23CC"/>
    <w:rsid w:val="00CE2F14"/>
    <w:rsid w:val="00CE422F"/>
    <w:rsid w:val="00CE4A5E"/>
    <w:rsid w:val="00CE4A9C"/>
    <w:rsid w:val="00CE5B1B"/>
    <w:rsid w:val="00CE652B"/>
    <w:rsid w:val="00CE654D"/>
    <w:rsid w:val="00CE70AE"/>
    <w:rsid w:val="00CF009A"/>
    <w:rsid w:val="00CF0940"/>
    <w:rsid w:val="00CF1AAE"/>
    <w:rsid w:val="00CF4F1D"/>
    <w:rsid w:val="00CF5467"/>
    <w:rsid w:val="00CF58F0"/>
    <w:rsid w:val="00CF590F"/>
    <w:rsid w:val="00CF6681"/>
    <w:rsid w:val="00D00ABC"/>
    <w:rsid w:val="00D01C2A"/>
    <w:rsid w:val="00D03237"/>
    <w:rsid w:val="00D03A1B"/>
    <w:rsid w:val="00D03BBE"/>
    <w:rsid w:val="00D0582A"/>
    <w:rsid w:val="00D05DEF"/>
    <w:rsid w:val="00D06386"/>
    <w:rsid w:val="00D07312"/>
    <w:rsid w:val="00D109C0"/>
    <w:rsid w:val="00D11636"/>
    <w:rsid w:val="00D11B23"/>
    <w:rsid w:val="00D1214B"/>
    <w:rsid w:val="00D13617"/>
    <w:rsid w:val="00D1369F"/>
    <w:rsid w:val="00D1578C"/>
    <w:rsid w:val="00D15DD9"/>
    <w:rsid w:val="00D16DCB"/>
    <w:rsid w:val="00D16DE6"/>
    <w:rsid w:val="00D17126"/>
    <w:rsid w:val="00D17169"/>
    <w:rsid w:val="00D17AFF"/>
    <w:rsid w:val="00D21913"/>
    <w:rsid w:val="00D21BAC"/>
    <w:rsid w:val="00D21E0A"/>
    <w:rsid w:val="00D229CC"/>
    <w:rsid w:val="00D245C8"/>
    <w:rsid w:val="00D255CF"/>
    <w:rsid w:val="00D256C1"/>
    <w:rsid w:val="00D26362"/>
    <w:rsid w:val="00D26985"/>
    <w:rsid w:val="00D26F57"/>
    <w:rsid w:val="00D307FE"/>
    <w:rsid w:val="00D30D0F"/>
    <w:rsid w:val="00D32CF5"/>
    <w:rsid w:val="00D3392A"/>
    <w:rsid w:val="00D3417B"/>
    <w:rsid w:val="00D35131"/>
    <w:rsid w:val="00D378B3"/>
    <w:rsid w:val="00D401FB"/>
    <w:rsid w:val="00D40605"/>
    <w:rsid w:val="00D4210C"/>
    <w:rsid w:val="00D426F2"/>
    <w:rsid w:val="00D42796"/>
    <w:rsid w:val="00D4285A"/>
    <w:rsid w:val="00D43340"/>
    <w:rsid w:val="00D47A37"/>
    <w:rsid w:val="00D47B92"/>
    <w:rsid w:val="00D47D26"/>
    <w:rsid w:val="00D50684"/>
    <w:rsid w:val="00D512F9"/>
    <w:rsid w:val="00D51307"/>
    <w:rsid w:val="00D51BD5"/>
    <w:rsid w:val="00D51E1B"/>
    <w:rsid w:val="00D52C5A"/>
    <w:rsid w:val="00D52F6C"/>
    <w:rsid w:val="00D55848"/>
    <w:rsid w:val="00D55B22"/>
    <w:rsid w:val="00D60BA8"/>
    <w:rsid w:val="00D63007"/>
    <w:rsid w:val="00D63495"/>
    <w:rsid w:val="00D63B58"/>
    <w:rsid w:val="00D63D5E"/>
    <w:rsid w:val="00D6413C"/>
    <w:rsid w:val="00D6442F"/>
    <w:rsid w:val="00D64843"/>
    <w:rsid w:val="00D65980"/>
    <w:rsid w:val="00D663AC"/>
    <w:rsid w:val="00D666D1"/>
    <w:rsid w:val="00D669F9"/>
    <w:rsid w:val="00D71581"/>
    <w:rsid w:val="00D7278E"/>
    <w:rsid w:val="00D72DD1"/>
    <w:rsid w:val="00D73AC6"/>
    <w:rsid w:val="00D73C8D"/>
    <w:rsid w:val="00D73D57"/>
    <w:rsid w:val="00D749C0"/>
    <w:rsid w:val="00D74C11"/>
    <w:rsid w:val="00D75AD3"/>
    <w:rsid w:val="00D7749A"/>
    <w:rsid w:val="00D8018E"/>
    <w:rsid w:val="00D80D64"/>
    <w:rsid w:val="00D8189C"/>
    <w:rsid w:val="00D82548"/>
    <w:rsid w:val="00D82D6B"/>
    <w:rsid w:val="00D8370E"/>
    <w:rsid w:val="00D83A52"/>
    <w:rsid w:val="00D862D7"/>
    <w:rsid w:val="00D86643"/>
    <w:rsid w:val="00D868B7"/>
    <w:rsid w:val="00D86B4D"/>
    <w:rsid w:val="00D86E79"/>
    <w:rsid w:val="00D876C2"/>
    <w:rsid w:val="00D87FC4"/>
    <w:rsid w:val="00D90B37"/>
    <w:rsid w:val="00D9290F"/>
    <w:rsid w:val="00D9293C"/>
    <w:rsid w:val="00D93C4B"/>
    <w:rsid w:val="00D94386"/>
    <w:rsid w:val="00D95E54"/>
    <w:rsid w:val="00D9620B"/>
    <w:rsid w:val="00D96AAD"/>
    <w:rsid w:val="00D9701F"/>
    <w:rsid w:val="00DA0DC5"/>
    <w:rsid w:val="00DA0E6A"/>
    <w:rsid w:val="00DA277A"/>
    <w:rsid w:val="00DA3833"/>
    <w:rsid w:val="00DA428F"/>
    <w:rsid w:val="00DA4354"/>
    <w:rsid w:val="00DA587D"/>
    <w:rsid w:val="00DA64C0"/>
    <w:rsid w:val="00DA64E2"/>
    <w:rsid w:val="00DA65CA"/>
    <w:rsid w:val="00DA764C"/>
    <w:rsid w:val="00DB09BC"/>
    <w:rsid w:val="00DB1359"/>
    <w:rsid w:val="00DB1847"/>
    <w:rsid w:val="00DB31D9"/>
    <w:rsid w:val="00DB36C9"/>
    <w:rsid w:val="00DB5B30"/>
    <w:rsid w:val="00DB62F5"/>
    <w:rsid w:val="00DC19D0"/>
    <w:rsid w:val="00DC3104"/>
    <w:rsid w:val="00DC4683"/>
    <w:rsid w:val="00DC5FDB"/>
    <w:rsid w:val="00DC62C9"/>
    <w:rsid w:val="00DC71E6"/>
    <w:rsid w:val="00DD05C9"/>
    <w:rsid w:val="00DD0E47"/>
    <w:rsid w:val="00DD1184"/>
    <w:rsid w:val="00DD2816"/>
    <w:rsid w:val="00DD5D64"/>
    <w:rsid w:val="00DD622E"/>
    <w:rsid w:val="00DD647D"/>
    <w:rsid w:val="00DD67FE"/>
    <w:rsid w:val="00DD6B51"/>
    <w:rsid w:val="00DE0311"/>
    <w:rsid w:val="00DE1851"/>
    <w:rsid w:val="00DE2E1C"/>
    <w:rsid w:val="00DE30C3"/>
    <w:rsid w:val="00DE4D6F"/>
    <w:rsid w:val="00DE5094"/>
    <w:rsid w:val="00DE5370"/>
    <w:rsid w:val="00DE557A"/>
    <w:rsid w:val="00DF0EA4"/>
    <w:rsid w:val="00DF106B"/>
    <w:rsid w:val="00DF11B7"/>
    <w:rsid w:val="00DF1C6F"/>
    <w:rsid w:val="00DF37C0"/>
    <w:rsid w:val="00DF5718"/>
    <w:rsid w:val="00DF5EDC"/>
    <w:rsid w:val="00E009A2"/>
    <w:rsid w:val="00E00A3C"/>
    <w:rsid w:val="00E01EA9"/>
    <w:rsid w:val="00E0200A"/>
    <w:rsid w:val="00E02267"/>
    <w:rsid w:val="00E02D83"/>
    <w:rsid w:val="00E02F70"/>
    <w:rsid w:val="00E036C8"/>
    <w:rsid w:val="00E03956"/>
    <w:rsid w:val="00E04ABD"/>
    <w:rsid w:val="00E04AEE"/>
    <w:rsid w:val="00E04E28"/>
    <w:rsid w:val="00E05A03"/>
    <w:rsid w:val="00E06058"/>
    <w:rsid w:val="00E10284"/>
    <w:rsid w:val="00E1088C"/>
    <w:rsid w:val="00E10C97"/>
    <w:rsid w:val="00E11334"/>
    <w:rsid w:val="00E1157C"/>
    <w:rsid w:val="00E12514"/>
    <w:rsid w:val="00E137F3"/>
    <w:rsid w:val="00E13B74"/>
    <w:rsid w:val="00E14650"/>
    <w:rsid w:val="00E158E1"/>
    <w:rsid w:val="00E165B2"/>
    <w:rsid w:val="00E2026C"/>
    <w:rsid w:val="00E20DFB"/>
    <w:rsid w:val="00E20E3A"/>
    <w:rsid w:val="00E21ABB"/>
    <w:rsid w:val="00E22062"/>
    <w:rsid w:val="00E228DB"/>
    <w:rsid w:val="00E23FF2"/>
    <w:rsid w:val="00E247D8"/>
    <w:rsid w:val="00E262A6"/>
    <w:rsid w:val="00E26D4D"/>
    <w:rsid w:val="00E27F56"/>
    <w:rsid w:val="00E30405"/>
    <w:rsid w:val="00E30CD9"/>
    <w:rsid w:val="00E30CEF"/>
    <w:rsid w:val="00E30D6C"/>
    <w:rsid w:val="00E3109B"/>
    <w:rsid w:val="00E328B6"/>
    <w:rsid w:val="00E355FE"/>
    <w:rsid w:val="00E35A5E"/>
    <w:rsid w:val="00E361A5"/>
    <w:rsid w:val="00E3764B"/>
    <w:rsid w:val="00E37CE5"/>
    <w:rsid w:val="00E41056"/>
    <w:rsid w:val="00E4311B"/>
    <w:rsid w:val="00E441CB"/>
    <w:rsid w:val="00E44995"/>
    <w:rsid w:val="00E456CF"/>
    <w:rsid w:val="00E4593A"/>
    <w:rsid w:val="00E46B3E"/>
    <w:rsid w:val="00E4746B"/>
    <w:rsid w:val="00E5044F"/>
    <w:rsid w:val="00E506DC"/>
    <w:rsid w:val="00E520FB"/>
    <w:rsid w:val="00E52548"/>
    <w:rsid w:val="00E52930"/>
    <w:rsid w:val="00E52DD9"/>
    <w:rsid w:val="00E52E73"/>
    <w:rsid w:val="00E553B8"/>
    <w:rsid w:val="00E55EAE"/>
    <w:rsid w:val="00E57AC9"/>
    <w:rsid w:val="00E57B0F"/>
    <w:rsid w:val="00E57ED6"/>
    <w:rsid w:val="00E60979"/>
    <w:rsid w:val="00E60CAB"/>
    <w:rsid w:val="00E616B5"/>
    <w:rsid w:val="00E62809"/>
    <w:rsid w:val="00E63613"/>
    <w:rsid w:val="00E64044"/>
    <w:rsid w:val="00E65CB3"/>
    <w:rsid w:val="00E665EF"/>
    <w:rsid w:val="00E67750"/>
    <w:rsid w:val="00E67DBE"/>
    <w:rsid w:val="00E7061E"/>
    <w:rsid w:val="00E70BEE"/>
    <w:rsid w:val="00E70C48"/>
    <w:rsid w:val="00E70CA6"/>
    <w:rsid w:val="00E72779"/>
    <w:rsid w:val="00E7451D"/>
    <w:rsid w:val="00E74ED9"/>
    <w:rsid w:val="00E76F70"/>
    <w:rsid w:val="00E8060C"/>
    <w:rsid w:val="00E81510"/>
    <w:rsid w:val="00E83793"/>
    <w:rsid w:val="00E83E27"/>
    <w:rsid w:val="00E841B7"/>
    <w:rsid w:val="00E84CB8"/>
    <w:rsid w:val="00E85697"/>
    <w:rsid w:val="00E85DC7"/>
    <w:rsid w:val="00E86C6B"/>
    <w:rsid w:val="00E87E77"/>
    <w:rsid w:val="00E9100C"/>
    <w:rsid w:val="00E944AF"/>
    <w:rsid w:val="00E94DB5"/>
    <w:rsid w:val="00E96817"/>
    <w:rsid w:val="00E96937"/>
    <w:rsid w:val="00E96B91"/>
    <w:rsid w:val="00E972AD"/>
    <w:rsid w:val="00EA06E6"/>
    <w:rsid w:val="00EA0DFC"/>
    <w:rsid w:val="00EA150A"/>
    <w:rsid w:val="00EA2D95"/>
    <w:rsid w:val="00EA3377"/>
    <w:rsid w:val="00EA5A40"/>
    <w:rsid w:val="00EA61C8"/>
    <w:rsid w:val="00EA62DD"/>
    <w:rsid w:val="00EA6C03"/>
    <w:rsid w:val="00EA73F9"/>
    <w:rsid w:val="00EA7502"/>
    <w:rsid w:val="00EA7B80"/>
    <w:rsid w:val="00EB2B7C"/>
    <w:rsid w:val="00EB2D07"/>
    <w:rsid w:val="00EB3A8E"/>
    <w:rsid w:val="00EB53D3"/>
    <w:rsid w:val="00EB59A0"/>
    <w:rsid w:val="00EB5E38"/>
    <w:rsid w:val="00EC009A"/>
    <w:rsid w:val="00EC2206"/>
    <w:rsid w:val="00EC3105"/>
    <w:rsid w:val="00EC3BDC"/>
    <w:rsid w:val="00EC3DC3"/>
    <w:rsid w:val="00EC4E92"/>
    <w:rsid w:val="00EC606E"/>
    <w:rsid w:val="00EC68E0"/>
    <w:rsid w:val="00EC6903"/>
    <w:rsid w:val="00ED05DB"/>
    <w:rsid w:val="00ED209C"/>
    <w:rsid w:val="00ED28A6"/>
    <w:rsid w:val="00ED4E28"/>
    <w:rsid w:val="00ED54B2"/>
    <w:rsid w:val="00ED57DB"/>
    <w:rsid w:val="00ED5EC8"/>
    <w:rsid w:val="00ED7772"/>
    <w:rsid w:val="00ED7889"/>
    <w:rsid w:val="00ED7AA8"/>
    <w:rsid w:val="00ED7F37"/>
    <w:rsid w:val="00EE14BC"/>
    <w:rsid w:val="00EE1D6B"/>
    <w:rsid w:val="00EE2B86"/>
    <w:rsid w:val="00EE3119"/>
    <w:rsid w:val="00EE4D13"/>
    <w:rsid w:val="00EE5554"/>
    <w:rsid w:val="00EE6290"/>
    <w:rsid w:val="00EE7095"/>
    <w:rsid w:val="00EE74DE"/>
    <w:rsid w:val="00EF10F5"/>
    <w:rsid w:val="00EF1A57"/>
    <w:rsid w:val="00EF1FB5"/>
    <w:rsid w:val="00EF2787"/>
    <w:rsid w:val="00EF31DA"/>
    <w:rsid w:val="00EF36F3"/>
    <w:rsid w:val="00EF4F8B"/>
    <w:rsid w:val="00EF5E37"/>
    <w:rsid w:val="00EF68D6"/>
    <w:rsid w:val="00EF7965"/>
    <w:rsid w:val="00EF7D1A"/>
    <w:rsid w:val="00F006BA"/>
    <w:rsid w:val="00F00F87"/>
    <w:rsid w:val="00F01021"/>
    <w:rsid w:val="00F022BF"/>
    <w:rsid w:val="00F05999"/>
    <w:rsid w:val="00F06E5D"/>
    <w:rsid w:val="00F072ED"/>
    <w:rsid w:val="00F0799A"/>
    <w:rsid w:val="00F07CFE"/>
    <w:rsid w:val="00F07E19"/>
    <w:rsid w:val="00F1471A"/>
    <w:rsid w:val="00F158E6"/>
    <w:rsid w:val="00F1656C"/>
    <w:rsid w:val="00F16F43"/>
    <w:rsid w:val="00F20656"/>
    <w:rsid w:val="00F20B73"/>
    <w:rsid w:val="00F20F60"/>
    <w:rsid w:val="00F20FFC"/>
    <w:rsid w:val="00F21036"/>
    <w:rsid w:val="00F211DD"/>
    <w:rsid w:val="00F23667"/>
    <w:rsid w:val="00F2374C"/>
    <w:rsid w:val="00F23773"/>
    <w:rsid w:val="00F23850"/>
    <w:rsid w:val="00F23FBD"/>
    <w:rsid w:val="00F24026"/>
    <w:rsid w:val="00F24EDA"/>
    <w:rsid w:val="00F25801"/>
    <w:rsid w:val="00F26744"/>
    <w:rsid w:val="00F276A0"/>
    <w:rsid w:val="00F27B03"/>
    <w:rsid w:val="00F300BE"/>
    <w:rsid w:val="00F30130"/>
    <w:rsid w:val="00F309B3"/>
    <w:rsid w:val="00F3117F"/>
    <w:rsid w:val="00F34ADA"/>
    <w:rsid w:val="00F34C4C"/>
    <w:rsid w:val="00F424C6"/>
    <w:rsid w:val="00F438DF"/>
    <w:rsid w:val="00F44AF0"/>
    <w:rsid w:val="00F459D2"/>
    <w:rsid w:val="00F46767"/>
    <w:rsid w:val="00F47550"/>
    <w:rsid w:val="00F5056C"/>
    <w:rsid w:val="00F514D8"/>
    <w:rsid w:val="00F522F1"/>
    <w:rsid w:val="00F5398D"/>
    <w:rsid w:val="00F53C5B"/>
    <w:rsid w:val="00F55459"/>
    <w:rsid w:val="00F568AC"/>
    <w:rsid w:val="00F5798F"/>
    <w:rsid w:val="00F57F3E"/>
    <w:rsid w:val="00F602EA"/>
    <w:rsid w:val="00F60382"/>
    <w:rsid w:val="00F60921"/>
    <w:rsid w:val="00F613D6"/>
    <w:rsid w:val="00F625AB"/>
    <w:rsid w:val="00F65452"/>
    <w:rsid w:val="00F65FD9"/>
    <w:rsid w:val="00F66324"/>
    <w:rsid w:val="00F66AA8"/>
    <w:rsid w:val="00F70BCC"/>
    <w:rsid w:val="00F70D10"/>
    <w:rsid w:val="00F7108B"/>
    <w:rsid w:val="00F7122F"/>
    <w:rsid w:val="00F717DD"/>
    <w:rsid w:val="00F71CEF"/>
    <w:rsid w:val="00F73D4F"/>
    <w:rsid w:val="00F73E56"/>
    <w:rsid w:val="00F75005"/>
    <w:rsid w:val="00F75E7D"/>
    <w:rsid w:val="00F762FB"/>
    <w:rsid w:val="00F763F9"/>
    <w:rsid w:val="00F77C4B"/>
    <w:rsid w:val="00F77CC8"/>
    <w:rsid w:val="00F80089"/>
    <w:rsid w:val="00F801A7"/>
    <w:rsid w:val="00F80C04"/>
    <w:rsid w:val="00F81311"/>
    <w:rsid w:val="00F84287"/>
    <w:rsid w:val="00F84880"/>
    <w:rsid w:val="00F84B2F"/>
    <w:rsid w:val="00F84D6C"/>
    <w:rsid w:val="00F84F71"/>
    <w:rsid w:val="00F8614B"/>
    <w:rsid w:val="00F87B0E"/>
    <w:rsid w:val="00F9025F"/>
    <w:rsid w:val="00F916E9"/>
    <w:rsid w:val="00F91FD8"/>
    <w:rsid w:val="00F9343F"/>
    <w:rsid w:val="00F9357D"/>
    <w:rsid w:val="00F93751"/>
    <w:rsid w:val="00F94C69"/>
    <w:rsid w:val="00F95588"/>
    <w:rsid w:val="00F96B12"/>
    <w:rsid w:val="00F96CDD"/>
    <w:rsid w:val="00F9728E"/>
    <w:rsid w:val="00FA096B"/>
    <w:rsid w:val="00FA0FDB"/>
    <w:rsid w:val="00FA23DB"/>
    <w:rsid w:val="00FA3AF2"/>
    <w:rsid w:val="00FA4659"/>
    <w:rsid w:val="00FA52B7"/>
    <w:rsid w:val="00FA5E74"/>
    <w:rsid w:val="00FA6FA2"/>
    <w:rsid w:val="00FB029C"/>
    <w:rsid w:val="00FB1BC0"/>
    <w:rsid w:val="00FB2641"/>
    <w:rsid w:val="00FB42D2"/>
    <w:rsid w:val="00FB4927"/>
    <w:rsid w:val="00FB516B"/>
    <w:rsid w:val="00FB51F3"/>
    <w:rsid w:val="00FB5679"/>
    <w:rsid w:val="00FB5B4F"/>
    <w:rsid w:val="00FB6667"/>
    <w:rsid w:val="00FB7556"/>
    <w:rsid w:val="00FB780B"/>
    <w:rsid w:val="00FC0FFD"/>
    <w:rsid w:val="00FC1F00"/>
    <w:rsid w:val="00FC1FF7"/>
    <w:rsid w:val="00FC2416"/>
    <w:rsid w:val="00FC2A5B"/>
    <w:rsid w:val="00FC2C1B"/>
    <w:rsid w:val="00FC3296"/>
    <w:rsid w:val="00FC3B93"/>
    <w:rsid w:val="00FC4D53"/>
    <w:rsid w:val="00FC5BFF"/>
    <w:rsid w:val="00FC68D5"/>
    <w:rsid w:val="00FC6F4C"/>
    <w:rsid w:val="00FC7A82"/>
    <w:rsid w:val="00FC7EB5"/>
    <w:rsid w:val="00FD1430"/>
    <w:rsid w:val="00FD1987"/>
    <w:rsid w:val="00FD236D"/>
    <w:rsid w:val="00FD3680"/>
    <w:rsid w:val="00FD3A06"/>
    <w:rsid w:val="00FD3F2C"/>
    <w:rsid w:val="00FD4C0B"/>
    <w:rsid w:val="00FD5B28"/>
    <w:rsid w:val="00FD69B9"/>
    <w:rsid w:val="00FD6AEB"/>
    <w:rsid w:val="00FE0566"/>
    <w:rsid w:val="00FE2F90"/>
    <w:rsid w:val="00FE30A9"/>
    <w:rsid w:val="00FE49D8"/>
    <w:rsid w:val="00FE4A92"/>
    <w:rsid w:val="00FE5145"/>
    <w:rsid w:val="00FE5522"/>
    <w:rsid w:val="00FE5A2A"/>
    <w:rsid w:val="00FE6049"/>
    <w:rsid w:val="00FE6682"/>
    <w:rsid w:val="00FE7841"/>
    <w:rsid w:val="00FE7A4F"/>
    <w:rsid w:val="00FE7CCD"/>
    <w:rsid w:val="00FF15B4"/>
    <w:rsid w:val="00FF1B88"/>
    <w:rsid w:val="00FF2796"/>
    <w:rsid w:val="00FF502F"/>
    <w:rsid w:val="00FF5610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55D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8D40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0"/>
    <w:link w:val="50"/>
    <w:uiPriority w:val="9"/>
    <w:unhideWhenUsed/>
    <w:qFormat/>
    <w:rsid w:val="000061A9"/>
    <w:pPr>
      <w:numPr>
        <w:numId w:val="11"/>
      </w:numPr>
      <w:tabs>
        <w:tab w:val="left" w:pos="284"/>
      </w:tabs>
      <w:spacing w:before="120"/>
      <w:ind w:left="0" w:firstLine="0"/>
      <w:contextualSpacing w:val="0"/>
      <w:jc w:val="both"/>
      <w:outlineLvl w:val="4"/>
    </w:pPr>
    <w:rPr>
      <w:rFonts w:ascii="Arial" w:hAnsi="Arial" w:cs="Arial"/>
      <w:b/>
      <w:bCs/>
      <w:spacing w:val="-1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">
    <w:name w:val="Body Text 3"/>
    <w:basedOn w:val="a0"/>
    <w:link w:val="30"/>
    <w:rsid w:val="001055D0"/>
    <w:pPr>
      <w:jc w:val="both"/>
    </w:pPr>
    <w:rPr>
      <w:spacing w:val="-2"/>
    </w:rPr>
  </w:style>
  <w:style w:type="character" w:customStyle="1" w:styleId="30">
    <w:name w:val="Основной текст 3 Знак"/>
    <w:basedOn w:val="a2"/>
    <w:link w:val="3"/>
    <w:rsid w:val="001055D0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a5">
    <w:name w:val="Body Text Indent"/>
    <w:basedOn w:val="a0"/>
    <w:link w:val="a6"/>
    <w:rsid w:val="001055D0"/>
    <w:pPr>
      <w:ind w:firstLine="360"/>
      <w:jc w:val="both"/>
    </w:pPr>
    <w:rPr>
      <w:spacing w:val="5"/>
    </w:rPr>
  </w:style>
  <w:style w:type="character" w:customStyle="1" w:styleId="a6">
    <w:name w:val="Основной текст с отступом Знак"/>
    <w:basedOn w:val="a2"/>
    <w:link w:val="a5"/>
    <w:rsid w:val="001055D0"/>
    <w:rPr>
      <w:rFonts w:ascii="Times New Roman" w:eastAsia="Times New Roman" w:hAnsi="Times New Roman" w:cs="Times New Roman"/>
      <w:spacing w:val="5"/>
      <w:sz w:val="24"/>
      <w:szCs w:val="24"/>
      <w:lang w:eastAsia="ru-RU"/>
    </w:rPr>
  </w:style>
  <w:style w:type="paragraph" w:styleId="2">
    <w:name w:val="Body Text Indent 2"/>
    <w:basedOn w:val="a0"/>
    <w:link w:val="20"/>
    <w:rsid w:val="001055D0"/>
    <w:pPr>
      <w:ind w:left="360"/>
      <w:jc w:val="both"/>
    </w:pPr>
    <w:rPr>
      <w:spacing w:val="-1"/>
    </w:rPr>
  </w:style>
  <w:style w:type="character" w:customStyle="1" w:styleId="20">
    <w:name w:val="Основной текст с отступом 2 Знак"/>
    <w:basedOn w:val="a2"/>
    <w:link w:val="2"/>
    <w:rsid w:val="001055D0"/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character" w:styleId="a7">
    <w:name w:val="annotation reference"/>
    <w:basedOn w:val="a2"/>
    <w:rsid w:val="002B4900"/>
    <w:rPr>
      <w:sz w:val="16"/>
      <w:szCs w:val="16"/>
    </w:rPr>
  </w:style>
  <w:style w:type="paragraph" w:styleId="a8">
    <w:name w:val="annotation text"/>
    <w:basedOn w:val="a0"/>
    <w:link w:val="a9"/>
    <w:rsid w:val="002B4900"/>
    <w:rPr>
      <w:sz w:val="20"/>
      <w:szCs w:val="20"/>
    </w:rPr>
  </w:style>
  <w:style w:type="character" w:customStyle="1" w:styleId="a9">
    <w:name w:val="Текст примечания Знак"/>
    <w:basedOn w:val="a2"/>
    <w:link w:val="a8"/>
    <w:rsid w:val="002B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List Paragraph"/>
    <w:basedOn w:val="a0"/>
    <w:uiPriority w:val="34"/>
    <w:qFormat/>
    <w:rsid w:val="002B4900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B49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2B490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93C4B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D93C4B"/>
    <w:rPr>
      <w:b/>
      <w:bCs/>
    </w:rPr>
  </w:style>
  <w:style w:type="character" w:customStyle="1" w:styleId="itemtext">
    <w:name w:val="itemtext"/>
    <w:basedOn w:val="a2"/>
    <w:rsid w:val="000A465F"/>
  </w:style>
  <w:style w:type="table" w:styleId="ae">
    <w:name w:val="Table Grid"/>
    <w:basedOn w:val="a3"/>
    <w:uiPriority w:val="59"/>
    <w:rsid w:val="00CD7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861A2F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0"/>
    <w:link w:val="af1"/>
    <w:rsid w:val="00A335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rsid w:val="00A33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8D40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No Spacing"/>
    <w:uiPriority w:val="1"/>
    <w:qFormat/>
    <w:rsid w:val="008D4078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rsid w:val="000061A9"/>
    <w:rPr>
      <w:rFonts w:ascii="Arial" w:eastAsia="Times New Roman" w:hAnsi="Arial" w:cs="Arial"/>
      <w:b/>
      <w:bCs/>
      <w:spacing w:val="-1"/>
      <w:lang w:eastAsia="ru-RU"/>
    </w:rPr>
  </w:style>
  <w:style w:type="table" w:customStyle="1" w:styleId="-11">
    <w:name w:val="Светлая заливка - Акцент 11"/>
    <w:basedOn w:val="a3"/>
    <w:uiPriority w:val="60"/>
    <w:rsid w:val="00EF1FB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ый список - Акцент 11"/>
    <w:basedOn w:val="a3"/>
    <w:uiPriority w:val="61"/>
    <w:rsid w:val="00EF1FB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3">
    <w:name w:val="header"/>
    <w:basedOn w:val="a0"/>
    <w:link w:val="af4"/>
    <w:uiPriority w:val="99"/>
    <w:semiHidden/>
    <w:unhideWhenUsed/>
    <w:rsid w:val="0020791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semiHidden/>
    <w:rsid w:val="00207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2"/>
    <w:uiPriority w:val="22"/>
    <w:qFormat/>
    <w:rsid w:val="00BD687D"/>
    <w:rPr>
      <w:b/>
      <w:bCs/>
    </w:rPr>
  </w:style>
  <w:style w:type="paragraph" w:styleId="21">
    <w:name w:val="Body Text 2"/>
    <w:basedOn w:val="a0"/>
    <w:link w:val="22"/>
    <w:uiPriority w:val="99"/>
    <w:unhideWhenUsed/>
    <w:rsid w:val="00B73B89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B73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умерованный3"/>
    <w:basedOn w:val="a0"/>
    <w:link w:val="32"/>
    <w:rsid w:val="00656D98"/>
    <w:pPr>
      <w:tabs>
        <w:tab w:val="num" w:pos="6507"/>
      </w:tabs>
      <w:spacing w:after="90" w:line="360" w:lineRule="auto"/>
      <w:ind w:left="5656" w:firstLine="284"/>
      <w:jc w:val="both"/>
    </w:pPr>
    <w:rPr>
      <w:rFonts w:eastAsia="MS Mincho"/>
    </w:rPr>
  </w:style>
  <w:style w:type="character" w:customStyle="1" w:styleId="32">
    <w:name w:val="Нумерованный3 Знак"/>
    <w:link w:val="31"/>
    <w:rsid w:val="00656D98"/>
    <w:rPr>
      <w:rFonts w:ascii="Times New Roman" w:eastAsia="MS Mincho" w:hAnsi="Times New Roman"/>
      <w:sz w:val="24"/>
      <w:szCs w:val="24"/>
    </w:rPr>
  </w:style>
  <w:style w:type="paragraph" w:customStyle="1" w:styleId="a">
    <w:name w:val="маркированный"/>
    <w:basedOn w:val="a1"/>
    <w:link w:val="1"/>
    <w:qFormat/>
    <w:rsid w:val="00656D98"/>
    <w:pPr>
      <w:numPr>
        <w:numId w:val="40"/>
      </w:numPr>
      <w:jc w:val="both"/>
      <w:outlineLvl w:val="2"/>
    </w:pPr>
    <w:rPr>
      <w:rFonts w:eastAsia="Calibri"/>
      <w:lang w:eastAsia="en-US"/>
    </w:rPr>
  </w:style>
  <w:style w:type="character" w:customStyle="1" w:styleId="1">
    <w:name w:val="маркированный Знак1"/>
    <w:basedOn w:val="a2"/>
    <w:link w:val="a"/>
    <w:rsid w:val="00656D98"/>
    <w:rPr>
      <w:rFonts w:ascii="Times New Roman" w:hAnsi="Times New Roman"/>
      <w:sz w:val="24"/>
      <w:szCs w:val="24"/>
      <w:lang w:eastAsia="en-US"/>
    </w:rPr>
  </w:style>
  <w:style w:type="character" w:customStyle="1" w:styleId="itemtext1">
    <w:name w:val="itemtext1"/>
    <w:basedOn w:val="a2"/>
    <w:rsid w:val="00447F63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C0982-25F6-417F-B586-83ED61E8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sgb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svpet</dc:creator>
  <cp:lastModifiedBy>giv</cp:lastModifiedBy>
  <cp:revision>3</cp:revision>
  <cp:lastPrinted>2018-09-18T06:30:00Z</cp:lastPrinted>
  <dcterms:created xsi:type="dcterms:W3CDTF">2018-09-18T06:30:00Z</dcterms:created>
  <dcterms:modified xsi:type="dcterms:W3CDTF">2018-09-19T09:04:00Z</dcterms:modified>
</cp:coreProperties>
</file>