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AC" w:rsidRPr="00D9130C" w:rsidRDefault="000540D6" w:rsidP="003E14AC">
      <w:pPr>
        <w:autoSpaceDE w:val="0"/>
        <w:autoSpaceDN w:val="0"/>
        <w:adjustRightInd w:val="0"/>
        <w:jc w:val="center"/>
        <w:rPr>
          <w:b/>
          <w:bCs/>
          <w:sz w:val="32"/>
          <w:szCs w:val="32"/>
        </w:rPr>
      </w:pPr>
      <w:r>
        <w:rPr>
          <w:b/>
          <w:bCs/>
          <w:sz w:val="32"/>
          <w:szCs w:val="32"/>
        </w:rPr>
        <w:t>и</w:t>
      </w:r>
      <w:r w:rsidR="00D9130C" w:rsidRPr="00D9130C">
        <w:rPr>
          <w:b/>
          <w:bCs/>
          <w:sz w:val="32"/>
          <w:szCs w:val="32"/>
        </w:rPr>
        <w:t>АДМИНИСТРАЦИЯ МУНИЦИПАЛЬНОГО ОБРАЗОВАНИЯ НИКИФОРОВСКОЕ</w:t>
      </w:r>
    </w:p>
    <w:p w:rsidR="001A37CC" w:rsidRPr="00D9130C" w:rsidRDefault="001A37CC" w:rsidP="000F2DCA">
      <w:pPr>
        <w:jc w:val="center"/>
        <w:rPr>
          <w:b/>
          <w:sz w:val="32"/>
          <w:szCs w:val="32"/>
        </w:rPr>
      </w:pPr>
    </w:p>
    <w:p w:rsidR="00EE6B76" w:rsidRPr="00D9130C" w:rsidRDefault="00EE6B76" w:rsidP="00EE6B76">
      <w:pPr>
        <w:jc w:val="center"/>
        <w:rPr>
          <w:b/>
          <w:sz w:val="32"/>
          <w:szCs w:val="32"/>
        </w:rPr>
      </w:pPr>
      <w:r w:rsidRPr="00D9130C">
        <w:rPr>
          <w:b/>
          <w:sz w:val="32"/>
          <w:szCs w:val="32"/>
        </w:rPr>
        <w:t>ПОСТАНОВЛЕНИЕ</w:t>
      </w:r>
    </w:p>
    <w:p w:rsidR="001A37CC" w:rsidRPr="00313848" w:rsidRDefault="001A37CC" w:rsidP="00EE6B76">
      <w:pPr>
        <w:rPr>
          <w:sz w:val="28"/>
          <w:szCs w:val="28"/>
        </w:rPr>
      </w:pPr>
    </w:p>
    <w:p w:rsidR="00EE6B76" w:rsidRPr="00D9130C" w:rsidRDefault="00A1635A" w:rsidP="00D9130C">
      <w:pPr>
        <w:rPr>
          <w:sz w:val="28"/>
          <w:szCs w:val="28"/>
          <w:u w:val="single"/>
        </w:rPr>
      </w:pPr>
      <w:r>
        <w:rPr>
          <w:sz w:val="28"/>
          <w:szCs w:val="28"/>
          <w:u w:val="single"/>
        </w:rPr>
        <w:t>от 23.09.2019 № 43</w:t>
      </w:r>
    </w:p>
    <w:p w:rsidR="00D9130C" w:rsidRDefault="00D9130C" w:rsidP="00D9130C">
      <w:pPr>
        <w:rPr>
          <w:color w:val="000000"/>
          <w:spacing w:val="7"/>
          <w:sz w:val="28"/>
          <w:szCs w:val="28"/>
        </w:rPr>
      </w:pPr>
      <w:r>
        <w:rPr>
          <w:sz w:val="28"/>
          <w:szCs w:val="28"/>
        </w:rPr>
        <w:t xml:space="preserve">   пос. Даниловское</w:t>
      </w:r>
    </w:p>
    <w:p w:rsidR="00BA701C" w:rsidRDefault="00BA701C" w:rsidP="004100A8">
      <w:pPr>
        <w:jc w:val="center"/>
        <w:rPr>
          <w:color w:val="000000"/>
          <w:spacing w:val="7"/>
          <w:sz w:val="28"/>
          <w:szCs w:val="28"/>
        </w:rPr>
      </w:pPr>
    </w:p>
    <w:p w:rsidR="00BA701C" w:rsidRDefault="00BA701C" w:rsidP="004100A8">
      <w:pPr>
        <w:jc w:val="center"/>
        <w:rPr>
          <w:color w:val="000000"/>
          <w:spacing w:val="7"/>
          <w:sz w:val="28"/>
          <w:szCs w:val="28"/>
        </w:rPr>
      </w:pPr>
    </w:p>
    <w:p w:rsidR="00D9130C" w:rsidRDefault="00BA701C" w:rsidP="00D9130C">
      <w:pPr>
        <w:rPr>
          <w:sz w:val="28"/>
          <w:szCs w:val="28"/>
        </w:rPr>
      </w:pPr>
      <w:r w:rsidRPr="00BA701C">
        <w:rPr>
          <w:color w:val="000000"/>
          <w:spacing w:val="7"/>
          <w:sz w:val="28"/>
          <w:szCs w:val="28"/>
        </w:rPr>
        <w:t xml:space="preserve">Об утверждении </w:t>
      </w:r>
      <w:hyperlink r:id="rId8" w:history="1">
        <w:proofErr w:type="gramStart"/>
        <w:r w:rsidRPr="00D9130C">
          <w:rPr>
            <w:sz w:val="28"/>
            <w:szCs w:val="28"/>
          </w:rPr>
          <w:t>Поряд</w:t>
        </w:r>
      </w:hyperlink>
      <w:r w:rsidRPr="00D9130C">
        <w:rPr>
          <w:sz w:val="28"/>
          <w:szCs w:val="28"/>
        </w:rPr>
        <w:t>ка</w:t>
      </w:r>
      <w:proofErr w:type="gramEnd"/>
      <w:r w:rsidRPr="00D9130C">
        <w:rPr>
          <w:sz w:val="28"/>
          <w:szCs w:val="28"/>
        </w:rPr>
        <w:t xml:space="preserve"> </w:t>
      </w:r>
    </w:p>
    <w:p w:rsidR="00D9130C" w:rsidRDefault="00BA701C" w:rsidP="00D9130C">
      <w:pPr>
        <w:rPr>
          <w:sz w:val="28"/>
          <w:szCs w:val="28"/>
        </w:rPr>
      </w:pPr>
      <w:r w:rsidRPr="00BA701C">
        <w:rPr>
          <w:sz w:val="28"/>
          <w:szCs w:val="28"/>
        </w:rPr>
        <w:t xml:space="preserve">реализации полномочий </w:t>
      </w:r>
    </w:p>
    <w:p w:rsidR="00D9130C" w:rsidRDefault="00BA701C" w:rsidP="00D9130C">
      <w:pPr>
        <w:rPr>
          <w:sz w:val="28"/>
          <w:szCs w:val="28"/>
        </w:rPr>
      </w:pPr>
      <w:r w:rsidRPr="00BA701C">
        <w:rPr>
          <w:sz w:val="28"/>
          <w:szCs w:val="28"/>
        </w:rPr>
        <w:t xml:space="preserve">органов местного самоуправления, </w:t>
      </w:r>
    </w:p>
    <w:p w:rsidR="00D9130C" w:rsidRDefault="00BA701C" w:rsidP="00D9130C">
      <w:pPr>
        <w:rPr>
          <w:sz w:val="28"/>
          <w:szCs w:val="28"/>
        </w:rPr>
      </w:pPr>
      <w:proofErr w:type="gramStart"/>
      <w:r w:rsidRPr="00BA701C">
        <w:rPr>
          <w:sz w:val="28"/>
          <w:szCs w:val="28"/>
        </w:rPr>
        <w:t>установленных</w:t>
      </w:r>
      <w:proofErr w:type="gramEnd"/>
      <w:r w:rsidRPr="00BA701C">
        <w:rPr>
          <w:sz w:val="28"/>
          <w:szCs w:val="28"/>
        </w:rPr>
        <w:t xml:space="preserve"> статьей 222 </w:t>
      </w:r>
    </w:p>
    <w:p w:rsidR="00D9130C" w:rsidRDefault="00BA701C" w:rsidP="00D9130C">
      <w:pPr>
        <w:rPr>
          <w:sz w:val="28"/>
          <w:szCs w:val="28"/>
        </w:rPr>
      </w:pPr>
      <w:r w:rsidRPr="00BA701C">
        <w:rPr>
          <w:sz w:val="28"/>
          <w:szCs w:val="28"/>
        </w:rPr>
        <w:t xml:space="preserve">Гражданского кодекса </w:t>
      </w:r>
    </w:p>
    <w:p w:rsidR="00BA701C" w:rsidRPr="00BA701C" w:rsidRDefault="00BA701C" w:rsidP="00D9130C">
      <w:pPr>
        <w:rPr>
          <w:color w:val="000000"/>
          <w:spacing w:val="7"/>
          <w:sz w:val="28"/>
          <w:szCs w:val="28"/>
        </w:rPr>
      </w:pPr>
      <w:r w:rsidRPr="00BA701C">
        <w:rPr>
          <w:sz w:val="28"/>
          <w:szCs w:val="28"/>
        </w:rPr>
        <w:t>Российской Федерации</w:t>
      </w:r>
    </w:p>
    <w:p w:rsidR="00BA701C" w:rsidRPr="00BA701C" w:rsidRDefault="00BA701C" w:rsidP="004100A8">
      <w:pPr>
        <w:jc w:val="center"/>
        <w:rPr>
          <w:color w:val="000000"/>
          <w:spacing w:val="7"/>
          <w:sz w:val="28"/>
          <w:szCs w:val="28"/>
        </w:rPr>
      </w:pPr>
    </w:p>
    <w:p w:rsidR="00BA701C" w:rsidRPr="00D9130C" w:rsidRDefault="00BA701C" w:rsidP="00BA701C">
      <w:pPr>
        <w:pStyle w:val="ConsPlusNormal"/>
        <w:ind w:firstLine="540"/>
        <w:jc w:val="both"/>
        <w:rPr>
          <w:b/>
        </w:rPr>
      </w:pPr>
      <w:proofErr w:type="gramStart"/>
      <w:r w:rsidRPr="00BA701C">
        <w:t xml:space="preserve">В соответствии с Федеральным </w:t>
      </w:r>
      <w:hyperlink r:id="rId9" w:history="1">
        <w:r w:rsidRPr="00D9130C">
          <w:t>законом</w:t>
        </w:r>
      </w:hyperlink>
      <w:r w:rsidRPr="00BA701C">
        <w:t xml:space="preserve"> от 3 августа 2018 года №339-ФЗ «О внесении изменений в часть первую Гражданского кодекса Российской Федерации и статью 22 Федерального закона «О введении в действие части первой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w:t>
      </w:r>
      <w:r w:rsidR="00D9130C">
        <w:t xml:space="preserve"> Никифоровское</w:t>
      </w:r>
      <w:r w:rsidRPr="00BA701C">
        <w:t xml:space="preserve">, администрация </w:t>
      </w:r>
      <w:r w:rsidR="00D9130C">
        <w:t>муниципального образования Никифоровское</w:t>
      </w:r>
      <w:proofErr w:type="gramEnd"/>
      <w:r w:rsidR="00D9130C">
        <w:t xml:space="preserve"> </w:t>
      </w:r>
      <w:r w:rsidR="00D9130C" w:rsidRPr="00D9130C">
        <w:rPr>
          <w:b/>
        </w:rPr>
        <w:t>ПОСТАНОВЛЯЕТ:</w:t>
      </w:r>
    </w:p>
    <w:p w:rsidR="00BA701C" w:rsidRPr="00BA701C" w:rsidRDefault="00BA701C" w:rsidP="00BA701C">
      <w:pPr>
        <w:pStyle w:val="ConsPlusNormal"/>
        <w:spacing w:before="220"/>
        <w:ind w:firstLine="540"/>
        <w:jc w:val="both"/>
      </w:pPr>
      <w:r w:rsidRPr="00BA701C">
        <w:t xml:space="preserve">1. Утвердить </w:t>
      </w:r>
      <w:hyperlink r:id="rId10" w:history="1">
        <w:r w:rsidRPr="00D9130C">
          <w:t>Порядок</w:t>
        </w:r>
      </w:hyperlink>
      <w:r w:rsidRPr="00BA701C">
        <w:t xml:space="preserve"> реализации полномочий органов местного самоуправления, установленных статьей 222 Гражданского кодекса Российской Федерации.</w:t>
      </w:r>
    </w:p>
    <w:p w:rsidR="00D9130C" w:rsidRPr="00D9130C" w:rsidRDefault="00BA701C" w:rsidP="00D9130C">
      <w:pPr>
        <w:autoSpaceDE w:val="0"/>
        <w:autoSpaceDN w:val="0"/>
        <w:adjustRightInd w:val="0"/>
        <w:ind w:firstLine="709"/>
        <w:jc w:val="both"/>
        <w:rPr>
          <w:sz w:val="28"/>
          <w:szCs w:val="28"/>
        </w:rPr>
      </w:pPr>
      <w:r w:rsidRPr="00D9130C">
        <w:rPr>
          <w:sz w:val="28"/>
          <w:szCs w:val="28"/>
        </w:rPr>
        <w:t xml:space="preserve">2. </w:t>
      </w:r>
      <w:r w:rsidR="00D9130C" w:rsidRPr="00D9130C">
        <w:rPr>
          <w:bCs/>
          <w:sz w:val="28"/>
          <w:szCs w:val="28"/>
        </w:rPr>
        <w:t xml:space="preserve">Настоящее постановление </w:t>
      </w:r>
      <w:r w:rsidR="00D9130C" w:rsidRPr="00D9130C">
        <w:rPr>
          <w:sz w:val="28"/>
          <w:szCs w:val="28"/>
        </w:rPr>
        <w:t xml:space="preserve">вступает в силу после дня его официального опубликования в информационном бюллетене « Информационный вестник муниципального образования Никифоровское», а также подлежит размещению на официальном сайте </w:t>
      </w:r>
      <w:proofErr w:type="spellStart"/>
      <w:r w:rsidR="00D9130C" w:rsidRPr="00D9130C">
        <w:rPr>
          <w:sz w:val="28"/>
          <w:szCs w:val="28"/>
        </w:rPr>
        <w:t>Устюженского</w:t>
      </w:r>
      <w:proofErr w:type="spellEnd"/>
      <w:r w:rsidR="00D9130C" w:rsidRPr="00D9130C">
        <w:rPr>
          <w:sz w:val="28"/>
          <w:szCs w:val="28"/>
        </w:rPr>
        <w:t xml:space="preserve"> муниципального района.</w:t>
      </w:r>
    </w:p>
    <w:p w:rsidR="00BA701C" w:rsidRPr="00D9130C" w:rsidRDefault="00BA701C" w:rsidP="00BA701C">
      <w:pPr>
        <w:pStyle w:val="ConsPlusNormal"/>
        <w:spacing w:before="220"/>
        <w:ind w:firstLine="540"/>
        <w:jc w:val="both"/>
      </w:pPr>
    </w:p>
    <w:p w:rsidR="00BA701C" w:rsidRDefault="00D9130C" w:rsidP="00BA701C">
      <w:pPr>
        <w:pStyle w:val="ConsPlusNormal"/>
        <w:jc w:val="both"/>
      </w:pPr>
      <w:r>
        <w:t xml:space="preserve">Глава </w:t>
      </w:r>
      <w:proofErr w:type="gramStart"/>
      <w:r>
        <w:t>муниципального</w:t>
      </w:r>
      <w:proofErr w:type="gramEnd"/>
    </w:p>
    <w:p w:rsidR="00D9130C" w:rsidRDefault="00D9130C" w:rsidP="00BA701C">
      <w:pPr>
        <w:pStyle w:val="ConsPlusNormal"/>
        <w:jc w:val="both"/>
      </w:pPr>
      <w:r>
        <w:t>образования Никифоровское                                                 О.В.Крылова</w:t>
      </w:r>
    </w:p>
    <w:p w:rsidR="00BA701C" w:rsidRDefault="00BA701C" w:rsidP="00BA701C">
      <w:pPr>
        <w:pStyle w:val="ConsPlusNormal"/>
        <w:jc w:val="both"/>
      </w:pPr>
    </w:p>
    <w:p w:rsidR="00BA701C" w:rsidRDefault="00BA701C" w:rsidP="00BA701C">
      <w:pPr>
        <w:pStyle w:val="ConsPlusNormal"/>
        <w:jc w:val="both"/>
      </w:pPr>
    </w:p>
    <w:p w:rsidR="00BA701C" w:rsidRDefault="00BA701C" w:rsidP="00BA701C">
      <w:pPr>
        <w:pStyle w:val="ConsPlusNormal"/>
        <w:jc w:val="both"/>
      </w:pPr>
    </w:p>
    <w:p w:rsidR="00BA701C" w:rsidRDefault="00BA701C" w:rsidP="00BA701C">
      <w:pPr>
        <w:pStyle w:val="ConsPlusNormal"/>
        <w:jc w:val="both"/>
      </w:pPr>
    </w:p>
    <w:p w:rsidR="00D9130C" w:rsidRDefault="00D9130C" w:rsidP="00BA701C">
      <w:pPr>
        <w:pStyle w:val="ConsPlusNormal"/>
        <w:jc w:val="both"/>
      </w:pPr>
    </w:p>
    <w:p w:rsidR="00D9130C" w:rsidRDefault="00D9130C" w:rsidP="00BA701C">
      <w:pPr>
        <w:pStyle w:val="ConsPlusNormal"/>
        <w:jc w:val="both"/>
      </w:pPr>
    </w:p>
    <w:p w:rsidR="00D9130C" w:rsidRDefault="00D9130C" w:rsidP="00BA701C">
      <w:pPr>
        <w:pStyle w:val="ConsPlusNormal"/>
        <w:jc w:val="both"/>
      </w:pPr>
    </w:p>
    <w:p w:rsidR="00D9130C" w:rsidRDefault="00D9130C" w:rsidP="00BA701C">
      <w:pPr>
        <w:pStyle w:val="ConsPlusNormal"/>
        <w:jc w:val="both"/>
      </w:pPr>
    </w:p>
    <w:p w:rsidR="00D9130C" w:rsidRDefault="00D9130C" w:rsidP="00BA701C">
      <w:pPr>
        <w:pStyle w:val="ConsPlusNormal"/>
        <w:jc w:val="both"/>
      </w:pPr>
    </w:p>
    <w:p w:rsidR="00BA701C" w:rsidRDefault="00BA701C" w:rsidP="00BA701C">
      <w:pPr>
        <w:pStyle w:val="ConsPlusNormal"/>
        <w:jc w:val="right"/>
        <w:outlineLvl w:val="0"/>
      </w:pPr>
      <w:r>
        <w:rPr>
          <w:sz w:val="22"/>
        </w:rPr>
        <w:t>Утвержден</w:t>
      </w:r>
    </w:p>
    <w:p w:rsidR="00BA701C" w:rsidRDefault="00D9130C" w:rsidP="00BA701C">
      <w:pPr>
        <w:pStyle w:val="ConsPlusNormal"/>
        <w:jc w:val="right"/>
      </w:pPr>
      <w:r>
        <w:rPr>
          <w:sz w:val="22"/>
        </w:rPr>
        <w:t>п</w:t>
      </w:r>
      <w:r w:rsidR="00BA701C">
        <w:rPr>
          <w:sz w:val="22"/>
        </w:rPr>
        <w:t>остановлением</w:t>
      </w:r>
    </w:p>
    <w:p w:rsidR="00D9130C" w:rsidRDefault="00D9130C" w:rsidP="00BA701C">
      <w:pPr>
        <w:pStyle w:val="ConsPlusNormal"/>
        <w:jc w:val="right"/>
        <w:rPr>
          <w:sz w:val="22"/>
        </w:rPr>
      </w:pPr>
      <w:r>
        <w:rPr>
          <w:sz w:val="22"/>
        </w:rPr>
        <w:t>а</w:t>
      </w:r>
      <w:r w:rsidR="00BA701C">
        <w:rPr>
          <w:sz w:val="22"/>
        </w:rPr>
        <w:t xml:space="preserve">дминистрации </w:t>
      </w:r>
      <w:r>
        <w:rPr>
          <w:sz w:val="22"/>
        </w:rPr>
        <w:t xml:space="preserve"> </w:t>
      </w:r>
      <w:proofErr w:type="gramStart"/>
      <w:r>
        <w:rPr>
          <w:sz w:val="22"/>
        </w:rPr>
        <w:t>муниципального</w:t>
      </w:r>
      <w:proofErr w:type="gramEnd"/>
      <w:r>
        <w:rPr>
          <w:sz w:val="22"/>
        </w:rPr>
        <w:t xml:space="preserve"> </w:t>
      </w:r>
    </w:p>
    <w:p w:rsidR="00BA701C" w:rsidRDefault="00D9130C" w:rsidP="00BA701C">
      <w:pPr>
        <w:pStyle w:val="ConsPlusNormal"/>
        <w:jc w:val="right"/>
      </w:pPr>
      <w:r>
        <w:rPr>
          <w:sz w:val="22"/>
        </w:rPr>
        <w:t>образования Никифоровское</w:t>
      </w:r>
    </w:p>
    <w:p w:rsidR="00BA701C" w:rsidRDefault="00BA701C" w:rsidP="00BA701C">
      <w:pPr>
        <w:pStyle w:val="ConsPlusNormal"/>
        <w:jc w:val="both"/>
      </w:pPr>
    </w:p>
    <w:p w:rsidR="00BA701C" w:rsidRPr="00BA701C" w:rsidRDefault="00BA701C" w:rsidP="00BA701C">
      <w:pPr>
        <w:pStyle w:val="ConsPlusTitle"/>
        <w:jc w:val="center"/>
        <w:rPr>
          <w:rFonts w:ascii="Times New Roman" w:hAnsi="Times New Roman" w:cs="Times New Roman"/>
          <w:sz w:val="28"/>
          <w:szCs w:val="28"/>
        </w:rPr>
      </w:pPr>
      <w:bookmarkStart w:id="0" w:name="P29"/>
      <w:bookmarkEnd w:id="0"/>
      <w:r w:rsidRPr="00BA701C">
        <w:rPr>
          <w:rFonts w:ascii="Times New Roman" w:hAnsi="Times New Roman" w:cs="Times New Roman"/>
          <w:sz w:val="28"/>
          <w:szCs w:val="28"/>
        </w:rPr>
        <w:t>ПОРЯДОК</w:t>
      </w:r>
    </w:p>
    <w:p w:rsidR="00BA701C" w:rsidRPr="00BA701C" w:rsidRDefault="00BA701C" w:rsidP="00BA701C">
      <w:pPr>
        <w:pStyle w:val="ConsPlusTitle"/>
        <w:jc w:val="center"/>
        <w:rPr>
          <w:rFonts w:ascii="Times New Roman" w:hAnsi="Times New Roman" w:cs="Times New Roman"/>
          <w:sz w:val="28"/>
          <w:szCs w:val="28"/>
        </w:rPr>
      </w:pPr>
      <w:r w:rsidRPr="00BA701C">
        <w:rPr>
          <w:rFonts w:ascii="Times New Roman" w:hAnsi="Times New Roman" w:cs="Times New Roman"/>
          <w:sz w:val="28"/>
          <w:szCs w:val="28"/>
        </w:rPr>
        <w:t>РЕАЛИЗАЦИИ ПОЛНОМОЧИЙ ОРГАНОВ МЕСТНОГО</w:t>
      </w:r>
    </w:p>
    <w:p w:rsidR="00BA701C" w:rsidRPr="00BA701C" w:rsidRDefault="00BA701C" w:rsidP="00BA701C">
      <w:pPr>
        <w:pStyle w:val="ConsPlusTitle"/>
        <w:jc w:val="center"/>
        <w:rPr>
          <w:rFonts w:ascii="Times New Roman" w:hAnsi="Times New Roman" w:cs="Times New Roman"/>
          <w:sz w:val="28"/>
          <w:szCs w:val="28"/>
        </w:rPr>
      </w:pPr>
      <w:r w:rsidRPr="00BA701C">
        <w:rPr>
          <w:rFonts w:ascii="Times New Roman" w:hAnsi="Times New Roman" w:cs="Times New Roman"/>
          <w:sz w:val="28"/>
          <w:szCs w:val="28"/>
        </w:rPr>
        <w:t xml:space="preserve">САМОУПРАВЛЕНИЯ, </w:t>
      </w:r>
      <w:proofErr w:type="gramStart"/>
      <w:r w:rsidRPr="00BA701C">
        <w:rPr>
          <w:rFonts w:ascii="Times New Roman" w:hAnsi="Times New Roman" w:cs="Times New Roman"/>
          <w:sz w:val="28"/>
          <w:szCs w:val="28"/>
        </w:rPr>
        <w:t>УСТАНОВЛЕННЫХ</w:t>
      </w:r>
      <w:proofErr w:type="gramEnd"/>
      <w:r w:rsidRPr="00BA701C">
        <w:rPr>
          <w:rFonts w:ascii="Times New Roman" w:hAnsi="Times New Roman" w:cs="Times New Roman"/>
          <w:sz w:val="28"/>
          <w:szCs w:val="28"/>
        </w:rPr>
        <w:t xml:space="preserve"> СТАТЬЕЙ 222</w:t>
      </w:r>
    </w:p>
    <w:p w:rsidR="00BA701C" w:rsidRPr="00BA701C" w:rsidRDefault="00BA701C" w:rsidP="00BA701C">
      <w:pPr>
        <w:pStyle w:val="ConsPlusTitle"/>
        <w:jc w:val="center"/>
        <w:rPr>
          <w:rFonts w:ascii="Times New Roman" w:hAnsi="Times New Roman" w:cs="Times New Roman"/>
          <w:sz w:val="28"/>
          <w:szCs w:val="28"/>
        </w:rPr>
      </w:pPr>
      <w:r w:rsidRPr="00BA701C">
        <w:rPr>
          <w:rFonts w:ascii="Times New Roman" w:hAnsi="Times New Roman" w:cs="Times New Roman"/>
          <w:sz w:val="28"/>
          <w:szCs w:val="28"/>
        </w:rPr>
        <w:t>ГРАЖДАНСКОГО КОДЕКСА РОССИЙСКОЙ ФЕДЕРАЦИИ</w:t>
      </w:r>
    </w:p>
    <w:p w:rsidR="00BA701C" w:rsidRPr="00BA701C" w:rsidRDefault="00BA701C" w:rsidP="00BA701C">
      <w:pPr>
        <w:pStyle w:val="ConsPlusNormal"/>
        <w:jc w:val="both"/>
      </w:pPr>
    </w:p>
    <w:p w:rsidR="00BA701C" w:rsidRPr="00BA701C" w:rsidRDefault="00BA701C" w:rsidP="00BA701C">
      <w:pPr>
        <w:pStyle w:val="ConsPlusTitle"/>
        <w:jc w:val="center"/>
        <w:outlineLvl w:val="1"/>
        <w:rPr>
          <w:rFonts w:ascii="Times New Roman" w:hAnsi="Times New Roman" w:cs="Times New Roman"/>
          <w:sz w:val="28"/>
          <w:szCs w:val="28"/>
        </w:rPr>
      </w:pPr>
      <w:r w:rsidRPr="00BA701C">
        <w:rPr>
          <w:rFonts w:ascii="Times New Roman" w:hAnsi="Times New Roman" w:cs="Times New Roman"/>
          <w:sz w:val="28"/>
          <w:szCs w:val="28"/>
        </w:rPr>
        <w:t>1. Общие положения</w:t>
      </w:r>
    </w:p>
    <w:p w:rsidR="00BA701C" w:rsidRPr="00BA701C" w:rsidRDefault="00BA701C" w:rsidP="00BA701C">
      <w:pPr>
        <w:pStyle w:val="ConsPlusNormal"/>
        <w:jc w:val="both"/>
      </w:pPr>
    </w:p>
    <w:p w:rsidR="00BA701C" w:rsidRPr="00BA701C" w:rsidRDefault="00BA701C" w:rsidP="00EA4C40">
      <w:pPr>
        <w:pStyle w:val="ConsPlusNormal"/>
        <w:ind w:firstLine="709"/>
        <w:jc w:val="both"/>
      </w:pPr>
      <w:r w:rsidRPr="00BA701C">
        <w:t xml:space="preserve">1.1. </w:t>
      </w:r>
      <w:proofErr w:type="gramStart"/>
      <w:r w:rsidRPr="00BA701C">
        <w:t xml:space="preserve">Настоящий Порядок разработан в соответствии с Гражданским </w:t>
      </w:r>
      <w:hyperlink r:id="rId11" w:history="1">
        <w:r w:rsidRPr="00D9130C">
          <w:t>кодексом</w:t>
        </w:r>
      </w:hyperlink>
      <w:r w:rsidRPr="00D9130C">
        <w:t xml:space="preserve"> Российской Федерации, Земельным </w:t>
      </w:r>
      <w:hyperlink r:id="rId12" w:history="1">
        <w:r w:rsidRPr="00D9130C">
          <w:t>кодексом</w:t>
        </w:r>
      </w:hyperlink>
      <w:r w:rsidRPr="00D9130C">
        <w:t xml:space="preserve"> Российской Федерации, Градостроительным </w:t>
      </w:r>
      <w:hyperlink r:id="rId13" w:history="1">
        <w:r w:rsidRPr="00D9130C">
          <w:t>кодексом</w:t>
        </w:r>
      </w:hyperlink>
      <w:r w:rsidRPr="00D9130C">
        <w:t xml:space="preserve"> Российской Федерации, Федеральным </w:t>
      </w:r>
      <w:hyperlink r:id="rId14" w:history="1">
        <w:r w:rsidRPr="00D9130C">
          <w:t>законом</w:t>
        </w:r>
      </w:hyperlink>
      <w:r w:rsidRPr="00D9130C">
        <w:t xml:space="preserve"> от 6 октября 2003 года № 131-ФЗ «Об общих принципах организации местного самоуправления в Российской Федерации» (с последующими изменениями), </w:t>
      </w:r>
      <w:hyperlink r:id="rId15" w:history="1">
        <w:r w:rsidRPr="00D9130C">
          <w:t>Уставом</w:t>
        </w:r>
      </w:hyperlink>
      <w:r w:rsidRPr="00D9130C">
        <w:t xml:space="preserve"> муници</w:t>
      </w:r>
      <w:r w:rsidRPr="00BA701C">
        <w:t>пального образования</w:t>
      </w:r>
      <w:r w:rsidR="00D9130C">
        <w:t xml:space="preserve"> Никифоровское</w:t>
      </w:r>
      <w:r w:rsidRPr="00BA701C">
        <w:t xml:space="preserve"> и принят в целях недопущения самовольного строительства на территории муниципального образования </w:t>
      </w:r>
      <w:r w:rsidR="00D9130C">
        <w:t xml:space="preserve">Никифоровское </w:t>
      </w:r>
      <w:r w:rsidRPr="00BA701C">
        <w:t xml:space="preserve"> и организации деятельности Администрации </w:t>
      </w:r>
      <w:r w:rsidR="00D9130C">
        <w:t xml:space="preserve"> муниципального образования</w:t>
      </w:r>
      <w:proofErr w:type="gramEnd"/>
      <w:r w:rsidR="00D9130C">
        <w:t xml:space="preserve"> Никифоровское </w:t>
      </w:r>
      <w:r w:rsidRPr="00BA701C">
        <w:t>по принятию решений о сносе самовольных построек либо решения о сносе самовольных построек или их приведении в соответствии с установленными требованиями.</w:t>
      </w:r>
    </w:p>
    <w:p w:rsidR="00BA701C" w:rsidRPr="00BA701C" w:rsidRDefault="00BA701C" w:rsidP="00EA4C40">
      <w:pPr>
        <w:pStyle w:val="ConsPlusNormal"/>
        <w:ind w:firstLine="709"/>
        <w:jc w:val="both"/>
      </w:pPr>
      <w:r w:rsidRPr="00BA701C">
        <w:t>1.2. Порядок регулирует отношения, связанные с принятием решения о сносе самовольных построек либо решения о сносе самовольных построек или их приведении в соответствие с установленными требованиями и осуществлением сноса самовольных построек или их приведения в соответствии с установленными требованиями на территории муниципального образования</w:t>
      </w:r>
      <w:r w:rsidR="00D9130C">
        <w:t xml:space="preserve"> Никифоровское</w:t>
      </w:r>
      <w:r w:rsidRPr="00BA701C">
        <w:t>.</w:t>
      </w:r>
    </w:p>
    <w:p w:rsidR="00BA701C" w:rsidRPr="00D9130C" w:rsidRDefault="00BA701C" w:rsidP="00EA4C40">
      <w:pPr>
        <w:pStyle w:val="ConsPlusNormal"/>
        <w:ind w:firstLine="709"/>
        <w:jc w:val="both"/>
      </w:pPr>
      <w:r w:rsidRPr="00BA701C">
        <w:t>1.3.</w:t>
      </w:r>
      <w:r>
        <w:t xml:space="preserve"> Термин «самовольная постройка» </w:t>
      </w:r>
      <w:r w:rsidRPr="00BA701C">
        <w:t xml:space="preserve">используется в настоящем Порядке в том же значении, что и в </w:t>
      </w:r>
      <w:hyperlink r:id="rId16" w:history="1">
        <w:r w:rsidRPr="00D9130C">
          <w:t>статье 222</w:t>
        </w:r>
      </w:hyperlink>
      <w:r w:rsidRPr="00D9130C">
        <w:t xml:space="preserve"> Гражданского кодекса Российской Федерации.</w:t>
      </w:r>
    </w:p>
    <w:p w:rsidR="00BA701C" w:rsidRPr="00BA701C" w:rsidRDefault="00BA701C" w:rsidP="00EA4C40">
      <w:pPr>
        <w:pStyle w:val="ConsPlusNormal"/>
        <w:ind w:firstLine="709"/>
        <w:jc w:val="both"/>
      </w:pPr>
    </w:p>
    <w:p w:rsidR="00BA701C" w:rsidRPr="00BA701C" w:rsidRDefault="00BA701C" w:rsidP="00EA4C40">
      <w:pPr>
        <w:pStyle w:val="ConsPlusTitle"/>
        <w:ind w:firstLine="709"/>
        <w:jc w:val="center"/>
        <w:outlineLvl w:val="1"/>
        <w:rPr>
          <w:rFonts w:ascii="Times New Roman" w:hAnsi="Times New Roman" w:cs="Times New Roman"/>
          <w:sz w:val="28"/>
          <w:szCs w:val="28"/>
        </w:rPr>
      </w:pPr>
      <w:r w:rsidRPr="00BA701C">
        <w:rPr>
          <w:rFonts w:ascii="Times New Roman" w:hAnsi="Times New Roman" w:cs="Times New Roman"/>
          <w:sz w:val="28"/>
          <w:szCs w:val="28"/>
        </w:rPr>
        <w:t>2. Порядок принятия решения о сносе самовольной постройки</w:t>
      </w:r>
    </w:p>
    <w:p w:rsidR="00BA701C" w:rsidRPr="00BA701C" w:rsidRDefault="00BA701C" w:rsidP="00EA4C40">
      <w:pPr>
        <w:pStyle w:val="ConsPlusTitle"/>
        <w:ind w:firstLine="709"/>
        <w:jc w:val="center"/>
        <w:rPr>
          <w:rFonts w:ascii="Times New Roman" w:hAnsi="Times New Roman" w:cs="Times New Roman"/>
          <w:sz w:val="28"/>
          <w:szCs w:val="28"/>
        </w:rPr>
      </w:pPr>
      <w:r w:rsidRPr="00BA701C">
        <w:rPr>
          <w:rFonts w:ascii="Times New Roman" w:hAnsi="Times New Roman" w:cs="Times New Roman"/>
          <w:sz w:val="28"/>
          <w:szCs w:val="28"/>
        </w:rPr>
        <w:t>либо решения о сносе самовольной постройки или ее приведении</w:t>
      </w:r>
    </w:p>
    <w:p w:rsidR="00BA701C" w:rsidRPr="00BA701C" w:rsidRDefault="00BA701C" w:rsidP="00EA4C40">
      <w:pPr>
        <w:pStyle w:val="ConsPlusTitle"/>
        <w:ind w:firstLine="709"/>
        <w:jc w:val="center"/>
        <w:rPr>
          <w:rFonts w:ascii="Times New Roman" w:hAnsi="Times New Roman" w:cs="Times New Roman"/>
          <w:sz w:val="28"/>
          <w:szCs w:val="28"/>
        </w:rPr>
      </w:pPr>
      <w:r w:rsidRPr="00BA701C">
        <w:rPr>
          <w:rFonts w:ascii="Times New Roman" w:hAnsi="Times New Roman" w:cs="Times New Roman"/>
          <w:sz w:val="28"/>
          <w:szCs w:val="28"/>
        </w:rPr>
        <w:t>в соответствии с установленными требованиями</w:t>
      </w:r>
    </w:p>
    <w:p w:rsidR="00BA701C" w:rsidRPr="00BA701C" w:rsidRDefault="00BA701C" w:rsidP="00EA4C40">
      <w:pPr>
        <w:pStyle w:val="ConsPlusNormal"/>
        <w:ind w:firstLine="709"/>
        <w:jc w:val="both"/>
      </w:pPr>
    </w:p>
    <w:p w:rsidR="00BA701C" w:rsidRPr="00BA701C" w:rsidRDefault="00BA701C" w:rsidP="00EA4C40">
      <w:pPr>
        <w:pStyle w:val="ConsPlusNormal"/>
        <w:ind w:firstLine="709"/>
        <w:jc w:val="both"/>
      </w:pPr>
      <w:bookmarkStart w:id="1" w:name="P44"/>
      <w:bookmarkEnd w:id="1"/>
      <w:r w:rsidRPr="00BA701C">
        <w:t>2.1. Основанием для принятия мер к сносу самовольной постройки или ее приведению в соответствии с установленными требованиями является:</w:t>
      </w:r>
    </w:p>
    <w:p w:rsidR="00BA701C" w:rsidRPr="00BA701C" w:rsidRDefault="00BA701C" w:rsidP="00EA4C40">
      <w:pPr>
        <w:pStyle w:val="ConsPlusNormal"/>
        <w:ind w:firstLine="709"/>
        <w:jc w:val="both"/>
      </w:pPr>
      <w:r w:rsidRPr="00BA701C">
        <w:t xml:space="preserve">- возведение или создание самовольной постройки на земельном участке, в отношении которого отсутствуют правоустанавливающие </w:t>
      </w:r>
      <w:proofErr w:type="gramStart"/>
      <w:r w:rsidRPr="00BA701C">
        <w:t>документы</w:t>
      </w:r>
      <w:proofErr w:type="gramEnd"/>
      <w:r w:rsidRPr="00BA701C">
        <w:t xml:space="preserve"> и необходимость их наличия установлена в соответствии с законодательством на дату начала строительство такого объекта, либо самовольная постройка возведена или создана на земельном участке, вид разрешенного использования </w:t>
      </w:r>
      <w:r w:rsidRPr="00BA701C">
        <w:lastRenderedPageBreak/>
        <w:t>которого не допускает строительства на нем такого объекта и который расположен в границах территории общего пользования;</w:t>
      </w:r>
    </w:p>
    <w:p w:rsidR="00BA701C" w:rsidRPr="00BA701C" w:rsidRDefault="00BA701C" w:rsidP="00EA4C40">
      <w:pPr>
        <w:pStyle w:val="ConsPlusNormal"/>
        <w:ind w:firstLine="709"/>
        <w:jc w:val="both"/>
      </w:pPr>
      <w:proofErr w:type="gramStart"/>
      <w:r w:rsidRPr="00BA701C">
        <w:t>- возведение или создание самовольной постройки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w:t>
      </w:r>
      <w:proofErr w:type="gramEnd"/>
      <w:r w:rsidRPr="00BA701C">
        <w:t>, необходимость наличия этого разрешения установлены в соответствии с законодательством на дату начала строительства такого объекта.</w:t>
      </w:r>
    </w:p>
    <w:p w:rsidR="00BA701C" w:rsidRPr="00BA701C" w:rsidRDefault="00BA701C" w:rsidP="00EA4C40">
      <w:pPr>
        <w:pStyle w:val="ConsPlusNormal"/>
        <w:ind w:firstLine="709"/>
        <w:jc w:val="both"/>
      </w:pPr>
      <w:r w:rsidRPr="00BA701C">
        <w:t xml:space="preserve">2.2. </w:t>
      </w:r>
      <w:r>
        <w:t>Администрация</w:t>
      </w:r>
      <w:r w:rsidRPr="00BA701C">
        <w:t xml:space="preserve"> </w:t>
      </w:r>
      <w:r w:rsidR="00D9130C">
        <w:t>муниципального образования Никифоровско</w:t>
      </w:r>
      <w:proofErr w:type="gramStart"/>
      <w:r w:rsidR="00D9130C">
        <w:t>е</w:t>
      </w:r>
      <w:r w:rsidRPr="00BA701C">
        <w:t>(</w:t>
      </w:r>
      <w:proofErr w:type="gramEnd"/>
      <w:r w:rsidRPr="00BA701C">
        <w:t xml:space="preserve">далее - </w:t>
      </w:r>
      <w:r>
        <w:t>Администрация</w:t>
      </w:r>
      <w:r w:rsidRPr="00BA701C">
        <w:t xml:space="preserve">) в течение двадцати рабочих дней со дня получения уведомления о выявлении самовольной постройки и документов, подтверждающих наличие признаков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w:t>
      </w:r>
      <w:proofErr w:type="gramStart"/>
      <w:r w:rsidRPr="00BA701C">
        <w:t>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рассматривает указанные уведомление и документы и</w:t>
      </w:r>
      <w:proofErr w:type="gramEnd"/>
      <w:r w:rsidRPr="00BA701C">
        <w:t xml:space="preserve"> по результатам такого рассмотрения совершает одно из следующих действий:</w:t>
      </w:r>
    </w:p>
    <w:p w:rsidR="00BA701C" w:rsidRPr="00BA701C" w:rsidRDefault="00BA701C" w:rsidP="00EA4C40">
      <w:pPr>
        <w:pStyle w:val="ConsPlusNormal"/>
        <w:ind w:firstLine="709"/>
        <w:jc w:val="both"/>
      </w:pPr>
      <w:proofErr w:type="gramStart"/>
      <w:r w:rsidRPr="00BA701C">
        <w:t>- осуществляет подготовку проекта муниципального правового акта по вопросам компетенции Администрации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w:t>
      </w:r>
      <w:proofErr w:type="gramEnd"/>
      <w:r w:rsidRPr="00BA701C">
        <w:t xml:space="preserve"> допускает строительства на нем такого объекта и </w:t>
      </w:r>
      <w:proofErr w:type="gramStart"/>
      <w:r w:rsidRPr="00BA701C">
        <w:t>который</w:t>
      </w:r>
      <w:proofErr w:type="gramEnd"/>
      <w:r w:rsidRPr="00BA701C">
        <w:t xml:space="preserve"> расположен в границах территории общего пользования;</w:t>
      </w:r>
    </w:p>
    <w:p w:rsidR="00BA701C" w:rsidRPr="00BA701C" w:rsidRDefault="00BA701C" w:rsidP="00EA4C40">
      <w:pPr>
        <w:pStyle w:val="ConsPlusNormal"/>
        <w:ind w:firstLine="709"/>
        <w:jc w:val="both"/>
      </w:pPr>
      <w:proofErr w:type="gramStart"/>
      <w:r w:rsidRPr="00BA701C">
        <w:t xml:space="preserve">- осуществляет подготовку проекта муниципального правового акта по вопросам компетенции Администрации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w:t>
      </w:r>
      <w:r w:rsidRPr="00BA701C">
        <w:lastRenderedPageBreak/>
        <w:t>такого объекта, и данная постройка расположена в границах зоны с особыми условиями использования территории при условии, что режим</w:t>
      </w:r>
      <w:proofErr w:type="gramEnd"/>
      <w:r w:rsidRPr="00BA701C">
        <w:t xml:space="preserve">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A701C" w:rsidRPr="00BA701C" w:rsidRDefault="00BA701C" w:rsidP="00EA4C40">
      <w:pPr>
        <w:pStyle w:val="ConsPlusNormal"/>
        <w:ind w:firstLine="709"/>
        <w:jc w:val="both"/>
      </w:pPr>
      <w:r w:rsidRPr="00BA701C">
        <w:t>- обращается в суд с иском о сносе самовольной постройки или ее приведении в соответствии с установленными требованиями;</w:t>
      </w:r>
    </w:p>
    <w:p w:rsidR="00BA701C" w:rsidRPr="00BA701C" w:rsidRDefault="00BA701C" w:rsidP="00EA4C40">
      <w:pPr>
        <w:pStyle w:val="ConsPlusNormal"/>
        <w:ind w:firstLine="709"/>
        <w:jc w:val="both"/>
      </w:pPr>
      <w:proofErr w:type="gramStart"/>
      <w:r>
        <w:t xml:space="preserve">- направляет </w:t>
      </w:r>
      <w:r w:rsidRPr="00BA701C">
        <w:t xml:space="preserve">уведомление о том, что наличие признаков самовольной постройки не усматривается, в исполнительный орган государственной власти, должностному лицу, государственное учреждение, указанные в </w:t>
      </w:r>
      <w:hyperlink w:anchor="P44" w:history="1">
        <w:r w:rsidRPr="00D9130C">
          <w:t>пункте 2.1</w:t>
        </w:r>
      </w:hyperlink>
      <w:r w:rsidRPr="00BA701C">
        <w:t xml:space="preserve"> Порядка, от которых поступило уведомление о выявлении самовольной постройки.</w:t>
      </w:r>
      <w:proofErr w:type="gramEnd"/>
    </w:p>
    <w:p w:rsidR="00BA701C" w:rsidRPr="00BA701C" w:rsidRDefault="00BA701C" w:rsidP="00EA4C40">
      <w:pPr>
        <w:pStyle w:val="ConsPlusNormal"/>
        <w:ind w:firstLine="709"/>
        <w:jc w:val="both"/>
      </w:pPr>
      <w:r w:rsidRPr="00BA701C">
        <w:t>2.3. Муниципальный правовой акт по вопросам компетенции Администрации о сносе самовольной постройки либо о сносе самовольной постройки или приведение ее в соответствие с установленными требованиями не может быть принят в отношении:</w:t>
      </w:r>
    </w:p>
    <w:p w:rsidR="00BA701C" w:rsidRPr="00BA701C" w:rsidRDefault="00BA701C" w:rsidP="00EA4C40">
      <w:pPr>
        <w:pStyle w:val="ConsPlusNormal"/>
        <w:ind w:firstLine="709"/>
        <w:jc w:val="both"/>
      </w:pPr>
      <w:r w:rsidRPr="00BA701C">
        <w:t>- самовольной постройки, относящейся к имуществу религиозного назначения, а также предназначенной для обслуживания имущества религиозного назначения и (или) образующей с ним единый монастырский, храмовый или иной культовый комплекс;</w:t>
      </w:r>
    </w:p>
    <w:p w:rsidR="00BA701C" w:rsidRPr="00BA701C" w:rsidRDefault="00BA701C" w:rsidP="00EA4C40">
      <w:pPr>
        <w:pStyle w:val="ConsPlusNormal"/>
        <w:ind w:firstLine="709"/>
        <w:jc w:val="both"/>
      </w:pPr>
      <w:r w:rsidRPr="00BA701C">
        <w:t>- самовольной постройки, возведенной или созданной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A701C" w:rsidRPr="00BA701C" w:rsidRDefault="00BA701C" w:rsidP="00EA4C40">
      <w:pPr>
        <w:pStyle w:val="ConsPlusNormal"/>
        <w:ind w:firstLine="709"/>
        <w:jc w:val="both"/>
      </w:pPr>
      <w:r w:rsidRPr="00BA701C">
        <w:t xml:space="preserve">- объекта недвижимого имущества, жилых домов и жилых строений, созданных до 1 января 2019 года соответственно на дачных и садовых земельных участках, право </w:t>
      </w:r>
      <w:proofErr w:type="gramStart"/>
      <w:r w:rsidRPr="00BA701C">
        <w:t>собственности</w:t>
      </w:r>
      <w:proofErr w:type="gramEnd"/>
      <w:r w:rsidRPr="00BA701C">
        <w:t xml:space="preserve"> на которые зарегистрировано в Едином государственном реестре недвижимости или признано судом либо в отношении указанного объекта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A701C" w:rsidRPr="00BA701C" w:rsidRDefault="00BA701C" w:rsidP="00EA4C40">
      <w:pPr>
        <w:pStyle w:val="ConsPlusNormal"/>
        <w:ind w:firstLine="709"/>
        <w:jc w:val="both"/>
      </w:pPr>
      <w:r w:rsidRPr="00BA701C">
        <w:t>- объекта индивидуального жилищного строительства, построенного на земельном участке, предназначенном для индивидуального жилищного строительства или расположенном в границах населенных пунктов и предназначенном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BA701C" w:rsidRPr="00BA701C" w:rsidRDefault="00BA701C" w:rsidP="00EA4C40">
      <w:pPr>
        <w:pStyle w:val="ConsPlusNormal"/>
        <w:ind w:firstLine="709"/>
        <w:jc w:val="both"/>
      </w:pPr>
      <w:r w:rsidRPr="00BA701C">
        <w:t>права на этот объект, жилой дом, жилое строение зарегистрированы до 1 сентября 2018 года, в случае перехода прав на объект индивидуального жилищного строительства, жилой дом, жилое строение после 1 сентября 2018 года;</w:t>
      </w:r>
    </w:p>
    <w:p w:rsidR="00BA701C" w:rsidRPr="00BA701C" w:rsidRDefault="00BA701C" w:rsidP="00EA4C40">
      <w:pPr>
        <w:pStyle w:val="ConsPlusNormal"/>
        <w:ind w:firstLine="709"/>
        <w:jc w:val="both"/>
      </w:pPr>
      <w:proofErr w:type="gramStart"/>
      <w:r w:rsidRPr="00BA701C">
        <w:lastRenderedPageBreak/>
        <w:t>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w:t>
      </w:r>
      <w:r>
        <w:t xml:space="preserve"> действующим законодательством</w:t>
      </w:r>
      <w:r w:rsidRPr="00BA701C">
        <w:t>;</w:t>
      </w:r>
      <w:proofErr w:type="gramEnd"/>
    </w:p>
    <w:p w:rsidR="00BA701C" w:rsidRPr="00BA701C" w:rsidRDefault="00BA701C" w:rsidP="00EA4C40">
      <w:pPr>
        <w:pStyle w:val="ConsPlusNormal"/>
        <w:ind w:firstLine="709"/>
        <w:jc w:val="both"/>
      </w:pPr>
      <w:r w:rsidRPr="00BA701C">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BA701C" w:rsidRPr="00BA701C" w:rsidRDefault="00BA701C" w:rsidP="00EA4C40">
      <w:pPr>
        <w:pStyle w:val="ConsPlusNormal"/>
        <w:ind w:firstLine="709"/>
        <w:jc w:val="both"/>
      </w:pPr>
      <w:r w:rsidRPr="00BA701C">
        <w:t xml:space="preserve">- здания, сооружения или другого строения, созданного на земельном участке до дня вступления в силу Земельного </w:t>
      </w:r>
      <w:hyperlink r:id="rId17" w:history="1">
        <w:r w:rsidRPr="00D9130C">
          <w:t>кодекса</w:t>
        </w:r>
      </w:hyperlink>
      <w:r w:rsidRPr="00D9130C">
        <w:t xml:space="preserve"> </w:t>
      </w:r>
      <w:r w:rsidRPr="00BA701C">
        <w:t>Российской Федерации в связи с отсутствием правоустанавливающих документов на земельный участок;</w:t>
      </w:r>
    </w:p>
    <w:p w:rsidR="00BA701C" w:rsidRPr="00BA701C" w:rsidRDefault="00BA701C" w:rsidP="00EA4C40">
      <w:pPr>
        <w:pStyle w:val="ConsPlusNormal"/>
        <w:ind w:firstLine="709"/>
        <w:jc w:val="both"/>
      </w:pPr>
      <w:r w:rsidRPr="00BA701C">
        <w:t>- здания, сооружения или другого строения, созданного до 14 мая 1998 года в связи с отсутствием разрешения на строительство.</w:t>
      </w:r>
    </w:p>
    <w:p w:rsidR="00BA701C" w:rsidRPr="00D9130C" w:rsidRDefault="00BA701C" w:rsidP="00EA4C40">
      <w:pPr>
        <w:pStyle w:val="ConsPlusNormal"/>
        <w:ind w:firstLine="709"/>
        <w:jc w:val="both"/>
      </w:pPr>
      <w:r w:rsidRPr="00BA701C">
        <w:t xml:space="preserve">2.4. Принятие решения о приведении самовольной постройки в соответствие с установленными требованиями допускается только в случае, если нарушения, предусмотренные </w:t>
      </w:r>
      <w:hyperlink r:id="rId18" w:history="1">
        <w:r w:rsidRPr="00D9130C">
          <w:t>частью 1 статьи 222</w:t>
        </w:r>
      </w:hyperlink>
      <w:r w:rsidRPr="00D9130C">
        <w:t xml:space="preserve"> Гражданского кодекса Российской Федерации, </w:t>
      </w:r>
      <w:proofErr w:type="gramStart"/>
      <w:r w:rsidRPr="00D9130C">
        <w:t>возможно</w:t>
      </w:r>
      <w:proofErr w:type="gramEnd"/>
      <w:r w:rsidRPr="00D9130C">
        <w:t xml:space="preserve"> устранить путем реконструкции объекта.</w:t>
      </w:r>
    </w:p>
    <w:p w:rsidR="00BA701C" w:rsidRPr="00D9130C" w:rsidRDefault="00BA701C" w:rsidP="00EA4C40">
      <w:pPr>
        <w:pStyle w:val="ConsPlusNormal"/>
        <w:ind w:firstLine="709"/>
        <w:jc w:val="both"/>
      </w:pPr>
      <w:r w:rsidRPr="00D9130C">
        <w:t xml:space="preserve">2.5. Самовольная постройка может приводиться в соответствие </w:t>
      </w:r>
      <w:proofErr w:type="gramStart"/>
      <w:r w:rsidRPr="00D9130C">
        <w:t>с</w:t>
      </w:r>
      <w:proofErr w:type="gramEnd"/>
      <w:r w:rsidRPr="00D9130C">
        <w:t>:</w:t>
      </w:r>
    </w:p>
    <w:p w:rsidR="00BA701C" w:rsidRPr="00BA701C" w:rsidRDefault="00BA701C" w:rsidP="00EA4C40">
      <w:pPr>
        <w:pStyle w:val="ConsPlusNormal"/>
        <w:ind w:firstLine="709"/>
        <w:jc w:val="both"/>
      </w:pPr>
      <w:r w:rsidRPr="00D9130C">
        <w:t xml:space="preserve">- параметрами, установленными </w:t>
      </w:r>
      <w:hyperlink r:id="rId19" w:history="1">
        <w:r w:rsidRPr="00D9130C">
          <w:t>Правилами</w:t>
        </w:r>
      </w:hyperlink>
      <w:r w:rsidRPr="00BA701C">
        <w:t xml:space="preserve"> землепользования и застройки </w:t>
      </w:r>
      <w:r w:rsidR="00D9130C">
        <w:t xml:space="preserve"> муниципального образования</w:t>
      </w:r>
      <w:r>
        <w:t xml:space="preserve">, утвержденными решением Совета </w:t>
      </w:r>
      <w:r w:rsidR="00D9130C">
        <w:t>муниципального образования</w:t>
      </w:r>
      <w:r w:rsidRPr="00BA701C">
        <w:t xml:space="preserve"> (далее - Правила землепользования и застройки);</w:t>
      </w:r>
    </w:p>
    <w:p w:rsidR="00BA701C" w:rsidRPr="00BA701C" w:rsidRDefault="00BA701C" w:rsidP="00EA4C40">
      <w:pPr>
        <w:pStyle w:val="ConsPlusNormal"/>
        <w:ind w:firstLine="709"/>
        <w:jc w:val="both"/>
      </w:pPr>
      <w:r w:rsidRPr="00BA701C">
        <w:t>- документацией по планировке территории;</w:t>
      </w:r>
    </w:p>
    <w:p w:rsidR="00BA701C" w:rsidRPr="00BA701C" w:rsidRDefault="00BA701C" w:rsidP="00EA4C40">
      <w:pPr>
        <w:pStyle w:val="ConsPlusNormal"/>
        <w:ind w:firstLine="709"/>
        <w:jc w:val="both"/>
      </w:pPr>
      <w:r w:rsidRPr="00BA701C">
        <w:t>- требованиями к параметрам постройки, предусмотренным техническими регламентами и другим действующим законодательством.</w:t>
      </w:r>
    </w:p>
    <w:p w:rsidR="00BA701C" w:rsidRPr="00BA701C" w:rsidRDefault="00BA701C" w:rsidP="00EA4C40">
      <w:pPr>
        <w:pStyle w:val="ConsPlusNormal"/>
        <w:ind w:firstLine="709"/>
        <w:jc w:val="both"/>
      </w:pPr>
      <w:r w:rsidRPr="00BA701C">
        <w:t>2.6. Решение о приведении самовольной постройки в соответствие с установленными требованиями не может приниматься в случае, если самовольная постройка создана или возведена на земельном участке, не предоставленном в установленном порядке для целей строительства.</w:t>
      </w:r>
    </w:p>
    <w:p w:rsidR="00BA701C" w:rsidRPr="00BA701C" w:rsidRDefault="00BA701C" w:rsidP="00EA4C40">
      <w:pPr>
        <w:pStyle w:val="ConsPlusNormal"/>
        <w:ind w:firstLine="709"/>
        <w:jc w:val="both"/>
      </w:pPr>
      <w:bookmarkStart w:id="2" w:name="P68"/>
      <w:bookmarkEnd w:id="2"/>
      <w:r w:rsidRPr="00BA701C">
        <w:t xml:space="preserve">2.7. </w:t>
      </w:r>
      <w:proofErr w:type="gramStart"/>
      <w:r w:rsidRPr="00BA701C">
        <w:t xml:space="preserve">В течение семи рабочих дней со дня принятия муниципального правового акта по вопросам компетенции Администрации о сносе самовольной постройки либо о сносе самовольной постройки или приведении ее в соответствии с установленными требованиями </w:t>
      </w:r>
      <w:r w:rsidR="0072017B">
        <w:t>Администрация</w:t>
      </w:r>
      <w:r w:rsidR="0072017B" w:rsidRPr="00BA701C">
        <w:t xml:space="preserve"> </w:t>
      </w:r>
      <w:r w:rsidRPr="00BA701C">
        <w:t>обязан</w:t>
      </w:r>
      <w:r w:rsidR="0072017B">
        <w:t>а</w:t>
      </w:r>
      <w:r w:rsidRPr="00BA701C">
        <w:t xml:space="preserve"> направить копию указанного выше муниципального правового акта заказным почтовым отправлением с уведомлением о вручении либо выдать лично под расписку лицу, осуществившему самовольную постройку, а при отсутствии</w:t>
      </w:r>
      <w:proofErr w:type="gramEnd"/>
      <w:r w:rsidRPr="00BA701C">
        <w:t xml:space="preserve"> сведений о таком лице правообладателю земельного участка, на котором создана или возведена самовольная постройка.</w:t>
      </w:r>
    </w:p>
    <w:p w:rsidR="00BA701C" w:rsidRPr="00BA701C" w:rsidRDefault="00BA701C" w:rsidP="00EA4C40">
      <w:pPr>
        <w:pStyle w:val="ConsPlusNormal"/>
        <w:ind w:firstLine="709"/>
        <w:jc w:val="both"/>
      </w:pPr>
      <w:r w:rsidRPr="00BA701C">
        <w:t xml:space="preserve">2.8. В случае если лица, указанные в </w:t>
      </w:r>
      <w:hyperlink w:anchor="P68" w:history="1">
        <w:r w:rsidRPr="00D9130C">
          <w:t>пункте 2.7</w:t>
        </w:r>
      </w:hyperlink>
      <w:r w:rsidRPr="00BA701C">
        <w:t xml:space="preserve"> настоящего Порядка, не были выявлены, </w:t>
      </w:r>
      <w:r w:rsidR="0072017B">
        <w:t xml:space="preserve">Администрация </w:t>
      </w:r>
      <w:r w:rsidRPr="00BA701C">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proofErr w:type="gramStart"/>
      <w:r w:rsidRPr="00BA701C">
        <w:t>обязан</w:t>
      </w:r>
      <w:proofErr w:type="gramEnd"/>
      <w:r w:rsidRPr="00BA701C">
        <w:t>:</w:t>
      </w:r>
    </w:p>
    <w:p w:rsidR="00BA701C" w:rsidRPr="00BA701C" w:rsidRDefault="0072017B" w:rsidP="00EA4C40">
      <w:pPr>
        <w:pStyle w:val="ConsPlusNormal"/>
        <w:ind w:firstLine="709"/>
        <w:jc w:val="both"/>
      </w:pPr>
      <w:r>
        <w:lastRenderedPageBreak/>
        <w:t>- опубликовать в газете «</w:t>
      </w:r>
      <w:r w:rsidR="0048305C">
        <w:t xml:space="preserve"> Вперед</w:t>
      </w:r>
      <w:r>
        <w:t>»</w:t>
      </w:r>
      <w:r w:rsidR="00BA701C" w:rsidRPr="00BA701C">
        <w:t xml:space="preserve"> сообщения о планируемом сносе самовольной постройки или ее приведении в соответствие с установленными требованиями;</w:t>
      </w:r>
    </w:p>
    <w:p w:rsidR="00BA701C" w:rsidRPr="00BA701C" w:rsidRDefault="00BA701C" w:rsidP="00EA4C40">
      <w:pPr>
        <w:pStyle w:val="ConsPlusNormal"/>
        <w:ind w:firstLine="709"/>
        <w:jc w:val="both"/>
      </w:pPr>
      <w:r w:rsidRPr="00BA701C">
        <w:t xml:space="preserve">- разместить на официальном сайте </w:t>
      </w:r>
      <w:r w:rsidR="0072017B">
        <w:t>Устюженского муниципального района или собственном</w:t>
      </w:r>
      <w:r w:rsidR="0072017B" w:rsidRPr="0072017B">
        <w:t xml:space="preserve"> </w:t>
      </w:r>
      <w:r w:rsidR="0072017B" w:rsidRPr="00BA701C">
        <w:t>официальном сайте</w:t>
      </w:r>
      <w:r w:rsidRPr="00BA701C">
        <w:t xml:space="preserve"> </w:t>
      </w:r>
      <w:r w:rsidR="0072017B">
        <w:t xml:space="preserve">(при его наличии) </w:t>
      </w:r>
      <w:r w:rsidRPr="00BA701C">
        <w:t>в информационно-телек</w:t>
      </w:r>
      <w:r w:rsidR="0072017B">
        <w:t>оммуникационной сети «</w:t>
      </w:r>
      <w:r w:rsidRPr="00BA701C">
        <w:t>Интернет</w:t>
      </w:r>
      <w:r w:rsidR="0072017B">
        <w:t xml:space="preserve">» </w:t>
      </w:r>
      <w:r w:rsidRPr="00BA701C">
        <w:t>сообщения о планируемом сносе самовольной постройки или ее приведении в соответствие с установленными требованиями;</w:t>
      </w:r>
    </w:p>
    <w:p w:rsidR="00BA701C" w:rsidRPr="00BA701C" w:rsidRDefault="00BA701C" w:rsidP="00EA4C40">
      <w:pPr>
        <w:pStyle w:val="ConsPlusNormal"/>
        <w:ind w:firstLine="709"/>
        <w:jc w:val="both"/>
      </w:pPr>
      <w:r w:rsidRPr="00BA701C">
        <w:t>- разместить на информационном щите в границах земельного участка, на котором создана самовольная постройка, сообщения о планируемом сносе самовольной постройки или ее приведении в соответствие с установленными требованиями.</w:t>
      </w:r>
    </w:p>
    <w:p w:rsidR="00BA701C" w:rsidRPr="00BA701C" w:rsidRDefault="00BA701C" w:rsidP="00EA4C40">
      <w:pPr>
        <w:pStyle w:val="ConsPlusNormal"/>
        <w:ind w:firstLine="709"/>
        <w:jc w:val="both"/>
      </w:pPr>
      <w:r w:rsidRPr="00BA701C">
        <w:t xml:space="preserve">О размещении на информационном щите в границах земельного участка, на котором создана самовольная постройка, сообщения о планируемом сносе самовольной постройки или ее приведении в соответствие с установленными требованиями специалистами </w:t>
      </w:r>
      <w:r w:rsidR="0072017B">
        <w:t xml:space="preserve">Администрация </w:t>
      </w:r>
      <w:r w:rsidRPr="00BA701C">
        <w:t>составляется акт.</w:t>
      </w:r>
    </w:p>
    <w:p w:rsidR="00BA701C" w:rsidRPr="00BA701C" w:rsidRDefault="00BA701C" w:rsidP="00EA4C40">
      <w:pPr>
        <w:pStyle w:val="ConsPlusNormal"/>
        <w:ind w:firstLine="709"/>
        <w:jc w:val="both"/>
      </w:pPr>
      <w:r w:rsidRPr="00BA701C">
        <w:t xml:space="preserve">2.9. С момента поступления в </w:t>
      </w:r>
      <w:r w:rsidR="0072017B">
        <w:t xml:space="preserve">Администрацию </w:t>
      </w:r>
      <w:r w:rsidRPr="00BA701C">
        <w:t xml:space="preserve">уведомлений и документов, указанных в </w:t>
      </w:r>
      <w:hyperlink w:anchor="P44" w:history="1">
        <w:r w:rsidRPr="0048305C">
          <w:t>пункте 2.1</w:t>
        </w:r>
      </w:hyperlink>
      <w:r w:rsidRPr="00BA701C">
        <w:t xml:space="preserve"> настоящего Порядка, не допускается:</w:t>
      </w:r>
    </w:p>
    <w:p w:rsidR="00BA701C" w:rsidRPr="00BA701C" w:rsidRDefault="00BA701C" w:rsidP="00EA4C40">
      <w:pPr>
        <w:pStyle w:val="ConsPlusNormal"/>
        <w:ind w:firstLine="709"/>
        <w:jc w:val="both"/>
      </w:pPr>
      <w:r w:rsidRPr="00BA701C">
        <w:t>- внесение изменений в Правила землепользования и застройки в части изменения требований к землям, земельным участкам, на которых расположена самовольная постройка;</w:t>
      </w:r>
    </w:p>
    <w:p w:rsidR="00BA701C" w:rsidRPr="00BA701C" w:rsidRDefault="00BA701C" w:rsidP="00EA4C40">
      <w:pPr>
        <w:pStyle w:val="ConsPlusNormal"/>
        <w:ind w:firstLine="709"/>
        <w:jc w:val="both"/>
      </w:pPr>
      <w:r w:rsidRPr="00BA701C">
        <w:t>-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w:t>
      </w:r>
    </w:p>
    <w:p w:rsidR="00BA701C" w:rsidRPr="00BA701C" w:rsidRDefault="00BA701C" w:rsidP="00EA4C40">
      <w:pPr>
        <w:pStyle w:val="ConsPlusNormal"/>
        <w:ind w:firstLine="709"/>
        <w:jc w:val="both"/>
      </w:pPr>
      <w:r w:rsidRPr="00BA701C">
        <w:t>-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
    <w:p w:rsidR="00BA701C" w:rsidRPr="00BA701C" w:rsidRDefault="00BA701C" w:rsidP="00EA4C40">
      <w:pPr>
        <w:pStyle w:val="ConsPlusNormal"/>
        <w:ind w:firstLine="709"/>
        <w:jc w:val="both"/>
      </w:pPr>
      <w:proofErr w:type="gramStart"/>
      <w:r w:rsidRPr="00BA701C">
        <w:t>Запрет на совершение действий, указанных в настоящем пункте, сохраняется до осуществления сноса самовольной постройки или приведения ее в соответствие с установленными требованиями, за исключением случаев, если по результатам рассмотрения уведомления принято решение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BA701C">
        <w:t xml:space="preserve"> </w:t>
      </w:r>
      <w:proofErr w:type="gramStart"/>
      <w:r w:rsidRPr="00BA701C">
        <w:t>приведении</w:t>
      </w:r>
      <w:proofErr w:type="gramEnd"/>
      <w:r w:rsidRPr="00BA701C">
        <w:t xml:space="preserve"> в соответствие с установленными требованиями.</w:t>
      </w:r>
    </w:p>
    <w:p w:rsidR="00BA701C" w:rsidRPr="00BA701C" w:rsidRDefault="00BA701C" w:rsidP="00EA4C40">
      <w:pPr>
        <w:pStyle w:val="ConsPlusNormal"/>
        <w:ind w:firstLine="709"/>
        <w:jc w:val="both"/>
      </w:pPr>
    </w:p>
    <w:p w:rsidR="00BA701C" w:rsidRPr="00BA701C" w:rsidRDefault="00BA701C" w:rsidP="00EA4C40">
      <w:pPr>
        <w:pStyle w:val="ConsPlusTitle"/>
        <w:ind w:firstLine="709"/>
        <w:jc w:val="center"/>
        <w:outlineLvl w:val="1"/>
        <w:rPr>
          <w:rFonts w:ascii="Times New Roman" w:hAnsi="Times New Roman" w:cs="Times New Roman"/>
          <w:sz w:val="28"/>
          <w:szCs w:val="28"/>
        </w:rPr>
      </w:pPr>
      <w:r w:rsidRPr="00BA701C">
        <w:rPr>
          <w:rFonts w:ascii="Times New Roman" w:hAnsi="Times New Roman" w:cs="Times New Roman"/>
          <w:sz w:val="28"/>
          <w:szCs w:val="28"/>
        </w:rPr>
        <w:t>3. Сроки сноса самовольной постройки или приведения</w:t>
      </w:r>
    </w:p>
    <w:p w:rsidR="00BA701C" w:rsidRPr="00BA701C" w:rsidRDefault="00BA701C" w:rsidP="00EA4C40">
      <w:pPr>
        <w:pStyle w:val="ConsPlusTitle"/>
        <w:ind w:firstLine="709"/>
        <w:jc w:val="center"/>
        <w:rPr>
          <w:rFonts w:ascii="Times New Roman" w:hAnsi="Times New Roman" w:cs="Times New Roman"/>
          <w:sz w:val="28"/>
          <w:szCs w:val="28"/>
        </w:rPr>
      </w:pPr>
      <w:r w:rsidRPr="00BA701C">
        <w:rPr>
          <w:rFonts w:ascii="Times New Roman" w:hAnsi="Times New Roman" w:cs="Times New Roman"/>
          <w:sz w:val="28"/>
          <w:szCs w:val="28"/>
        </w:rPr>
        <w:t>самовольной постройки в соответствие</w:t>
      </w:r>
    </w:p>
    <w:p w:rsidR="00BA701C" w:rsidRPr="00BA701C" w:rsidRDefault="00BA701C" w:rsidP="00EA4C40">
      <w:pPr>
        <w:pStyle w:val="ConsPlusTitle"/>
        <w:ind w:firstLine="709"/>
        <w:jc w:val="center"/>
        <w:rPr>
          <w:rFonts w:ascii="Times New Roman" w:hAnsi="Times New Roman" w:cs="Times New Roman"/>
          <w:sz w:val="28"/>
          <w:szCs w:val="28"/>
        </w:rPr>
      </w:pPr>
      <w:r w:rsidRPr="00BA701C">
        <w:rPr>
          <w:rFonts w:ascii="Times New Roman" w:hAnsi="Times New Roman" w:cs="Times New Roman"/>
          <w:sz w:val="28"/>
          <w:szCs w:val="28"/>
        </w:rPr>
        <w:t>с установленными требованиями</w:t>
      </w:r>
    </w:p>
    <w:p w:rsidR="00BA701C" w:rsidRPr="00BA701C" w:rsidRDefault="00BA701C" w:rsidP="00EA4C40">
      <w:pPr>
        <w:pStyle w:val="ConsPlusNormal"/>
        <w:ind w:firstLine="709"/>
        <w:jc w:val="both"/>
      </w:pPr>
    </w:p>
    <w:p w:rsidR="00BA701C" w:rsidRPr="00BA701C" w:rsidRDefault="00BA701C" w:rsidP="00EA4C40">
      <w:pPr>
        <w:pStyle w:val="ConsPlusNormal"/>
        <w:ind w:firstLine="709"/>
        <w:jc w:val="both"/>
      </w:pPr>
      <w:r w:rsidRPr="00BA701C">
        <w:t xml:space="preserve">3.1. </w:t>
      </w:r>
      <w:proofErr w:type="gramStart"/>
      <w:r w:rsidRPr="00BA701C">
        <w:t xml:space="preserve">Сроки сноса самовольной постройки или приведения в соответствие с установленными требованиями, определяются в муниципальном правовом акте о сносе самовольной постройки либо муниципальном правовом акте о сносе </w:t>
      </w:r>
      <w:r w:rsidRPr="00BA701C">
        <w:lastRenderedPageBreak/>
        <w:t>самовольной постройки или ее приведении в соответствие с установленными требованиями с учетом характера самовольной постройки, общей площади и строительного объема, и составляют:</w:t>
      </w:r>
      <w:proofErr w:type="gramEnd"/>
    </w:p>
    <w:p w:rsidR="00BA701C" w:rsidRPr="00BA701C" w:rsidRDefault="00BA701C" w:rsidP="00EA4C40">
      <w:pPr>
        <w:pStyle w:val="ConsPlusNormal"/>
        <w:ind w:firstLine="709"/>
        <w:jc w:val="both"/>
      </w:pPr>
      <w:r w:rsidRPr="00BA701C">
        <w:t>- не менее чем три месяца и не более чем двенадцать месяцев для сноса самовольной постройки;</w:t>
      </w:r>
    </w:p>
    <w:p w:rsidR="00BA701C" w:rsidRPr="00BA701C" w:rsidRDefault="00BA701C" w:rsidP="00EA4C40">
      <w:pPr>
        <w:pStyle w:val="ConsPlusNormal"/>
        <w:ind w:firstLine="709"/>
        <w:jc w:val="both"/>
      </w:pPr>
      <w:r w:rsidRPr="00BA701C">
        <w:t>- не менее чем шесть месяцев и не более чем три года для приведения самовольной постройки в соответствие с установленными требованиями.</w:t>
      </w:r>
    </w:p>
    <w:p w:rsidR="00BA701C" w:rsidRPr="00BA701C" w:rsidRDefault="00BA701C" w:rsidP="00EA4C40">
      <w:pPr>
        <w:pStyle w:val="ConsPlusNormal"/>
        <w:ind w:firstLine="709"/>
        <w:jc w:val="both"/>
      </w:pPr>
    </w:p>
    <w:p w:rsidR="00BA701C" w:rsidRPr="00BA701C" w:rsidRDefault="00BA701C" w:rsidP="00EA4C40">
      <w:pPr>
        <w:pStyle w:val="ConsPlusTitle"/>
        <w:ind w:firstLine="709"/>
        <w:jc w:val="center"/>
        <w:outlineLvl w:val="1"/>
        <w:rPr>
          <w:rFonts w:ascii="Times New Roman" w:hAnsi="Times New Roman" w:cs="Times New Roman"/>
          <w:sz w:val="28"/>
          <w:szCs w:val="28"/>
        </w:rPr>
      </w:pPr>
      <w:r w:rsidRPr="00BA701C">
        <w:rPr>
          <w:rFonts w:ascii="Times New Roman" w:hAnsi="Times New Roman" w:cs="Times New Roman"/>
          <w:sz w:val="28"/>
          <w:szCs w:val="28"/>
        </w:rPr>
        <w:t xml:space="preserve">4. Обращение в суд с иском о сносе </w:t>
      </w:r>
      <w:proofErr w:type="gramStart"/>
      <w:r w:rsidRPr="00BA701C">
        <w:rPr>
          <w:rFonts w:ascii="Times New Roman" w:hAnsi="Times New Roman" w:cs="Times New Roman"/>
          <w:sz w:val="28"/>
          <w:szCs w:val="28"/>
        </w:rPr>
        <w:t>самовольной</w:t>
      </w:r>
      <w:proofErr w:type="gramEnd"/>
    </w:p>
    <w:p w:rsidR="00BA701C" w:rsidRPr="00BA701C" w:rsidRDefault="00BA701C" w:rsidP="00EA4C40">
      <w:pPr>
        <w:pStyle w:val="ConsPlusTitle"/>
        <w:ind w:firstLine="709"/>
        <w:jc w:val="center"/>
        <w:rPr>
          <w:rFonts w:ascii="Times New Roman" w:hAnsi="Times New Roman" w:cs="Times New Roman"/>
          <w:sz w:val="28"/>
          <w:szCs w:val="28"/>
        </w:rPr>
      </w:pPr>
      <w:r w:rsidRPr="00BA701C">
        <w:rPr>
          <w:rFonts w:ascii="Times New Roman" w:hAnsi="Times New Roman" w:cs="Times New Roman"/>
          <w:sz w:val="28"/>
          <w:szCs w:val="28"/>
        </w:rPr>
        <w:t xml:space="preserve">постройки или ее </w:t>
      </w:r>
      <w:proofErr w:type="gramStart"/>
      <w:r w:rsidRPr="00BA701C">
        <w:rPr>
          <w:rFonts w:ascii="Times New Roman" w:hAnsi="Times New Roman" w:cs="Times New Roman"/>
          <w:sz w:val="28"/>
          <w:szCs w:val="28"/>
        </w:rPr>
        <w:t>приведении</w:t>
      </w:r>
      <w:proofErr w:type="gramEnd"/>
      <w:r w:rsidRPr="00BA701C">
        <w:rPr>
          <w:rFonts w:ascii="Times New Roman" w:hAnsi="Times New Roman" w:cs="Times New Roman"/>
          <w:sz w:val="28"/>
          <w:szCs w:val="28"/>
        </w:rPr>
        <w:t xml:space="preserve"> в соответствие</w:t>
      </w:r>
    </w:p>
    <w:p w:rsidR="00BA701C" w:rsidRPr="00BA701C" w:rsidRDefault="00BA701C" w:rsidP="00EA4C40">
      <w:pPr>
        <w:pStyle w:val="ConsPlusTitle"/>
        <w:ind w:firstLine="709"/>
        <w:jc w:val="center"/>
        <w:rPr>
          <w:rFonts w:ascii="Times New Roman" w:hAnsi="Times New Roman" w:cs="Times New Roman"/>
          <w:sz w:val="28"/>
          <w:szCs w:val="28"/>
        </w:rPr>
      </w:pPr>
      <w:r w:rsidRPr="00BA701C">
        <w:rPr>
          <w:rFonts w:ascii="Times New Roman" w:hAnsi="Times New Roman" w:cs="Times New Roman"/>
          <w:sz w:val="28"/>
          <w:szCs w:val="28"/>
        </w:rPr>
        <w:t>с установленными требованиями</w:t>
      </w:r>
    </w:p>
    <w:p w:rsidR="00BA701C" w:rsidRPr="00BA701C" w:rsidRDefault="00BA701C" w:rsidP="00EA4C40">
      <w:pPr>
        <w:pStyle w:val="ConsPlusNormal"/>
        <w:ind w:firstLine="709"/>
        <w:jc w:val="both"/>
      </w:pPr>
    </w:p>
    <w:p w:rsidR="00BA701C" w:rsidRPr="00BA701C" w:rsidRDefault="00BA701C" w:rsidP="00EA4C40">
      <w:pPr>
        <w:pStyle w:val="ConsPlusNormal"/>
        <w:ind w:firstLine="709"/>
        <w:jc w:val="both"/>
      </w:pPr>
      <w:r w:rsidRPr="00BA701C">
        <w:t xml:space="preserve">4.1. </w:t>
      </w:r>
      <w:r w:rsidR="0072017B">
        <w:t xml:space="preserve">Администрация </w:t>
      </w:r>
      <w:r w:rsidRPr="00BA701C">
        <w:t>обеспечивает обращение в суд с иском о сносе самовольной постройки либо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действующим законодательством, в случае, если:</w:t>
      </w:r>
    </w:p>
    <w:p w:rsidR="00BA701C" w:rsidRPr="00BA701C" w:rsidRDefault="00BA701C" w:rsidP="00EA4C40">
      <w:pPr>
        <w:pStyle w:val="ConsPlusNormal"/>
        <w:ind w:firstLine="709"/>
        <w:jc w:val="both"/>
      </w:pPr>
      <w:r w:rsidRPr="00BA701C">
        <w:t>- самовольная постройка возведена или создана на земельном участке, не находящимся в государственной или муниципальной собственности;</w:t>
      </w:r>
    </w:p>
    <w:p w:rsidR="00BA701C" w:rsidRPr="00BA701C" w:rsidRDefault="00BA701C" w:rsidP="00EA4C40">
      <w:pPr>
        <w:pStyle w:val="ConsPlusNormal"/>
        <w:ind w:firstLine="709"/>
        <w:jc w:val="both"/>
      </w:pPr>
      <w:r w:rsidRPr="00BA701C">
        <w:t xml:space="preserve">- самовольная постройка возведена или создана на земельном участке, в отношении которого отсутствуют правоустанавливающие документы, полученные до дня вступления в силу Земельного </w:t>
      </w:r>
      <w:hyperlink r:id="rId20" w:history="1">
        <w:r w:rsidRPr="0048305C">
          <w:t>кодекса</w:t>
        </w:r>
      </w:hyperlink>
      <w:r w:rsidRPr="0048305C">
        <w:t xml:space="preserve"> </w:t>
      </w:r>
      <w:r w:rsidRPr="00BA701C">
        <w:t>Российской Федерации;</w:t>
      </w:r>
    </w:p>
    <w:p w:rsidR="00BA701C" w:rsidRPr="00BA701C" w:rsidRDefault="00BA701C" w:rsidP="00EA4C40">
      <w:pPr>
        <w:pStyle w:val="ConsPlusNormal"/>
        <w:ind w:firstLine="709"/>
        <w:jc w:val="both"/>
      </w:pPr>
      <w:r w:rsidRPr="00BA701C">
        <w:t xml:space="preserve">- отсутствует разрешение на строительство в отношении здания, сооружения или другого строения, </w:t>
      </w:r>
      <w:proofErr w:type="gramStart"/>
      <w:r w:rsidRPr="00BA701C">
        <w:t>созданных</w:t>
      </w:r>
      <w:proofErr w:type="gramEnd"/>
      <w:r w:rsidRPr="00BA701C">
        <w:t xml:space="preserve"> до 14 мая 1998 года.</w:t>
      </w:r>
    </w:p>
    <w:p w:rsidR="00BA701C" w:rsidRPr="00BA701C" w:rsidRDefault="00BA701C" w:rsidP="00EA4C40">
      <w:pPr>
        <w:pStyle w:val="ConsPlusNormal"/>
        <w:ind w:firstLine="709"/>
        <w:jc w:val="both"/>
      </w:pPr>
    </w:p>
    <w:p w:rsidR="00BA701C" w:rsidRPr="00BA701C" w:rsidRDefault="00BA701C" w:rsidP="00EA4C40">
      <w:pPr>
        <w:pStyle w:val="ConsPlusTitle"/>
        <w:ind w:firstLine="709"/>
        <w:jc w:val="center"/>
        <w:outlineLvl w:val="1"/>
        <w:rPr>
          <w:rFonts w:ascii="Times New Roman" w:hAnsi="Times New Roman" w:cs="Times New Roman"/>
          <w:sz w:val="28"/>
          <w:szCs w:val="28"/>
        </w:rPr>
      </w:pPr>
      <w:r w:rsidRPr="00BA701C">
        <w:rPr>
          <w:rFonts w:ascii="Times New Roman" w:hAnsi="Times New Roman" w:cs="Times New Roman"/>
          <w:sz w:val="28"/>
          <w:szCs w:val="28"/>
        </w:rPr>
        <w:t>5. Порядок сноса самовольной постройки или приведения</w:t>
      </w:r>
    </w:p>
    <w:p w:rsidR="00BA701C" w:rsidRPr="00BA701C" w:rsidRDefault="00BA701C" w:rsidP="00EA4C40">
      <w:pPr>
        <w:pStyle w:val="ConsPlusTitle"/>
        <w:ind w:firstLine="709"/>
        <w:jc w:val="center"/>
        <w:rPr>
          <w:rFonts w:ascii="Times New Roman" w:hAnsi="Times New Roman" w:cs="Times New Roman"/>
          <w:sz w:val="28"/>
          <w:szCs w:val="28"/>
        </w:rPr>
      </w:pPr>
      <w:r w:rsidRPr="00BA701C">
        <w:rPr>
          <w:rFonts w:ascii="Times New Roman" w:hAnsi="Times New Roman" w:cs="Times New Roman"/>
          <w:sz w:val="28"/>
          <w:szCs w:val="28"/>
        </w:rPr>
        <w:t>самовольной постройки в соответствие</w:t>
      </w:r>
    </w:p>
    <w:p w:rsidR="00BA701C" w:rsidRPr="00BA701C" w:rsidRDefault="00BA701C" w:rsidP="00EA4C40">
      <w:pPr>
        <w:pStyle w:val="ConsPlusTitle"/>
        <w:ind w:firstLine="709"/>
        <w:jc w:val="center"/>
        <w:rPr>
          <w:rFonts w:ascii="Times New Roman" w:hAnsi="Times New Roman" w:cs="Times New Roman"/>
          <w:sz w:val="28"/>
          <w:szCs w:val="28"/>
        </w:rPr>
      </w:pPr>
      <w:r w:rsidRPr="00BA701C">
        <w:rPr>
          <w:rFonts w:ascii="Times New Roman" w:hAnsi="Times New Roman" w:cs="Times New Roman"/>
          <w:sz w:val="28"/>
          <w:szCs w:val="28"/>
        </w:rPr>
        <w:t>с установленными требованиями</w:t>
      </w:r>
    </w:p>
    <w:p w:rsidR="00BA701C" w:rsidRPr="00BA701C" w:rsidRDefault="00BA701C" w:rsidP="00EA4C40">
      <w:pPr>
        <w:pStyle w:val="ConsPlusNormal"/>
        <w:ind w:firstLine="709"/>
        <w:jc w:val="both"/>
      </w:pPr>
    </w:p>
    <w:p w:rsidR="00BA701C" w:rsidRPr="00BA701C" w:rsidRDefault="00BA701C" w:rsidP="00EA4C40">
      <w:pPr>
        <w:pStyle w:val="ConsPlusNormal"/>
        <w:ind w:firstLine="709"/>
        <w:jc w:val="both"/>
      </w:pPr>
      <w:bookmarkStart w:id="3" w:name="P101"/>
      <w:bookmarkEnd w:id="3"/>
      <w:r w:rsidRPr="00BA701C">
        <w:t>5.1.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соответствующим решением суда или муниципальным правовым актом.</w:t>
      </w:r>
    </w:p>
    <w:p w:rsidR="00BA701C" w:rsidRPr="00BA701C" w:rsidRDefault="00BA701C" w:rsidP="00EA4C40">
      <w:pPr>
        <w:pStyle w:val="ConsPlusNormal"/>
        <w:ind w:firstLine="709"/>
        <w:jc w:val="both"/>
      </w:pPr>
      <w:r w:rsidRPr="00BA701C">
        <w:t>5.2. О добровольном исполнении решения о сносе самовольной постройки либо решения о сносе самовольной постройки или ее приведении в соответствие с установленными требованиями лиц</w:t>
      </w:r>
      <w:proofErr w:type="gramStart"/>
      <w:r w:rsidRPr="00BA701C">
        <w:t>о(</w:t>
      </w:r>
      <w:proofErr w:type="gramEnd"/>
      <w:r w:rsidRPr="00BA701C">
        <w:t>а), осуществившее(</w:t>
      </w:r>
      <w:proofErr w:type="spellStart"/>
      <w:r w:rsidRPr="00BA701C">
        <w:t>ие</w:t>
      </w:r>
      <w:proofErr w:type="spellEnd"/>
      <w:r w:rsidRPr="00BA701C">
        <w:t xml:space="preserve">) самовольную постройку, уведомляет(ют) </w:t>
      </w:r>
      <w:r w:rsidR="0072017B">
        <w:t xml:space="preserve">Администрацию </w:t>
      </w:r>
      <w:r w:rsidRPr="00BA701C">
        <w:t>в течение трех рабочих дней со дня его исполнения с одновременным представлением документов, подтверждающих снос самовольной постройки или ее приведение в соответствие с установленными требованиями.</w:t>
      </w:r>
    </w:p>
    <w:p w:rsidR="00BA701C" w:rsidRPr="0048305C" w:rsidRDefault="00BA701C" w:rsidP="00EA4C40">
      <w:pPr>
        <w:pStyle w:val="ConsPlusNormal"/>
        <w:ind w:firstLine="709"/>
        <w:jc w:val="both"/>
      </w:pPr>
      <w:r w:rsidRPr="00BA701C">
        <w:lastRenderedPageBreak/>
        <w:t xml:space="preserve">5.3. </w:t>
      </w:r>
      <w:proofErr w:type="gramStart"/>
      <w:r w:rsidRPr="00BA701C">
        <w:t xml:space="preserve">В случае если в установленный срок лицами, указанными </w:t>
      </w:r>
      <w:r w:rsidRPr="0048305C">
        <w:t xml:space="preserve">в </w:t>
      </w:r>
      <w:hyperlink w:anchor="P101" w:history="1">
        <w:r w:rsidRPr="0048305C">
          <w:t>пункте 5.1</w:t>
        </w:r>
      </w:hyperlink>
      <w:r w:rsidRPr="0048305C">
        <w:t xml:space="preserve"> настоящего Порядка, не выполнены обязанности по сносу самовольной постройки или ее приведению в соответствие с установленными требованиями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1" w:history="1">
        <w:r w:rsidRPr="0048305C">
          <w:t>кодексом</w:t>
        </w:r>
      </w:hyperlink>
      <w:r w:rsidRPr="0048305C">
        <w:t xml:space="preserve"> Российской Федерации, переходит к новому</w:t>
      </w:r>
      <w:proofErr w:type="gramEnd"/>
      <w:r w:rsidRPr="0048305C">
        <w:t xml:space="preserve"> правообладателю земельного участка.</w:t>
      </w:r>
    </w:p>
    <w:p w:rsidR="00BA701C" w:rsidRPr="0048305C" w:rsidRDefault="00BA701C" w:rsidP="00EA4C40">
      <w:pPr>
        <w:pStyle w:val="ConsPlusNormal"/>
        <w:ind w:firstLine="709"/>
        <w:jc w:val="both"/>
      </w:pPr>
      <w:r w:rsidRPr="0048305C">
        <w:t xml:space="preserve">5.4. </w:t>
      </w:r>
      <w:proofErr w:type="gramStart"/>
      <w:r w:rsidR="00EA4C40" w:rsidRPr="0048305C">
        <w:t xml:space="preserve">В случае если указанными в </w:t>
      </w:r>
      <w:hyperlink w:anchor="P101" w:history="1">
        <w:r w:rsidR="00EA4C40" w:rsidRPr="0048305C">
          <w:t>пункте 5.1</w:t>
        </w:r>
      </w:hyperlink>
      <w:r w:rsidR="00EA4C40" w:rsidRPr="0048305C">
        <w:t xml:space="preserve"> настоящего Порядка лицами в установленные сроки не выполнены обязанности по сносу самовольной постройки или ее приведению в соответствие с установленными требованиями, Администрация</w:t>
      </w:r>
      <w:r w:rsidR="0072017B" w:rsidRPr="0048305C">
        <w:t xml:space="preserve"> </w:t>
      </w:r>
      <w:r w:rsidRPr="0048305C">
        <w:t>в течение шести месяцев со дня истечения срока, установленного муниципальным правовым актом по вопросам компетенции Администрации о сносе самовольной постройки либо муниципальным правовым актом по вопросам компетенции Администрации о сносе самовольной</w:t>
      </w:r>
      <w:proofErr w:type="gramEnd"/>
      <w:r w:rsidRPr="0048305C">
        <w:t xml:space="preserve"> постройки или ее </w:t>
      </w:r>
      <w:proofErr w:type="gramStart"/>
      <w:r w:rsidRPr="0048305C">
        <w:t>приведении</w:t>
      </w:r>
      <w:proofErr w:type="gramEnd"/>
      <w:r w:rsidRPr="0048305C">
        <w:t xml:space="preserve"> в соответствие с установленными требованиями, обращается в суд с требованиями:</w:t>
      </w:r>
    </w:p>
    <w:p w:rsidR="00BA701C" w:rsidRPr="0048305C" w:rsidRDefault="00BA701C" w:rsidP="00EA4C40">
      <w:pPr>
        <w:pStyle w:val="ConsPlusNormal"/>
        <w:ind w:firstLine="709"/>
        <w:jc w:val="both"/>
      </w:pPr>
      <w:r w:rsidRPr="0048305C">
        <w:t>-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находящимся в частной собственности, за исключением</w:t>
      </w:r>
      <w:r w:rsidRPr="00BA701C">
        <w:t xml:space="preserve"> случая, предусмотренного </w:t>
      </w:r>
      <w:hyperlink r:id="rId22" w:history="1">
        <w:r w:rsidRPr="0048305C">
          <w:t>пунктом 3 части 13 статьи 55.32</w:t>
        </w:r>
      </w:hyperlink>
      <w:r w:rsidRPr="0048305C">
        <w:t xml:space="preserve"> Градостроительного кодекса Российской Федерации;</w:t>
      </w:r>
    </w:p>
    <w:p w:rsidR="00EA4C40" w:rsidRPr="0048305C" w:rsidRDefault="00BA701C" w:rsidP="00EA4C40">
      <w:pPr>
        <w:pStyle w:val="ConsPlusNormal"/>
        <w:ind w:firstLine="709"/>
        <w:jc w:val="both"/>
      </w:pPr>
      <w:proofErr w:type="gramStart"/>
      <w:r w:rsidRPr="0048305C">
        <w:t xml:space="preserve">-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23" w:history="1">
        <w:r w:rsidRPr="0048305C">
          <w:t>пунктом 3 части 13 статьи 55.32</w:t>
        </w:r>
      </w:hyperlink>
      <w:r w:rsidRPr="0048305C">
        <w:t xml:space="preserve"> Градостроительного кодекса Российской Федерации.</w:t>
      </w:r>
      <w:proofErr w:type="gramEnd"/>
    </w:p>
    <w:p w:rsidR="00EA4C40" w:rsidRPr="00BA701C" w:rsidRDefault="00EA4C40" w:rsidP="00EA4C40">
      <w:pPr>
        <w:pStyle w:val="ConsPlusNormal"/>
        <w:ind w:firstLine="709"/>
        <w:jc w:val="both"/>
      </w:pPr>
      <w:proofErr w:type="gramStart"/>
      <w:r w:rsidRPr="0048305C">
        <w:t xml:space="preserve">В случае если указанными в </w:t>
      </w:r>
      <w:hyperlink w:anchor="P101" w:history="1">
        <w:r w:rsidRPr="0048305C">
          <w:t>пункте 5.1</w:t>
        </w:r>
      </w:hyperlink>
      <w:r w:rsidRPr="0048305C">
        <w:t xml:space="preserve"> на</w:t>
      </w:r>
      <w:r w:rsidRPr="00EA4C40">
        <w:t>стоящего Порядка лицами в установленные сроки не выполнены обязанности по сносу самовольной постройки или ее приведению в соответствие с установленными требованиями, Администрация</w:t>
      </w:r>
      <w:r>
        <w:t xml:space="preserve"> направляет в течение семи рабочих дней со дня истечения срока, </w:t>
      </w:r>
      <w:r w:rsidRPr="00BA701C">
        <w:t>установленного муниципальным правовым актом по вопросам компетенции Администрации о сносе самовольной постройки либо муниципальным правовым актом по вопросам компетенции Администрации о</w:t>
      </w:r>
      <w:proofErr w:type="gramEnd"/>
      <w:r w:rsidRPr="00BA701C">
        <w:t xml:space="preserve"> </w:t>
      </w:r>
      <w:proofErr w:type="gramStart"/>
      <w:r w:rsidRPr="00BA701C">
        <w:t>сносе самовольной постройки или ее приведении в соответствие с установленными требованиями</w:t>
      </w:r>
      <w:r>
        <w:t xml:space="preserve">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BA701C" w:rsidRPr="00BA701C" w:rsidRDefault="00BA701C" w:rsidP="00BA701C">
      <w:pPr>
        <w:pStyle w:val="ConsPlusNormal"/>
        <w:ind w:firstLine="540"/>
        <w:jc w:val="both"/>
      </w:pPr>
      <w:bookmarkStart w:id="4" w:name="P107"/>
      <w:bookmarkEnd w:id="4"/>
      <w:r w:rsidRPr="00BA701C">
        <w:t xml:space="preserve">5.5. Осуществление сноса самовольной постройки обеспечивается </w:t>
      </w:r>
      <w:r w:rsidR="00EA4C40">
        <w:t>Администрацией</w:t>
      </w:r>
      <w:r w:rsidR="00EA4C40" w:rsidRPr="00BA701C">
        <w:t xml:space="preserve"> </w:t>
      </w:r>
      <w:r w:rsidRPr="00BA701C">
        <w:t>в следующих случаях:</w:t>
      </w:r>
    </w:p>
    <w:p w:rsidR="00EA4C40" w:rsidRPr="0048305C" w:rsidRDefault="00BA701C" w:rsidP="00EA4C40">
      <w:pPr>
        <w:pStyle w:val="ConsPlusNormal"/>
        <w:ind w:firstLine="540"/>
        <w:jc w:val="both"/>
      </w:pPr>
      <w:r w:rsidRPr="00BA701C">
        <w:lastRenderedPageBreak/>
        <w:t xml:space="preserve">5.5.1. Если в течение двух месяцев со дня размещения </w:t>
      </w:r>
      <w:r w:rsidR="00EA4C40" w:rsidRPr="00BA701C">
        <w:t xml:space="preserve">Администрации </w:t>
      </w:r>
      <w:r w:rsidRPr="00BA701C">
        <w:t xml:space="preserve">на официальном сайте </w:t>
      </w:r>
      <w:r w:rsidR="00EA4C40">
        <w:t>Устюженского муниципального района или собственном</w:t>
      </w:r>
      <w:r w:rsidR="00EA4C40" w:rsidRPr="0072017B">
        <w:t xml:space="preserve"> </w:t>
      </w:r>
      <w:r w:rsidR="00EA4C40" w:rsidRPr="00BA701C">
        <w:t xml:space="preserve">официальном сайте </w:t>
      </w:r>
      <w:r w:rsidR="00EA4C40">
        <w:t xml:space="preserve">(при его наличии) </w:t>
      </w:r>
      <w:r w:rsidRPr="00BA701C">
        <w:t>в информационно-</w:t>
      </w:r>
      <w:r w:rsidR="00EA4C40">
        <w:t>телекоммуникационной сети «Интернет»</w:t>
      </w:r>
      <w:r w:rsidRPr="00BA701C">
        <w:t xml:space="preserve"> сообщения о планируемом сносе самовольной </w:t>
      </w:r>
      <w:r w:rsidRPr="0048305C">
        <w:t xml:space="preserve">постройки лица, указанные в </w:t>
      </w:r>
      <w:hyperlink w:anchor="P101" w:history="1">
        <w:r w:rsidRPr="0048305C">
          <w:t>пункте 5.1</w:t>
        </w:r>
      </w:hyperlink>
      <w:r w:rsidRPr="0048305C">
        <w:t xml:space="preserve"> настоящего Порядка, не выявлены.</w:t>
      </w:r>
    </w:p>
    <w:p w:rsidR="00BA701C" w:rsidRPr="0048305C" w:rsidRDefault="00BA701C" w:rsidP="00EA4C40">
      <w:pPr>
        <w:pStyle w:val="ConsPlusNormal"/>
        <w:ind w:firstLine="540"/>
        <w:jc w:val="both"/>
      </w:pPr>
      <w:r w:rsidRPr="0048305C">
        <w:t xml:space="preserve">5.5.2. </w:t>
      </w:r>
      <w:proofErr w:type="gramStart"/>
      <w:r w:rsidRPr="0048305C">
        <w:t xml:space="preserve">Если в течение шести месяцев со дня истечения срока, установленного решением суда или муниципальным правовым актом по вопросам компетенции Администрации о сносе самовольной постройки или муниципальным правовым актом по вопросам компетенции Администрации о сносе самовольной постройки или ее приведении в соответствие с установленными требованиями, лица, указанные в </w:t>
      </w:r>
      <w:hyperlink w:anchor="P101" w:history="1">
        <w:r w:rsidRPr="0048305C">
          <w:t>пункте 5.1</w:t>
        </w:r>
      </w:hyperlink>
      <w:r w:rsidRPr="0048305C">
        <w:t xml:space="preserve"> настоящего Порядка, не выполнили соответствующие обязательства и земельный участок, на котором</w:t>
      </w:r>
      <w:proofErr w:type="gramEnd"/>
      <w:r w:rsidRPr="0048305C">
        <w:t xml:space="preserve"> создана или возведена самовольная постройка, не </w:t>
      </w:r>
      <w:proofErr w:type="gramStart"/>
      <w:r w:rsidRPr="0048305C">
        <w:t>предоставлен</w:t>
      </w:r>
      <w:proofErr w:type="gramEnd"/>
      <w:r w:rsidRPr="0048305C">
        <w:t xml:space="preserve"> иному лицу в пользование и (или) владение либо по результатам публичных торгов не приобретен иным лицом.</w:t>
      </w:r>
    </w:p>
    <w:p w:rsidR="00BA701C" w:rsidRPr="0048305C" w:rsidRDefault="00BA701C" w:rsidP="00BA701C">
      <w:pPr>
        <w:pStyle w:val="ConsPlusNormal"/>
        <w:ind w:firstLine="540"/>
        <w:jc w:val="both"/>
      </w:pPr>
      <w:r w:rsidRPr="0048305C">
        <w:t xml:space="preserve">5.5.3. </w:t>
      </w:r>
      <w:proofErr w:type="gramStart"/>
      <w:r w:rsidRPr="0048305C">
        <w:t xml:space="preserve">Если в срок, установленный решением суда или муниципальным правовым актом по вопросам компетенции Администрации о сносе самовольной постройки либо решением суда или муниципальным правовым актом по вопросам компетенции Администрации о сносе самовольной постройки или ее приведении в соответствие с установленными требованиями, лицами, указанными в </w:t>
      </w:r>
      <w:hyperlink w:anchor="P101" w:history="1">
        <w:r w:rsidRPr="0048305C">
          <w:t>пункте 5.1</w:t>
        </w:r>
      </w:hyperlink>
      <w:r w:rsidRPr="0048305C">
        <w:t xml:space="preserve"> настоящего Порядка, не выполнены соответствующие обязанности, при условии, что самовольная постройка создана или возведена</w:t>
      </w:r>
      <w:proofErr w:type="gramEnd"/>
      <w:r w:rsidRPr="0048305C">
        <w:t xml:space="preserve"> на неделимом земельном участке, на котором также расположены объекты капитального строительства, не являющиеся самовольными постройками.</w:t>
      </w:r>
    </w:p>
    <w:p w:rsidR="00BA701C" w:rsidRPr="0048305C" w:rsidRDefault="00BA701C" w:rsidP="00BA701C">
      <w:pPr>
        <w:pStyle w:val="ConsPlusNormal"/>
        <w:ind w:firstLine="540"/>
        <w:jc w:val="both"/>
      </w:pPr>
      <w:r w:rsidRPr="0048305C">
        <w:t xml:space="preserve">5.6. </w:t>
      </w:r>
      <w:proofErr w:type="gramStart"/>
      <w:r w:rsidRPr="0048305C">
        <w:t xml:space="preserve">В течение двух месяцев со дня истечения сроков, указанных в </w:t>
      </w:r>
      <w:hyperlink w:anchor="P107" w:history="1">
        <w:r w:rsidRPr="0048305C">
          <w:t>пункте 5.5</w:t>
        </w:r>
      </w:hyperlink>
      <w:r w:rsidRPr="0048305C">
        <w:t xml:space="preserve"> настоящего Порядка, </w:t>
      </w:r>
      <w:r w:rsidR="00EA4C40" w:rsidRPr="0048305C">
        <w:t xml:space="preserve">Администрация </w:t>
      </w:r>
      <w:r w:rsidRPr="0048305C">
        <w:t>обязан</w:t>
      </w:r>
      <w:r w:rsidR="00EA4C40" w:rsidRPr="0048305C">
        <w:t>а</w:t>
      </w:r>
      <w:r w:rsidRPr="0048305C">
        <w:t xml:space="preserve"> подготовить и утвердить проект муниципального правового акта по вопросам компетенции Администрации об осуществлении сноса самовольной постройки или ее приведения в соответствие с установленными требованиями с указанием срока таких сноса или приведения в соответствие с установленными требованиями.</w:t>
      </w:r>
      <w:proofErr w:type="gramEnd"/>
    </w:p>
    <w:p w:rsidR="00BA701C" w:rsidRPr="0048305C" w:rsidRDefault="00BA701C" w:rsidP="002A625E">
      <w:pPr>
        <w:pStyle w:val="ConsPlusNormal"/>
        <w:ind w:firstLine="540"/>
        <w:jc w:val="both"/>
      </w:pPr>
      <w:r w:rsidRPr="0048305C">
        <w:t xml:space="preserve">5.7. Действия по сносу самовольной постройки организует </w:t>
      </w:r>
      <w:r w:rsidR="00EA4C40" w:rsidRPr="0048305C">
        <w:t xml:space="preserve">Администрация </w:t>
      </w:r>
      <w:r w:rsidRPr="0048305C">
        <w:t xml:space="preserve">за счет средств, предусмотренных в бюджете </w:t>
      </w:r>
      <w:r w:rsidR="00EA4C40" w:rsidRPr="0048305C">
        <w:t>пос</w:t>
      </w:r>
      <w:r w:rsidR="002A625E" w:rsidRPr="0048305C">
        <w:t>еления</w:t>
      </w:r>
      <w:r w:rsidRPr="0048305C">
        <w:t xml:space="preserve">, в соответствии с требованиями Федерального </w:t>
      </w:r>
      <w:hyperlink r:id="rId24" w:history="1">
        <w:r w:rsidRPr="0048305C">
          <w:t>закона</w:t>
        </w:r>
      </w:hyperlink>
      <w:r w:rsidR="002A625E" w:rsidRPr="0048305C">
        <w:t xml:space="preserve"> от 5 апреля 2013 года № 44-ФЗ «</w:t>
      </w:r>
      <w:r w:rsidRPr="0048305C">
        <w:t>О контрактной системе в сфере закупок товаров, работ, услуг для обеспечения госуд</w:t>
      </w:r>
      <w:r w:rsidR="002A625E" w:rsidRPr="0048305C">
        <w:t>арственных и муниципальных нужд»</w:t>
      </w:r>
      <w:r w:rsidRPr="0048305C">
        <w:t xml:space="preserve"> (с последующими изменениями).</w:t>
      </w:r>
    </w:p>
    <w:p w:rsidR="00BA701C" w:rsidRPr="0048305C" w:rsidRDefault="00BA701C" w:rsidP="00BA701C">
      <w:pPr>
        <w:pStyle w:val="ConsPlusNormal"/>
        <w:ind w:firstLine="540"/>
        <w:jc w:val="both"/>
      </w:pPr>
      <w:r w:rsidRPr="0048305C">
        <w:t xml:space="preserve">5.8. Расходы на организацию и осуществление принудительного сноса подлежат возмещению за счет лиц, указанных в </w:t>
      </w:r>
      <w:hyperlink w:anchor="P101" w:history="1">
        <w:r w:rsidRPr="0048305C">
          <w:t>пункте 5.1</w:t>
        </w:r>
      </w:hyperlink>
      <w:r w:rsidRPr="0048305C">
        <w:t xml:space="preserve"> настоящего Порядка.</w:t>
      </w:r>
    </w:p>
    <w:p w:rsidR="00BA701C" w:rsidRPr="0048305C" w:rsidRDefault="00BA701C" w:rsidP="00BA701C">
      <w:pPr>
        <w:pStyle w:val="ConsPlusNormal"/>
        <w:ind w:firstLine="540"/>
        <w:jc w:val="both"/>
      </w:pPr>
      <w:r w:rsidRPr="0048305C">
        <w:t xml:space="preserve">В случае если расходы на организацию и осуществление принудительного сноса по истечении тридцати дней со дня получения претензии лицам, </w:t>
      </w:r>
      <w:proofErr w:type="gramStart"/>
      <w:r w:rsidRPr="0048305C">
        <w:t>указанными</w:t>
      </w:r>
      <w:proofErr w:type="gramEnd"/>
      <w:r w:rsidRPr="0048305C">
        <w:t xml:space="preserve"> в </w:t>
      </w:r>
      <w:hyperlink w:anchor="P101" w:history="1">
        <w:r w:rsidRPr="0048305C">
          <w:t>пункте 5.1</w:t>
        </w:r>
      </w:hyperlink>
      <w:r w:rsidRPr="0048305C">
        <w:t xml:space="preserve"> Порядке, не возмещены, Администрация в течение </w:t>
      </w:r>
      <w:r w:rsidRPr="0048305C">
        <w:lastRenderedPageBreak/>
        <w:t>двадцати рабочих дней со дня истечения срока для добровольного возмещения указанных расходов обращается в суд с иском о взыскании расходов.</w:t>
      </w:r>
    </w:p>
    <w:p w:rsidR="00BA701C" w:rsidRPr="00BA701C" w:rsidRDefault="00BA701C" w:rsidP="00BA701C">
      <w:pPr>
        <w:pStyle w:val="ConsPlusNormal"/>
        <w:ind w:firstLine="540"/>
        <w:jc w:val="both"/>
      </w:pPr>
      <w:r w:rsidRPr="0048305C">
        <w:t xml:space="preserve">5.9. </w:t>
      </w:r>
      <w:proofErr w:type="gramStart"/>
      <w:r w:rsidRPr="0048305C">
        <w:t xml:space="preserve">Администрация, обеспечившая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101" w:history="1">
        <w:r w:rsidRPr="0048305C">
          <w:t>пункте 5.1</w:t>
        </w:r>
      </w:hyperlink>
      <w:r w:rsidRPr="0048305C">
        <w:t xml:space="preserve"> настоящ</w:t>
      </w:r>
      <w:r w:rsidRPr="00BA701C">
        <w:t xml:space="preserve">его Порядка, за исключением случая, если в соответствии с </w:t>
      </w:r>
      <w:r w:rsidR="002A625E">
        <w:t xml:space="preserve">действующим законодательством </w:t>
      </w:r>
      <w:r w:rsidRPr="00BA701C">
        <w:t>Администрация имеет право на возмещение за счет казны Российской Федерации расходов</w:t>
      </w:r>
      <w:proofErr w:type="gramEnd"/>
      <w:r w:rsidRPr="00BA701C">
        <w:t xml:space="preserve"> местного бюджета на выполнение работ по сносу самовольной постройки или ее приведению в соответствие с установленными требованиями.</w:t>
      </w:r>
    </w:p>
    <w:p w:rsidR="00BA701C" w:rsidRPr="00BA701C" w:rsidRDefault="00BA701C" w:rsidP="00BA701C">
      <w:pPr>
        <w:pStyle w:val="ConsPlusNormal"/>
        <w:ind w:firstLine="540"/>
        <w:jc w:val="both"/>
      </w:pPr>
      <w:r w:rsidRPr="00BA701C">
        <w:t xml:space="preserve">5.10. Муниципальный правовой акт по вопросам компетенции Администрации о сносе самовольной постройки либо муниципальный правовой акт по вопросам компетенции Администрации </w:t>
      </w:r>
      <w:bookmarkStart w:id="5" w:name="_GoBack"/>
      <w:bookmarkEnd w:id="5"/>
      <w:r w:rsidRPr="00BA701C">
        <w:t>о сносе самовольной постройки или ее приведении в соответствие с установленными требованиями могут быть обжалованы заинтересованными лицами в судебном порядке в соответствии с действующим законодательством.</w:t>
      </w:r>
    </w:p>
    <w:p w:rsidR="00BA701C" w:rsidRPr="00BA701C" w:rsidRDefault="00BA701C" w:rsidP="00BA701C">
      <w:pPr>
        <w:pStyle w:val="ConsPlusNormal"/>
        <w:jc w:val="both"/>
      </w:pPr>
    </w:p>
    <w:p w:rsidR="00BA701C" w:rsidRPr="00BA701C" w:rsidRDefault="00BA701C" w:rsidP="00BA701C">
      <w:pPr>
        <w:rPr>
          <w:sz w:val="28"/>
          <w:szCs w:val="28"/>
        </w:rPr>
      </w:pPr>
    </w:p>
    <w:p w:rsidR="001A37CC" w:rsidRPr="00BA701C" w:rsidRDefault="001A37CC" w:rsidP="00BA701C">
      <w:pPr>
        <w:rPr>
          <w:sz w:val="28"/>
          <w:szCs w:val="28"/>
        </w:rPr>
      </w:pPr>
    </w:p>
    <w:sectPr w:rsidR="001A37CC" w:rsidRPr="00BA701C" w:rsidSect="00EE7613">
      <w:headerReference w:type="even" r:id="rId25"/>
      <w:headerReference w:type="default" r:id="rId26"/>
      <w:footerReference w:type="default" r:id="rId27"/>
      <w:pgSz w:w="11906" w:h="16838"/>
      <w:pgMar w:top="-709" w:right="567" w:bottom="1701" w:left="1701" w:header="0"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448" w:rsidRDefault="00121448">
      <w:r>
        <w:separator/>
      </w:r>
    </w:p>
  </w:endnote>
  <w:endnote w:type="continuationSeparator" w:id="0">
    <w:p w:rsidR="00121448" w:rsidRDefault="00121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40" w:rsidRDefault="00EA4C40"/>
  <w:p w:rsidR="00EA4C40" w:rsidRPr="00941AEB" w:rsidRDefault="00EA4C40" w:rsidP="00360A00">
    <w:pPr>
      <w:tabs>
        <w:tab w:val="left" w:pos="1653"/>
      </w:tabs>
      <w:jc w:val="center"/>
      <w:rPr>
        <w:sz w:val="16"/>
        <w:szCs w:val="16"/>
      </w:rPr>
    </w:pPr>
  </w:p>
  <w:p w:rsidR="00EA4C40" w:rsidRDefault="00EA4C40" w:rsidP="00360A00">
    <w:pPr>
      <w:pStyle w:val="a5"/>
      <w:ind w:left="0" w:firstLine="0"/>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448" w:rsidRDefault="00121448">
      <w:r>
        <w:separator/>
      </w:r>
    </w:p>
  </w:footnote>
  <w:footnote w:type="continuationSeparator" w:id="0">
    <w:p w:rsidR="00121448" w:rsidRDefault="00121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40" w:rsidRDefault="0035502B" w:rsidP="00600D79">
    <w:pPr>
      <w:pStyle w:val="ab"/>
      <w:framePr w:wrap="around" w:vAnchor="text" w:hAnchor="margin" w:xAlign="center" w:y="1"/>
      <w:rPr>
        <w:rStyle w:val="af1"/>
      </w:rPr>
    </w:pPr>
    <w:r>
      <w:rPr>
        <w:rStyle w:val="af1"/>
      </w:rPr>
      <w:fldChar w:fldCharType="begin"/>
    </w:r>
    <w:r w:rsidR="00EA4C40">
      <w:rPr>
        <w:rStyle w:val="af1"/>
      </w:rPr>
      <w:instrText xml:space="preserve">PAGE  </w:instrText>
    </w:r>
    <w:r>
      <w:rPr>
        <w:rStyle w:val="af1"/>
      </w:rPr>
      <w:fldChar w:fldCharType="end"/>
    </w:r>
  </w:p>
  <w:p w:rsidR="00EA4C40" w:rsidRDefault="00EA4C4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40" w:rsidRDefault="0035502B" w:rsidP="00600D79">
    <w:pPr>
      <w:pStyle w:val="ab"/>
      <w:framePr w:wrap="around" w:vAnchor="text" w:hAnchor="margin" w:xAlign="center" w:y="1"/>
      <w:rPr>
        <w:rStyle w:val="af1"/>
      </w:rPr>
    </w:pPr>
    <w:r>
      <w:rPr>
        <w:rStyle w:val="af1"/>
      </w:rPr>
      <w:fldChar w:fldCharType="begin"/>
    </w:r>
    <w:r w:rsidR="00EA4C40">
      <w:rPr>
        <w:rStyle w:val="af1"/>
      </w:rPr>
      <w:instrText xml:space="preserve">PAGE  </w:instrText>
    </w:r>
    <w:r>
      <w:rPr>
        <w:rStyle w:val="af1"/>
      </w:rPr>
      <w:fldChar w:fldCharType="separate"/>
    </w:r>
    <w:r w:rsidR="000540D6">
      <w:rPr>
        <w:rStyle w:val="af1"/>
        <w:noProof/>
      </w:rPr>
      <w:t>10</w:t>
    </w:r>
    <w:r>
      <w:rPr>
        <w:rStyle w:val="af1"/>
      </w:rPr>
      <w:fldChar w:fldCharType="end"/>
    </w:r>
  </w:p>
  <w:p w:rsidR="00EA4C40" w:rsidRPr="00AB550D" w:rsidRDefault="00EA4C40">
    <w:pPr>
      <w:pStyle w:val="ab"/>
      <w:rPr>
        <w:b/>
      </w:rPr>
    </w:pPr>
  </w:p>
  <w:p w:rsidR="00EA4C40" w:rsidRDefault="00EA4C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5F2"/>
    <w:multiLevelType w:val="multilevel"/>
    <w:tmpl w:val="782E1EE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D70609E"/>
    <w:multiLevelType w:val="multilevel"/>
    <w:tmpl w:val="974E057C"/>
    <w:lvl w:ilvl="0">
      <w:start w:val="1"/>
      <w:numFmt w:val="decimal"/>
      <w:lvlText w:val="%1."/>
      <w:lvlJc w:val="left"/>
      <w:pPr>
        <w:ind w:left="675" w:hanging="675"/>
      </w:pPr>
      <w:rPr>
        <w:rFonts w:hint="default"/>
      </w:rPr>
    </w:lvl>
    <w:lvl w:ilvl="1">
      <w:start w:val="2"/>
      <w:numFmt w:val="decimal"/>
      <w:lvlText w:val="%1.%2."/>
      <w:lvlJc w:val="left"/>
      <w:pPr>
        <w:ind w:left="1146"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33A15493"/>
    <w:multiLevelType w:val="multilevel"/>
    <w:tmpl w:val="B8AAE928"/>
    <w:lvl w:ilvl="0">
      <w:start w:val="2"/>
      <w:numFmt w:val="decimal"/>
      <w:lvlText w:val="%1."/>
      <w:lvlJc w:val="left"/>
      <w:pPr>
        <w:ind w:left="675" w:hanging="675"/>
      </w:pPr>
      <w:rPr>
        <w:rFonts w:hint="default"/>
      </w:rPr>
    </w:lvl>
    <w:lvl w:ilvl="1">
      <w:start w:val="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34C351C3"/>
    <w:multiLevelType w:val="multilevel"/>
    <w:tmpl w:val="EF6C9DF0"/>
    <w:lvl w:ilvl="0">
      <w:start w:val="1"/>
      <w:numFmt w:val="decimal"/>
      <w:lvlText w:val="%1."/>
      <w:lvlJc w:val="left"/>
      <w:pPr>
        <w:ind w:left="450" w:hanging="450"/>
      </w:pPr>
      <w:rPr>
        <w:rFonts w:ascii="Times New Roman" w:eastAsia="Calibri" w:hAnsi="Times New Roman" w:cs="Times New Roman"/>
      </w:rPr>
    </w:lvl>
    <w:lvl w:ilvl="1">
      <w:start w:val="1"/>
      <w:numFmt w:val="decimal"/>
      <w:lvlText w:val="%2."/>
      <w:lvlJc w:val="left"/>
      <w:pPr>
        <w:ind w:left="1080" w:hanging="720"/>
      </w:pPr>
      <w:rPr>
        <w:rFonts w:ascii="Times New Roman" w:eastAsia="Calibri"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7A6A"/>
    <w:rsid w:val="0001534D"/>
    <w:rsid w:val="000153E9"/>
    <w:rsid w:val="0003073D"/>
    <w:rsid w:val="000331CF"/>
    <w:rsid w:val="00035735"/>
    <w:rsid w:val="00047AAE"/>
    <w:rsid w:val="000516A4"/>
    <w:rsid w:val="000540D6"/>
    <w:rsid w:val="00076999"/>
    <w:rsid w:val="00095864"/>
    <w:rsid w:val="000B06F2"/>
    <w:rsid w:val="000C67E7"/>
    <w:rsid w:val="000D7329"/>
    <w:rsid w:val="000E4DC8"/>
    <w:rsid w:val="000E7FCC"/>
    <w:rsid w:val="000F205D"/>
    <w:rsid w:val="000F2DCA"/>
    <w:rsid w:val="000F661D"/>
    <w:rsid w:val="000F7D98"/>
    <w:rsid w:val="00100314"/>
    <w:rsid w:val="00102806"/>
    <w:rsid w:val="001060D9"/>
    <w:rsid w:val="00112DFF"/>
    <w:rsid w:val="00114CF0"/>
    <w:rsid w:val="00121448"/>
    <w:rsid w:val="00126F25"/>
    <w:rsid w:val="001303C8"/>
    <w:rsid w:val="00131BED"/>
    <w:rsid w:val="001329D0"/>
    <w:rsid w:val="00147C7A"/>
    <w:rsid w:val="00153211"/>
    <w:rsid w:val="00157A5D"/>
    <w:rsid w:val="00170811"/>
    <w:rsid w:val="00171A66"/>
    <w:rsid w:val="00173E97"/>
    <w:rsid w:val="0017578A"/>
    <w:rsid w:val="001901EC"/>
    <w:rsid w:val="001905B8"/>
    <w:rsid w:val="0019550C"/>
    <w:rsid w:val="00195998"/>
    <w:rsid w:val="001A37CC"/>
    <w:rsid w:val="001C4679"/>
    <w:rsid w:val="001D4599"/>
    <w:rsid w:val="001E0AD0"/>
    <w:rsid w:val="001F5B80"/>
    <w:rsid w:val="0020375D"/>
    <w:rsid w:val="00206E0A"/>
    <w:rsid w:val="002139D5"/>
    <w:rsid w:val="002208CD"/>
    <w:rsid w:val="0022356F"/>
    <w:rsid w:val="00224A35"/>
    <w:rsid w:val="00225F4E"/>
    <w:rsid w:val="00233BA6"/>
    <w:rsid w:val="002358C0"/>
    <w:rsid w:val="002404B2"/>
    <w:rsid w:val="002431C6"/>
    <w:rsid w:val="00243CD9"/>
    <w:rsid w:val="00245443"/>
    <w:rsid w:val="002621D2"/>
    <w:rsid w:val="00274BC0"/>
    <w:rsid w:val="002872AA"/>
    <w:rsid w:val="002A625E"/>
    <w:rsid w:val="002B54B5"/>
    <w:rsid w:val="002B6879"/>
    <w:rsid w:val="002C6524"/>
    <w:rsid w:val="002C703D"/>
    <w:rsid w:val="0030607E"/>
    <w:rsid w:val="00307850"/>
    <w:rsid w:val="00313848"/>
    <w:rsid w:val="00314EC2"/>
    <w:rsid w:val="00314ED5"/>
    <w:rsid w:val="00320EA8"/>
    <w:rsid w:val="00322DBE"/>
    <w:rsid w:val="003273D1"/>
    <w:rsid w:val="003407A3"/>
    <w:rsid w:val="003545B1"/>
    <w:rsid w:val="0035502B"/>
    <w:rsid w:val="00360A00"/>
    <w:rsid w:val="00361327"/>
    <w:rsid w:val="003765FB"/>
    <w:rsid w:val="003804B6"/>
    <w:rsid w:val="00383F5C"/>
    <w:rsid w:val="00391964"/>
    <w:rsid w:val="00395419"/>
    <w:rsid w:val="003972A6"/>
    <w:rsid w:val="003972C9"/>
    <w:rsid w:val="003A5144"/>
    <w:rsid w:val="003A684E"/>
    <w:rsid w:val="003C11E4"/>
    <w:rsid w:val="003C4668"/>
    <w:rsid w:val="003C6B05"/>
    <w:rsid w:val="003D5308"/>
    <w:rsid w:val="003E14AC"/>
    <w:rsid w:val="003E32DD"/>
    <w:rsid w:val="003F1906"/>
    <w:rsid w:val="003F7C81"/>
    <w:rsid w:val="00405CE7"/>
    <w:rsid w:val="004100A8"/>
    <w:rsid w:val="004117B9"/>
    <w:rsid w:val="00411FB1"/>
    <w:rsid w:val="00461B41"/>
    <w:rsid w:val="00461FD1"/>
    <w:rsid w:val="0047660D"/>
    <w:rsid w:val="0048305C"/>
    <w:rsid w:val="004865E5"/>
    <w:rsid w:val="0048766A"/>
    <w:rsid w:val="004878F1"/>
    <w:rsid w:val="004A7816"/>
    <w:rsid w:val="004C0884"/>
    <w:rsid w:val="004D325A"/>
    <w:rsid w:val="004E2474"/>
    <w:rsid w:val="004F0093"/>
    <w:rsid w:val="004F059D"/>
    <w:rsid w:val="00505151"/>
    <w:rsid w:val="00522E1B"/>
    <w:rsid w:val="00541723"/>
    <w:rsid w:val="00542EAD"/>
    <w:rsid w:val="005458B5"/>
    <w:rsid w:val="00551FE7"/>
    <w:rsid w:val="0055488F"/>
    <w:rsid w:val="005829BA"/>
    <w:rsid w:val="00585D68"/>
    <w:rsid w:val="00593CA5"/>
    <w:rsid w:val="005A2F6D"/>
    <w:rsid w:val="005B59B0"/>
    <w:rsid w:val="005B745F"/>
    <w:rsid w:val="005C407A"/>
    <w:rsid w:val="005C4CD6"/>
    <w:rsid w:val="005D5021"/>
    <w:rsid w:val="005E3BA0"/>
    <w:rsid w:val="00600D79"/>
    <w:rsid w:val="00603ED2"/>
    <w:rsid w:val="006061EC"/>
    <w:rsid w:val="00626377"/>
    <w:rsid w:val="00626C0F"/>
    <w:rsid w:val="00636376"/>
    <w:rsid w:val="00665AB5"/>
    <w:rsid w:val="00671B57"/>
    <w:rsid w:val="0068041D"/>
    <w:rsid w:val="006972BC"/>
    <w:rsid w:val="006A26E1"/>
    <w:rsid w:val="006C6F9A"/>
    <w:rsid w:val="006F446D"/>
    <w:rsid w:val="007020C3"/>
    <w:rsid w:val="0070566B"/>
    <w:rsid w:val="00710B47"/>
    <w:rsid w:val="0072017B"/>
    <w:rsid w:val="00722683"/>
    <w:rsid w:val="00736511"/>
    <w:rsid w:val="007365AE"/>
    <w:rsid w:val="00737DDB"/>
    <w:rsid w:val="00746D4D"/>
    <w:rsid w:val="00750175"/>
    <w:rsid w:val="0075119A"/>
    <w:rsid w:val="00754A49"/>
    <w:rsid w:val="007575FA"/>
    <w:rsid w:val="00772CC7"/>
    <w:rsid w:val="00787654"/>
    <w:rsid w:val="00797929"/>
    <w:rsid w:val="007A33AE"/>
    <w:rsid w:val="007B6943"/>
    <w:rsid w:val="007C6626"/>
    <w:rsid w:val="007E39F6"/>
    <w:rsid w:val="007E728D"/>
    <w:rsid w:val="007F49AC"/>
    <w:rsid w:val="007F605F"/>
    <w:rsid w:val="0083092B"/>
    <w:rsid w:val="00834FB5"/>
    <w:rsid w:val="00840B08"/>
    <w:rsid w:val="008609D4"/>
    <w:rsid w:val="00862220"/>
    <w:rsid w:val="00863B47"/>
    <w:rsid w:val="00864BA6"/>
    <w:rsid w:val="00887B26"/>
    <w:rsid w:val="008A037F"/>
    <w:rsid w:val="008B065E"/>
    <w:rsid w:val="008C610B"/>
    <w:rsid w:val="008D4043"/>
    <w:rsid w:val="008D4F46"/>
    <w:rsid w:val="008E19F3"/>
    <w:rsid w:val="008F68A3"/>
    <w:rsid w:val="009045D8"/>
    <w:rsid w:val="00905A5F"/>
    <w:rsid w:val="00930B39"/>
    <w:rsid w:val="00941E76"/>
    <w:rsid w:val="009609EB"/>
    <w:rsid w:val="00971F22"/>
    <w:rsid w:val="00992A14"/>
    <w:rsid w:val="009A21EF"/>
    <w:rsid w:val="009B0303"/>
    <w:rsid w:val="009B2C5F"/>
    <w:rsid w:val="009B674B"/>
    <w:rsid w:val="009B69D9"/>
    <w:rsid w:val="009C3F32"/>
    <w:rsid w:val="009E033A"/>
    <w:rsid w:val="00A1635A"/>
    <w:rsid w:val="00A2484A"/>
    <w:rsid w:val="00A26B38"/>
    <w:rsid w:val="00A414F2"/>
    <w:rsid w:val="00A44A42"/>
    <w:rsid w:val="00A71827"/>
    <w:rsid w:val="00A83C4F"/>
    <w:rsid w:val="00A95A82"/>
    <w:rsid w:val="00AB550D"/>
    <w:rsid w:val="00AB7176"/>
    <w:rsid w:val="00AC5B50"/>
    <w:rsid w:val="00AC7097"/>
    <w:rsid w:val="00B15BB6"/>
    <w:rsid w:val="00B2124B"/>
    <w:rsid w:val="00B22C15"/>
    <w:rsid w:val="00B41BFE"/>
    <w:rsid w:val="00B4241E"/>
    <w:rsid w:val="00B51B4E"/>
    <w:rsid w:val="00B5612F"/>
    <w:rsid w:val="00B56D1A"/>
    <w:rsid w:val="00B63E04"/>
    <w:rsid w:val="00B66D85"/>
    <w:rsid w:val="00B67576"/>
    <w:rsid w:val="00B76373"/>
    <w:rsid w:val="00B76BDC"/>
    <w:rsid w:val="00B911A7"/>
    <w:rsid w:val="00B943E9"/>
    <w:rsid w:val="00B96BEA"/>
    <w:rsid w:val="00BA1D0C"/>
    <w:rsid w:val="00BA701C"/>
    <w:rsid w:val="00BB0543"/>
    <w:rsid w:val="00BB2E95"/>
    <w:rsid w:val="00BB3BF2"/>
    <w:rsid w:val="00BB4A55"/>
    <w:rsid w:val="00BB5293"/>
    <w:rsid w:val="00BC494A"/>
    <w:rsid w:val="00BC703E"/>
    <w:rsid w:val="00BC76E7"/>
    <w:rsid w:val="00BD7A6A"/>
    <w:rsid w:val="00BE1142"/>
    <w:rsid w:val="00BE4EFA"/>
    <w:rsid w:val="00BE69CD"/>
    <w:rsid w:val="00BF5B62"/>
    <w:rsid w:val="00C018CC"/>
    <w:rsid w:val="00C11976"/>
    <w:rsid w:val="00C1637B"/>
    <w:rsid w:val="00C214E0"/>
    <w:rsid w:val="00C23003"/>
    <w:rsid w:val="00C30433"/>
    <w:rsid w:val="00C32D7F"/>
    <w:rsid w:val="00C3556F"/>
    <w:rsid w:val="00C548E6"/>
    <w:rsid w:val="00C551B2"/>
    <w:rsid w:val="00C639F4"/>
    <w:rsid w:val="00C72335"/>
    <w:rsid w:val="00C73150"/>
    <w:rsid w:val="00C806C7"/>
    <w:rsid w:val="00C84C4E"/>
    <w:rsid w:val="00C86A85"/>
    <w:rsid w:val="00CC2748"/>
    <w:rsid w:val="00CC6570"/>
    <w:rsid w:val="00CD4D3D"/>
    <w:rsid w:val="00CE6203"/>
    <w:rsid w:val="00CF0AED"/>
    <w:rsid w:val="00CF131F"/>
    <w:rsid w:val="00D00598"/>
    <w:rsid w:val="00D02C2C"/>
    <w:rsid w:val="00D02E3A"/>
    <w:rsid w:val="00D2485B"/>
    <w:rsid w:val="00D316B9"/>
    <w:rsid w:val="00D34FF9"/>
    <w:rsid w:val="00D35F3B"/>
    <w:rsid w:val="00D37CF5"/>
    <w:rsid w:val="00D537B9"/>
    <w:rsid w:val="00D700EB"/>
    <w:rsid w:val="00D71638"/>
    <w:rsid w:val="00D75922"/>
    <w:rsid w:val="00D8170C"/>
    <w:rsid w:val="00D9130C"/>
    <w:rsid w:val="00DA34E3"/>
    <w:rsid w:val="00DA73B4"/>
    <w:rsid w:val="00DD6DC7"/>
    <w:rsid w:val="00DE150C"/>
    <w:rsid w:val="00DE1655"/>
    <w:rsid w:val="00DE3653"/>
    <w:rsid w:val="00DF478B"/>
    <w:rsid w:val="00E02237"/>
    <w:rsid w:val="00E131DA"/>
    <w:rsid w:val="00E270E7"/>
    <w:rsid w:val="00E31C02"/>
    <w:rsid w:val="00E42A6E"/>
    <w:rsid w:val="00E4670A"/>
    <w:rsid w:val="00E607E5"/>
    <w:rsid w:val="00E67E27"/>
    <w:rsid w:val="00E91ABC"/>
    <w:rsid w:val="00E97138"/>
    <w:rsid w:val="00EA0156"/>
    <w:rsid w:val="00EA4C40"/>
    <w:rsid w:val="00EA52A8"/>
    <w:rsid w:val="00EA7075"/>
    <w:rsid w:val="00EC17B8"/>
    <w:rsid w:val="00EC2195"/>
    <w:rsid w:val="00EC5740"/>
    <w:rsid w:val="00EE3D73"/>
    <w:rsid w:val="00EE48EF"/>
    <w:rsid w:val="00EE6B76"/>
    <w:rsid w:val="00EE7613"/>
    <w:rsid w:val="00EF154B"/>
    <w:rsid w:val="00EF263B"/>
    <w:rsid w:val="00EF6AEC"/>
    <w:rsid w:val="00F06F49"/>
    <w:rsid w:val="00F253BC"/>
    <w:rsid w:val="00F34811"/>
    <w:rsid w:val="00F3723C"/>
    <w:rsid w:val="00F42644"/>
    <w:rsid w:val="00F63AF8"/>
    <w:rsid w:val="00F667F9"/>
    <w:rsid w:val="00F723C3"/>
    <w:rsid w:val="00F858C8"/>
    <w:rsid w:val="00F868B6"/>
    <w:rsid w:val="00F876A2"/>
    <w:rsid w:val="00FA50A7"/>
    <w:rsid w:val="00FB6588"/>
    <w:rsid w:val="00FE4544"/>
    <w:rsid w:val="00FE53B0"/>
    <w:rsid w:val="00FF0129"/>
    <w:rsid w:val="00FF4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A6A"/>
    <w:rPr>
      <w:rFonts w:ascii="Times New Roman" w:hAnsi="Times New Roman"/>
      <w:sz w:val="24"/>
      <w:szCs w:val="24"/>
    </w:rPr>
  </w:style>
  <w:style w:type="paragraph" w:styleId="1">
    <w:name w:val="heading 1"/>
    <w:basedOn w:val="a"/>
    <w:next w:val="a"/>
    <w:link w:val="10"/>
    <w:uiPriority w:val="99"/>
    <w:qFormat/>
    <w:rsid w:val="00BD7A6A"/>
    <w:pPr>
      <w:keepNext/>
      <w:outlineLvl w:val="0"/>
    </w:pPr>
    <w:rPr>
      <w:b/>
      <w:i/>
      <w:caps/>
      <w:sz w:val="32"/>
      <w:szCs w:val="20"/>
    </w:rPr>
  </w:style>
  <w:style w:type="paragraph" w:styleId="3">
    <w:name w:val="heading 3"/>
    <w:basedOn w:val="a"/>
    <w:next w:val="a"/>
    <w:link w:val="30"/>
    <w:uiPriority w:val="99"/>
    <w:qFormat/>
    <w:rsid w:val="00BD7A6A"/>
    <w:pPr>
      <w:keepNext/>
      <w:ind w:left="360"/>
      <w:outlineLvl w:val="2"/>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D7A6A"/>
    <w:rPr>
      <w:rFonts w:ascii="Times New Roman" w:eastAsia="Calibri" w:hAnsi="Times New Roman" w:cs="Times New Roman"/>
      <w:b/>
      <w:i/>
      <w:caps/>
      <w:sz w:val="32"/>
      <w:szCs w:val="20"/>
      <w:lang w:eastAsia="ru-RU"/>
    </w:rPr>
  </w:style>
  <w:style w:type="character" w:customStyle="1" w:styleId="30">
    <w:name w:val="Заголовок 3 Знак"/>
    <w:link w:val="3"/>
    <w:uiPriority w:val="99"/>
    <w:rsid w:val="00BD7A6A"/>
    <w:rPr>
      <w:rFonts w:ascii="Times New Roman" w:eastAsia="Calibri" w:hAnsi="Times New Roman" w:cs="Times New Roman"/>
      <w:bCs/>
      <w:sz w:val="28"/>
      <w:szCs w:val="24"/>
      <w:lang w:eastAsia="ru-RU"/>
    </w:rPr>
  </w:style>
  <w:style w:type="paragraph" w:styleId="a3">
    <w:name w:val="Body Text"/>
    <w:basedOn w:val="a"/>
    <w:link w:val="a4"/>
    <w:uiPriority w:val="99"/>
    <w:rsid w:val="00BD7A6A"/>
    <w:pPr>
      <w:jc w:val="both"/>
    </w:pPr>
    <w:rPr>
      <w:sz w:val="28"/>
      <w:szCs w:val="20"/>
    </w:rPr>
  </w:style>
  <w:style w:type="character" w:customStyle="1" w:styleId="a4">
    <w:name w:val="Основной текст Знак"/>
    <w:link w:val="a3"/>
    <w:uiPriority w:val="99"/>
    <w:rsid w:val="00BD7A6A"/>
    <w:rPr>
      <w:rFonts w:ascii="Times New Roman" w:eastAsia="Calibri" w:hAnsi="Times New Roman" w:cs="Times New Roman"/>
      <w:sz w:val="28"/>
      <w:szCs w:val="20"/>
      <w:lang w:eastAsia="ru-RU"/>
    </w:rPr>
  </w:style>
  <w:style w:type="paragraph" w:styleId="a5">
    <w:name w:val="Body Text Indent"/>
    <w:basedOn w:val="a"/>
    <w:link w:val="a6"/>
    <w:uiPriority w:val="99"/>
    <w:rsid w:val="00BD7A6A"/>
    <w:pPr>
      <w:tabs>
        <w:tab w:val="left" w:pos="142"/>
      </w:tabs>
      <w:ind w:left="1418" w:hanging="1418"/>
      <w:jc w:val="both"/>
    </w:pPr>
    <w:rPr>
      <w:sz w:val="28"/>
      <w:szCs w:val="20"/>
    </w:rPr>
  </w:style>
  <w:style w:type="character" w:customStyle="1" w:styleId="a6">
    <w:name w:val="Основной текст с отступом Знак"/>
    <w:link w:val="a5"/>
    <w:uiPriority w:val="99"/>
    <w:rsid w:val="00BD7A6A"/>
    <w:rPr>
      <w:rFonts w:ascii="Times New Roman" w:eastAsia="Calibri" w:hAnsi="Times New Roman" w:cs="Times New Roman"/>
      <w:sz w:val="28"/>
      <w:szCs w:val="20"/>
      <w:lang w:eastAsia="ru-RU"/>
    </w:rPr>
  </w:style>
  <w:style w:type="paragraph" w:customStyle="1" w:styleId="11">
    <w:name w:val="Абзац списка1"/>
    <w:basedOn w:val="a"/>
    <w:uiPriority w:val="99"/>
    <w:rsid w:val="00BD7A6A"/>
    <w:pPr>
      <w:ind w:left="720"/>
    </w:pPr>
    <w:rPr>
      <w:sz w:val="20"/>
      <w:szCs w:val="20"/>
    </w:rPr>
  </w:style>
  <w:style w:type="paragraph" w:customStyle="1" w:styleId="ConsPlusNormal">
    <w:name w:val="ConsPlusNormal"/>
    <w:rsid w:val="00BD7A6A"/>
    <w:pPr>
      <w:autoSpaceDE w:val="0"/>
      <w:autoSpaceDN w:val="0"/>
      <w:adjustRightInd w:val="0"/>
    </w:pPr>
    <w:rPr>
      <w:rFonts w:ascii="Times New Roman" w:hAnsi="Times New Roman"/>
      <w:sz w:val="28"/>
      <w:szCs w:val="28"/>
      <w:lang w:eastAsia="en-US"/>
    </w:rPr>
  </w:style>
  <w:style w:type="character" w:styleId="a7">
    <w:name w:val="Hyperlink"/>
    <w:uiPriority w:val="99"/>
    <w:unhideWhenUsed/>
    <w:rsid w:val="00DE1655"/>
    <w:rPr>
      <w:color w:val="0000FF"/>
      <w:u w:val="single"/>
    </w:rPr>
  </w:style>
  <w:style w:type="paragraph" w:styleId="a8">
    <w:name w:val="List Paragraph"/>
    <w:basedOn w:val="a"/>
    <w:uiPriority w:val="34"/>
    <w:qFormat/>
    <w:rsid w:val="007B6943"/>
    <w:pPr>
      <w:ind w:left="720"/>
      <w:contextualSpacing/>
    </w:pPr>
  </w:style>
  <w:style w:type="paragraph" w:styleId="a9">
    <w:name w:val="Balloon Text"/>
    <w:basedOn w:val="a"/>
    <w:link w:val="aa"/>
    <w:uiPriority w:val="99"/>
    <w:semiHidden/>
    <w:unhideWhenUsed/>
    <w:rsid w:val="007020C3"/>
    <w:rPr>
      <w:rFonts w:ascii="Tahoma" w:hAnsi="Tahoma" w:cs="Tahoma"/>
      <w:sz w:val="16"/>
      <w:szCs w:val="16"/>
    </w:rPr>
  </w:style>
  <w:style w:type="character" w:customStyle="1" w:styleId="aa">
    <w:name w:val="Текст выноски Знак"/>
    <w:link w:val="a9"/>
    <w:uiPriority w:val="99"/>
    <w:semiHidden/>
    <w:rsid w:val="007020C3"/>
    <w:rPr>
      <w:rFonts w:ascii="Tahoma" w:eastAsia="Calibri" w:hAnsi="Tahoma" w:cs="Tahoma"/>
      <w:sz w:val="16"/>
      <w:szCs w:val="16"/>
      <w:lang w:eastAsia="ru-RU"/>
    </w:rPr>
  </w:style>
  <w:style w:type="paragraph" w:styleId="ab">
    <w:name w:val="header"/>
    <w:basedOn w:val="a"/>
    <w:link w:val="ac"/>
    <w:uiPriority w:val="99"/>
    <w:unhideWhenUsed/>
    <w:rsid w:val="00AB550D"/>
    <w:pPr>
      <w:tabs>
        <w:tab w:val="center" w:pos="4677"/>
        <w:tab w:val="right" w:pos="9355"/>
      </w:tabs>
    </w:pPr>
  </w:style>
  <w:style w:type="character" w:customStyle="1" w:styleId="ac">
    <w:name w:val="Верхний колонтитул Знак"/>
    <w:link w:val="ab"/>
    <w:uiPriority w:val="99"/>
    <w:rsid w:val="00AB550D"/>
    <w:rPr>
      <w:rFonts w:ascii="Times New Roman" w:eastAsia="Calibri" w:hAnsi="Times New Roman" w:cs="Times New Roman"/>
      <w:sz w:val="24"/>
      <w:szCs w:val="24"/>
      <w:lang w:eastAsia="ru-RU"/>
    </w:rPr>
  </w:style>
  <w:style w:type="paragraph" w:styleId="ad">
    <w:name w:val="footer"/>
    <w:basedOn w:val="a"/>
    <w:link w:val="ae"/>
    <w:uiPriority w:val="99"/>
    <w:unhideWhenUsed/>
    <w:rsid w:val="00AB550D"/>
    <w:pPr>
      <w:tabs>
        <w:tab w:val="center" w:pos="4677"/>
        <w:tab w:val="right" w:pos="9355"/>
      </w:tabs>
    </w:pPr>
  </w:style>
  <w:style w:type="character" w:customStyle="1" w:styleId="ae">
    <w:name w:val="Нижний колонтитул Знак"/>
    <w:link w:val="ad"/>
    <w:uiPriority w:val="99"/>
    <w:rsid w:val="00AB550D"/>
    <w:rPr>
      <w:rFonts w:ascii="Times New Roman" w:eastAsia="Calibri" w:hAnsi="Times New Roman" w:cs="Times New Roman"/>
      <w:sz w:val="24"/>
      <w:szCs w:val="24"/>
      <w:lang w:eastAsia="ru-RU"/>
    </w:rPr>
  </w:style>
  <w:style w:type="character" w:styleId="af">
    <w:name w:val="footnote reference"/>
    <w:unhideWhenUsed/>
    <w:rsid w:val="00EE6B76"/>
    <w:rPr>
      <w:vertAlign w:val="superscript"/>
    </w:rPr>
  </w:style>
  <w:style w:type="paragraph" w:styleId="af0">
    <w:name w:val="footnote text"/>
    <w:basedOn w:val="a"/>
    <w:semiHidden/>
    <w:rsid w:val="002B6879"/>
    <w:rPr>
      <w:sz w:val="20"/>
      <w:szCs w:val="20"/>
    </w:rPr>
  </w:style>
  <w:style w:type="character" w:styleId="af1">
    <w:name w:val="page number"/>
    <w:basedOn w:val="a0"/>
    <w:rsid w:val="00772CC7"/>
  </w:style>
  <w:style w:type="paragraph" w:customStyle="1" w:styleId="ConsPlusTitle">
    <w:name w:val="ConsPlusTitle"/>
    <w:rsid w:val="00BA701C"/>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A6A"/>
    <w:rPr>
      <w:rFonts w:ascii="Times New Roman" w:hAnsi="Times New Roman"/>
      <w:sz w:val="24"/>
      <w:szCs w:val="24"/>
    </w:rPr>
  </w:style>
  <w:style w:type="paragraph" w:styleId="1">
    <w:name w:val="heading 1"/>
    <w:basedOn w:val="a"/>
    <w:next w:val="a"/>
    <w:link w:val="10"/>
    <w:uiPriority w:val="99"/>
    <w:qFormat/>
    <w:rsid w:val="00BD7A6A"/>
    <w:pPr>
      <w:keepNext/>
      <w:outlineLvl w:val="0"/>
    </w:pPr>
    <w:rPr>
      <w:b/>
      <w:i/>
      <w:caps/>
      <w:sz w:val="32"/>
      <w:szCs w:val="20"/>
    </w:rPr>
  </w:style>
  <w:style w:type="paragraph" w:styleId="3">
    <w:name w:val="heading 3"/>
    <w:basedOn w:val="a"/>
    <w:next w:val="a"/>
    <w:link w:val="30"/>
    <w:uiPriority w:val="99"/>
    <w:qFormat/>
    <w:rsid w:val="00BD7A6A"/>
    <w:pPr>
      <w:keepNext/>
      <w:ind w:left="360"/>
      <w:outlineLvl w:val="2"/>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D7A6A"/>
    <w:rPr>
      <w:rFonts w:ascii="Times New Roman" w:eastAsia="Calibri" w:hAnsi="Times New Roman" w:cs="Times New Roman"/>
      <w:b/>
      <w:i/>
      <w:caps/>
      <w:sz w:val="32"/>
      <w:szCs w:val="20"/>
      <w:lang w:eastAsia="ru-RU"/>
    </w:rPr>
  </w:style>
  <w:style w:type="character" w:customStyle="1" w:styleId="30">
    <w:name w:val="Заголовок 3 Знак"/>
    <w:link w:val="3"/>
    <w:uiPriority w:val="99"/>
    <w:rsid w:val="00BD7A6A"/>
    <w:rPr>
      <w:rFonts w:ascii="Times New Roman" w:eastAsia="Calibri" w:hAnsi="Times New Roman" w:cs="Times New Roman"/>
      <w:bCs/>
      <w:sz w:val="28"/>
      <w:szCs w:val="24"/>
      <w:lang w:eastAsia="ru-RU"/>
    </w:rPr>
  </w:style>
  <w:style w:type="paragraph" w:styleId="a3">
    <w:name w:val="Body Text"/>
    <w:basedOn w:val="a"/>
    <w:link w:val="a4"/>
    <w:uiPriority w:val="99"/>
    <w:rsid w:val="00BD7A6A"/>
    <w:pPr>
      <w:jc w:val="both"/>
    </w:pPr>
    <w:rPr>
      <w:sz w:val="28"/>
      <w:szCs w:val="20"/>
    </w:rPr>
  </w:style>
  <w:style w:type="character" w:customStyle="1" w:styleId="a4">
    <w:name w:val="Основной текст Знак"/>
    <w:link w:val="a3"/>
    <w:uiPriority w:val="99"/>
    <w:rsid w:val="00BD7A6A"/>
    <w:rPr>
      <w:rFonts w:ascii="Times New Roman" w:eastAsia="Calibri" w:hAnsi="Times New Roman" w:cs="Times New Roman"/>
      <w:sz w:val="28"/>
      <w:szCs w:val="20"/>
      <w:lang w:eastAsia="ru-RU"/>
    </w:rPr>
  </w:style>
  <w:style w:type="paragraph" w:styleId="a5">
    <w:name w:val="Body Text Indent"/>
    <w:basedOn w:val="a"/>
    <w:link w:val="a6"/>
    <w:uiPriority w:val="99"/>
    <w:rsid w:val="00BD7A6A"/>
    <w:pPr>
      <w:tabs>
        <w:tab w:val="left" w:pos="142"/>
      </w:tabs>
      <w:ind w:left="1418" w:hanging="1418"/>
      <w:jc w:val="both"/>
    </w:pPr>
    <w:rPr>
      <w:sz w:val="28"/>
      <w:szCs w:val="20"/>
    </w:rPr>
  </w:style>
  <w:style w:type="character" w:customStyle="1" w:styleId="a6">
    <w:name w:val="Основной текст с отступом Знак"/>
    <w:link w:val="a5"/>
    <w:uiPriority w:val="99"/>
    <w:rsid w:val="00BD7A6A"/>
    <w:rPr>
      <w:rFonts w:ascii="Times New Roman" w:eastAsia="Calibri" w:hAnsi="Times New Roman" w:cs="Times New Roman"/>
      <w:sz w:val="28"/>
      <w:szCs w:val="20"/>
      <w:lang w:eastAsia="ru-RU"/>
    </w:rPr>
  </w:style>
  <w:style w:type="paragraph" w:customStyle="1" w:styleId="11">
    <w:name w:val="Абзац списка1"/>
    <w:basedOn w:val="a"/>
    <w:uiPriority w:val="99"/>
    <w:rsid w:val="00BD7A6A"/>
    <w:pPr>
      <w:ind w:left="720"/>
    </w:pPr>
    <w:rPr>
      <w:sz w:val="20"/>
      <w:szCs w:val="20"/>
    </w:rPr>
  </w:style>
  <w:style w:type="paragraph" w:customStyle="1" w:styleId="ConsPlusNormal">
    <w:name w:val="ConsPlusNormal"/>
    <w:rsid w:val="00BD7A6A"/>
    <w:pPr>
      <w:autoSpaceDE w:val="0"/>
      <w:autoSpaceDN w:val="0"/>
      <w:adjustRightInd w:val="0"/>
    </w:pPr>
    <w:rPr>
      <w:rFonts w:ascii="Times New Roman" w:hAnsi="Times New Roman"/>
      <w:sz w:val="28"/>
      <w:szCs w:val="28"/>
      <w:lang w:eastAsia="en-US"/>
    </w:rPr>
  </w:style>
  <w:style w:type="character" w:styleId="a7">
    <w:name w:val="Hyperlink"/>
    <w:uiPriority w:val="99"/>
    <w:unhideWhenUsed/>
    <w:rsid w:val="00DE1655"/>
    <w:rPr>
      <w:color w:val="0000FF"/>
      <w:u w:val="single"/>
    </w:rPr>
  </w:style>
  <w:style w:type="paragraph" w:styleId="a8">
    <w:name w:val="List Paragraph"/>
    <w:basedOn w:val="a"/>
    <w:uiPriority w:val="34"/>
    <w:qFormat/>
    <w:rsid w:val="007B6943"/>
    <w:pPr>
      <w:ind w:left="720"/>
      <w:contextualSpacing/>
    </w:pPr>
  </w:style>
  <w:style w:type="paragraph" w:styleId="a9">
    <w:name w:val="Balloon Text"/>
    <w:basedOn w:val="a"/>
    <w:link w:val="aa"/>
    <w:uiPriority w:val="99"/>
    <w:semiHidden/>
    <w:unhideWhenUsed/>
    <w:rsid w:val="007020C3"/>
    <w:rPr>
      <w:rFonts w:ascii="Tahoma" w:hAnsi="Tahoma" w:cs="Tahoma"/>
      <w:sz w:val="16"/>
      <w:szCs w:val="16"/>
    </w:rPr>
  </w:style>
  <w:style w:type="character" w:customStyle="1" w:styleId="aa">
    <w:name w:val="Текст выноски Знак"/>
    <w:link w:val="a9"/>
    <w:uiPriority w:val="99"/>
    <w:semiHidden/>
    <w:rsid w:val="007020C3"/>
    <w:rPr>
      <w:rFonts w:ascii="Tahoma" w:eastAsia="Calibri" w:hAnsi="Tahoma" w:cs="Tahoma"/>
      <w:sz w:val="16"/>
      <w:szCs w:val="16"/>
      <w:lang w:eastAsia="ru-RU"/>
    </w:rPr>
  </w:style>
  <w:style w:type="paragraph" w:styleId="ab">
    <w:name w:val="header"/>
    <w:basedOn w:val="a"/>
    <w:link w:val="ac"/>
    <w:uiPriority w:val="99"/>
    <w:unhideWhenUsed/>
    <w:rsid w:val="00AB550D"/>
    <w:pPr>
      <w:tabs>
        <w:tab w:val="center" w:pos="4677"/>
        <w:tab w:val="right" w:pos="9355"/>
      </w:tabs>
    </w:pPr>
  </w:style>
  <w:style w:type="character" w:customStyle="1" w:styleId="ac">
    <w:name w:val="Верхний колонтитул Знак"/>
    <w:link w:val="ab"/>
    <w:uiPriority w:val="99"/>
    <w:rsid w:val="00AB550D"/>
    <w:rPr>
      <w:rFonts w:ascii="Times New Roman" w:eastAsia="Calibri" w:hAnsi="Times New Roman" w:cs="Times New Roman"/>
      <w:sz w:val="24"/>
      <w:szCs w:val="24"/>
      <w:lang w:eastAsia="ru-RU"/>
    </w:rPr>
  </w:style>
  <w:style w:type="paragraph" w:styleId="ad">
    <w:name w:val="footer"/>
    <w:basedOn w:val="a"/>
    <w:link w:val="ae"/>
    <w:uiPriority w:val="99"/>
    <w:unhideWhenUsed/>
    <w:rsid w:val="00AB550D"/>
    <w:pPr>
      <w:tabs>
        <w:tab w:val="center" w:pos="4677"/>
        <w:tab w:val="right" w:pos="9355"/>
      </w:tabs>
    </w:pPr>
  </w:style>
  <w:style w:type="character" w:customStyle="1" w:styleId="ae">
    <w:name w:val="Нижний колонтитул Знак"/>
    <w:link w:val="ad"/>
    <w:uiPriority w:val="99"/>
    <w:rsid w:val="00AB550D"/>
    <w:rPr>
      <w:rFonts w:ascii="Times New Roman" w:eastAsia="Calibri" w:hAnsi="Times New Roman" w:cs="Times New Roman"/>
      <w:sz w:val="24"/>
      <w:szCs w:val="24"/>
      <w:lang w:eastAsia="ru-RU"/>
    </w:rPr>
  </w:style>
  <w:style w:type="character" w:styleId="af">
    <w:name w:val="footnote reference"/>
    <w:unhideWhenUsed/>
    <w:rsid w:val="00EE6B76"/>
    <w:rPr>
      <w:vertAlign w:val="superscript"/>
    </w:rPr>
  </w:style>
  <w:style w:type="paragraph" w:styleId="af0">
    <w:name w:val="footnote text"/>
    <w:basedOn w:val="a"/>
    <w:semiHidden/>
    <w:rsid w:val="002B6879"/>
    <w:rPr>
      <w:sz w:val="20"/>
      <w:szCs w:val="20"/>
    </w:rPr>
  </w:style>
  <w:style w:type="character" w:styleId="af1">
    <w:name w:val="page number"/>
    <w:basedOn w:val="a0"/>
    <w:rsid w:val="00772CC7"/>
  </w:style>
  <w:style w:type="paragraph" w:customStyle="1" w:styleId="ConsPlusTitle">
    <w:name w:val="ConsPlusTitle"/>
    <w:rsid w:val="00BA701C"/>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6F98159E76C561895A3CC912C301023522AD53FA69D9F7BF309C38EDE0A9A121C4687458DCA2FCEFF6368E5E6CD577CD540A6F8C18F73AF2D7F4BfFKCK" TargetMode="External"/><Relationship Id="rId13" Type="http://schemas.openxmlformats.org/officeDocument/2006/relationships/hyperlink" Target="consultantplus://offline/ref=7DA6F98159E76C561895BDC187406E14255871DA38A297C125A60F94D18E0CCF405C18DE07C9D92EC7E16168EDfEK4K" TargetMode="External"/><Relationship Id="rId18" Type="http://schemas.openxmlformats.org/officeDocument/2006/relationships/hyperlink" Target="consultantplus://offline/ref=7DA6F98159E76C561895BDC187406E14255876DD39AC97C125A60F94D18E0CCF525C40D207C9C52AC5AB322CB9E09806268044B9FADF8Ef7K3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7DA6F98159E76C561895BDC187406E14255B73DF37AC97C125A60F94D18E0CCF405C18DE07C9D92EC7E16168EDfEK4K" TargetMode="External"/><Relationship Id="rId7" Type="http://schemas.openxmlformats.org/officeDocument/2006/relationships/endnotes" Target="endnotes.xml"/><Relationship Id="rId12" Type="http://schemas.openxmlformats.org/officeDocument/2006/relationships/hyperlink" Target="consultantplus://offline/ref=7DA6F98159E76C561895BDC187406E14255B73DF37AC97C125A60F94D18E0CCF405C18DE07C9D92EC7E16168EDfEK4K" TargetMode="External"/><Relationship Id="rId17" Type="http://schemas.openxmlformats.org/officeDocument/2006/relationships/hyperlink" Target="consultantplus://offline/ref=7DA6F98159E76C561895BDC187406E14255B73DF37AC97C125A60F94D18E0CCF405C18DE07C9D92EC7E16168EDfEK4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DA6F98159E76C561895BDC187406E14255876DD39AC97C125A60F94D18E0CCF525C40D206C8C626C9F43739A8B89407389E4DAEE6DD8F7BfBK8K" TargetMode="External"/><Relationship Id="rId20" Type="http://schemas.openxmlformats.org/officeDocument/2006/relationships/hyperlink" Target="consultantplus://offline/ref=7DA6F98159E76C561895BDC187406E14255B73DF37AC97C125A60F94D18E0CCF405C18DE07C9D92EC7E16168EDfEK4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55876DD39AC97C125A60F94D18E0CCF525C40D206C8C626C9F43739A8B89407389E4DAEE6DD8F7BfBK8K" TargetMode="External"/><Relationship Id="rId24" Type="http://schemas.openxmlformats.org/officeDocument/2006/relationships/hyperlink" Target="consultantplus://offline/ref=7DA6F98159E76C561895BDC187406E14255B70DA38AD97C125A60F94D18E0CCF405C18DE07C9D92EC7E16168EDfEK4K" TargetMode="External"/><Relationship Id="rId5" Type="http://schemas.openxmlformats.org/officeDocument/2006/relationships/webSettings" Target="webSettings.xml"/><Relationship Id="rId15" Type="http://schemas.openxmlformats.org/officeDocument/2006/relationships/hyperlink" Target="consultantplus://offline/ref=7DA6F98159E76C561895A3CC912C301023522AD53FA39A907BF009C38EDE0A9A121C4687458DCA2FCEF8626CE4E6CD577CD540A6F8C18F73AF2D7F4BfFKCK" TargetMode="External"/><Relationship Id="rId23" Type="http://schemas.openxmlformats.org/officeDocument/2006/relationships/hyperlink" Target="consultantplus://offline/ref=7DA6F98159E76C561895BDC187406E14255871DA38A297C125A60F94D18E0CCF525C40D10EC9CE259AAE273DE1EC9918388953A5F8DEf8K6K" TargetMode="External"/><Relationship Id="rId28" Type="http://schemas.openxmlformats.org/officeDocument/2006/relationships/fontTable" Target="fontTable.xml"/><Relationship Id="rId10" Type="http://schemas.openxmlformats.org/officeDocument/2006/relationships/hyperlink" Target="consultantplus://offline/ref=7DA6F98159E76C561895A3CC912C301023522AD53FA69D9F7BF309C38EDE0A9A121C4687458DCA2FCEFF6368E5E6CD577CD540A6F8C18F73AF2D7F4BfFKCK" TargetMode="External"/><Relationship Id="rId19" Type="http://schemas.openxmlformats.org/officeDocument/2006/relationships/hyperlink" Target="consultantplus://offline/ref=7DA6F98159E76C561895A3CC912C301023522AD53FA3989E7AF709C38EDE0A9A121C4687458DCA2FCEFB676FEEE6CD577CD540A6F8C18F73AF2D7F4BfFKCK" TargetMode="External"/><Relationship Id="rId4" Type="http://schemas.openxmlformats.org/officeDocument/2006/relationships/settings" Target="settings.xml"/><Relationship Id="rId9" Type="http://schemas.openxmlformats.org/officeDocument/2006/relationships/hyperlink" Target="consultantplus://offline/ref=7DA6F98159E76C561895BDC187406E14255970D839A497C125A60F94D18E0CCF405C18DE07C9D92EC7E16168EDfEK4K" TargetMode="External"/><Relationship Id="rId14" Type="http://schemas.openxmlformats.org/officeDocument/2006/relationships/hyperlink" Target="consultantplus://offline/ref=7DA6F98159E76C561895BDC187406E14255B70D838A097C125A60F94D18E0CCF525C40D206C8C42BC8F43739A8B89407389E4DAEE6DD8F7BfBK8K" TargetMode="External"/><Relationship Id="rId22" Type="http://schemas.openxmlformats.org/officeDocument/2006/relationships/hyperlink" Target="consultantplus://offline/ref=7DA6F98159E76C561895BDC187406E14255871DA38A297C125A60F94D18E0CCF525C40D10EC9CE259AAE273DE1EC9918388953A5F8DEf8K6K"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8529-F59A-4FF3-A42F-F8B61348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3912</Words>
  <Characters>22304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 для муниципального района и городского (сельского) поселения</vt:lpstr>
    </vt:vector>
  </TitlesOfParts>
  <Company>KomZR</Company>
  <LinksUpToDate>false</LinksUpToDate>
  <CharactersWithSpaces>26164</CharactersWithSpaces>
  <SharedDoc>false</SharedDoc>
  <HLinks>
    <vt:vector size="24" baseType="variant">
      <vt:variant>
        <vt:i4>8257637</vt:i4>
      </vt:variant>
      <vt:variant>
        <vt:i4>9</vt:i4>
      </vt:variant>
      <vt:variant>
        <vt:i4>0</vt:i4>
      </vt:variant>
      <vt:variant>
        <vt:i4>5</vt:i4>
      </vt:variant>
      <vt:variant>
        <vt:lpwstr>consultantplus://offline/ref=E341FE557B7AF8FC0D028A74576A9CBAAC49ADB462207B959A391680C5EA84222A65BF3DF5C0A8E5AADD4397D1jDN</vt:lpwstr>
      </vt:variant>
      <vt:variant>
        <vt:lpwstr/>
      </vt:variant>
      <vt:variant>
        <vt:i4>1376342</vt:i4>
      </vt:variant>
      <vt:variant>
        <vt:i4>6</vt:i4>
      </vt:variant>
      <vt:variant>
        <vt:i4>0</vt:i4>
      </vt:variant>
      <vt:variant>
        <vt:i4>5</vt:i4>
      </vt:variant>
      <vt:variant>
        <vt:lpwstr>consultantplus://offline/ref=E341FE557B7AF8FC0D0294794106C3BFAD4AF0B9662078C4C26E10D79ADBjAN</vt:lpwstr>
      </vt:variant>
      <vt:variant>
        <vt:lpwstr/>
      </vt:variant>
      <vt:variant>
        <vt:i4>1376264</vt:i4>
      </vt:variant>
      <vt:variant>
        <vt:i4>3</vt:i4>
      </vt:variant>
      <vt:variant>
        <vt:i4>0</vt:i4>
      </vt:variant>
      <vt:variant>
        <vt:i4>5</vt:i4>
      </vt:variant>
      <vt:variant>
        <vt:lpwstr>consultantplus://offline/ref=E341FE557B7AF8FC0D0294794106C3BFAD4AF0BB602378C4C26E10D79ADBjAN</vt:lpwstr>
      </vt:variant>
      <vt:variant>
        <vt:lpwstr/>
      </vt:variant>
      <vt:variant>
        <vt:i4>7733298</vt:i4>
      </vt:variant>
      <vt:variant>
        <vt:i4>0</vt:i4>
      </vt:variant>
      <vt:variant>
        <vt:i4>0</vt:i4>
      </vt:variant>
      <vt:variant>
        <vt:i4>5</vt:i4>
      </vt:variant>
      <vt:variant>
        <vt:lpwstr>consultantplus://offline/ref=E341FE557B7AF8FC0D0294794106C3BFAD4BF0B8662578C4C26E10D79ABA82776A25B968B685A4ECDAjDN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 для муниципального района и городского (сельского) поселения</dc:title>
  <dc:creator>Ирина А. Бескровная</dc:creator>
  <cp:lastModifiedBy>user</cp:lastModifiedBy>
  <cp:revision>8</cp:revision>
  <cp:lastPrinted>2019-10-03T05:58:00Z</cp:lastPrinted>
  <dcterms:created xsi:type="dcterms:W3CDTF">2019-09-24T05:36:00Z</dcterms:created>
  <dcterms:modified xsi:type="dcterms:W3CDTF">2019-10-03T06:01:00Z</dcterms:modified>
</cp:coreProperties>
</file>