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0C" w:rsidRPr="00E310B9" w:rsidRDefault="00EA200C" w:rsidP="00EA200C">
      <w:pPr>
        <w:jc w:val="center"/>
        <w:rPr>
          <w:rFonts w:ascii="Times New Roman" w:hAnsi="Times New Roman" w:cs="Times New Roman"/>
          <w:b/>
          <w:sz w:val="32"/>
          <w:szCs w:val="32"/>
        </w:rPr>
      </w:pPr>
      <w:r w:rsidRPr="00E310B9">
        <w:rPr>
          <w:rFonts w:ascii="Times New Roman" w:hAnsi="Times New Roman" w:cs="Times New Roman"/>
          <w:b/>
          <w:sz w:val="32"/>
          <w:szCs w:val="32"/>
        </w:rPr>
        <w:t>СОВЕТ   МУНИЦИПАЛЬНОГО   ОБРАЗОВАНИЯ</w:t>
      </w:r>
    </w:p>
    <w:p w:rsidR="00EA200C" w:rsidRPr="00E310B9" w:rsidRDefault="00EA200C" w:rsidP="00EA200C">
      <w:pPr>
        <w:jc w:val="center"/>
        <w:rPr>
          <w:rFonts w:ascii="Times New Roman" w:hAnsi="Times New Roman" w:cs="Times New Roman"/>
          <w:b/>
          <w:sz w:val="28"/>
          <w:szCs w:val="28"/>
        </w:rPr>
      </w:pPr>
      <w:r w:rsidRPr="00E310B9">
        <w:rPr>
          <w:rFonts w:ascii="Times New Roman" w:hAnsi="Times New Roman" w:cs="Times New Roman"/>
          <w:b/>
          <w:sz w:val="32"/>
          <w:szCs w:val="32"/>
        </w:rPr>
        <w:t>ЛЕНТЬЕВСКОЕ</w:t>
      </w:r>
    </w:p>
    <w:p w:rsidR="00EA200C" w:rsidRPr="00E310B9" w:rsidRDefault="00EA200C" w:rsidP="00EA200C">
      <w:pPr>
        <w:jc w:val="center"/>
        <w:rPr>
          <w:rFonts w:ascii="Times New Roman" w:hAnsi="Times New Roman" w:cs="Times New Roman"/>
          <w:sz w:val="28"/>
          <w:szCs w:val="28"/>
        </w:rPr>
      </w:pPr>
      <w:r w:rsidRPr="00E310B9">
        <w:rPr>
          <w:rFonts w:ascii="Times New Roman" w:hAnsi="Times New Roman" w:cs="Times New Roman"/>
          <w:sz w:val="28"/>
          <w:szCs w:val="28"/>
        </w:rPr>
        <w:t>ТРЕТЬЕГО СОЗЫВА</w:t>
      </w:r>
    </w:p>
    <w:p w:rsidR="00EA200C" w:rsidRPr="00E310B9" w:rsidRDefault="00EA200C" w:rsidP="00EA200C">
      <w:pPr>
        <w:jc w:val="center"/>
        <w:rPr>
          <w:rFonts w:ascii="Times New Roman" w:hAnsi="Times New Roman" w:cs="Times New Roman"/>
          <w:sz w:val="28"/>
          <w:szCs w:val="28"/>
        </w:rPr>
      </w:pPr>
    </w:p>
    <w:p w:rsidR="00EA200C" w:rsidRPr="00E310B9" w:rsidRDefault="00EA200C" w:rsidP="00EA200C">
      <w:pPr>
        <w:jc w:val="center"/>
        <w:rPr>
          <w:rFonts w:ascii="Times New Roman" w:hAnsi="Times New Roman" w:cs="Times New Roman"/>
          <w:sz w:val="28"/>
          <w:szCs w:val="28"/>
        </w:rPr>
      </w:pPr>
    </w:p>
    <w:p w:rsidR="00EA200C" w:rsidRPr="00E310B9" w:rsidRDefault="00EA200C" w:rsidP="00EA200C">
      <w:pPr>
        <w:jc w:val="center"/>
        <w:rPr>
          <w:rFonts w:ascii="Times New Roman" w:hAnsi="Times New Roman" w:cs="Times New Roman"/>
          <w:b/>
          <w:sz w:val="36"/>
          <w:szCs w:val="36"/>
        </w:rPr>
      </w:pPr>
      <w:r w:rsidRPr="00E310B9">
        <w:rPr>
          <w:rFonts w:ascii="Times New Roman" w:hAnsi="Times New Roman" w:cs="Times New Roman"/>
          <w:b/>
          <w:sz w:val="36"/>
          <w:szCs w:val="36"/>
        </w:rPr>
        <w:t>Р Е Ш Е Н И Е</w:t>
      </w:r>
    </w:p>
    <w:p w:rsidR="00EA200C" w:rsidRPr="00E310B9" w:rsidRDefault="00EA200C" w:rsidP="00EA200C">
      <w:pPr>
        <w:rPr>
          <w:rFonts w:ascii="Times New Roman" w:hAnsi="Times New Roman" w:cs="Times New Roman"/>
          <w:sz w:val="28"/>
          <w:szCs w:val="28"/>
        </w:rPr>
      </w:pPr>
    </w:p>
    <w:p w:rsidR="00EA200C" w:rsidRPr="00E310B9" w:rsidRDefault="00EA200C" w:rsidP="00EA200C">
      <w:pPr>
        <w:rPr>
          <w:rFonts w:ascii="Times New Roman" w:hAnsi="Times New Roman" w:cs="Times New Roman"/>
          <w:sz w:val="28"/>
          <w:szCs w:val="28"/>
        </w:rPr>
      </w:pPr>
    </w:p>
    <w:p w:rsidR="00EA200C" w:rsidRPr="000879B9" w:rsidRDefault="000879B9" w:rsidP="00EA200C">
      <w:pPr>
        <w:ind w:hanging="142"/>
        <w:contextualSpacing/>
        <w:jc w:val="left"/>
        <w:rPr>
          <w:rFonts w:ascii="Times New Roman" w:hAnsi="Times New Roman" w:cs="Times New Roman"/>
          <w:sz w:val="27"/>
          <w:szCs w:val="27"/>
          <w:u w:val="single"/>
        </w:rPr>
      </w:pPr>
      <w:r>
        <w:rPr>
          <w:rFonts w:ascii="Times New Roman" w:hAnsi="Times New Roman" w:cs="Times New Roman"/>
          <w:sz w:val="27"/>
          <w:szCs w:val="27"/>
        </w:rPr>
        <w:t xml:space="preserve">от </w:t>
      </w:r>
      <w:r w:rsidRPr="000879B9">
        <w:rPr>
          <w:rFonts w:ascii="Times New Roman" w:hAnsi="Times New Roman" w:cs="Times New Roman"/>
          <w:sz w:val="27"/>
          <w:szCs w:val="27"/>
          <w:u w:val="single"/>
        </w:rPr>
        <w:t>25.03.2020</w:t>
      </w:r>
      <w:r w:rsidR="00EA200C" w:rsidRPr="00E310B9">
        <w:rPr>
          <w:rFonts w:ascii="Times New Roman" w:hAnsi="Times New Roman" w:cs="Times New Roman"/>
          <w:sz w:val="27"/>
          <w:szCs w:val="27"/>
        </w:rPr>
        <w:t xml:space="preserve"> № </w:t>
      </w:r>
      <w:r w:rsidRPr="000879B9">
        <w:rPr>
          <w:rFonts w:ascii="Times New Roman" w:hAnsi="Times New Roman" w:cs="Times New Roman"/>
          <w:sz w:val="27"/>
          <w:szCs w:val="27"/>
          <w:u w:val="single"/>
        </w:rPr>
        <w:t>120</w:t>
      </w:r>
    </w:p>
    <w:p w:rsidR="00EA200C" w:rsidRPr="00547521" w:rsidRDefault="00EA200C" w:rsidP="00EA200C">
      <w:pPr>
        <w:ind w:hanging="142"/>
        <w:contextualSpacing/>
        <w:jc w:val="left"/>
        <w:rPr>
          <w:sz w:val="27"/>
          <w:szCs w:val="27"/>
        </w:rPr>
      </w:pPr>
      <w:r w:rsidRPr="00E310B9">
        <w:rPr>
          <w:rFonts w:ascii="Times New Roman" w:hAnsi="Times New Roman" w:cs="Times New Roman"/>
          <w:sz w:val="27"/>
          <w:szCs w:val="27"/>
        </w:rPr>
        <w:t xml:space="preserve">                  д. Лентьево</w:t>
      </w:r>
    </w:p>
    <w:p w:rsidR="00EA200C" w:rsidRPr="00754743" w:rsidRDefault="00EA200C" w:rsidP="00EA200C">
      <w:pPr>
        <w:contextualSpacing/>
        <w:jc w:val="center"/>
        <w:rPr>
          <w:rFonts w:ascii="Times New Roman" w:eastAsia="Times New Roman" w:hAnsi="Times New Roman" w:cs="Times New Roman"/>
          <w:sz w:val="28"/>
          <w:szCs w:val="28"/>
          <w:lang w:eastAsia="ru-RU"/>
        </w:rPr>
      </w:pPr>
    </w:p>
    <w:p w:rsidR="006059F7" w:rsidRPr="00CF4370" w:rsidRDefault="00971E5F" w:rsidP="00EA200C">
      <w:pPr>
        <w:ind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4.1pt;margin-top:7.8pt;width:221.1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CF4370" w:rsidRDefault="006059F7" w:rsidP="00EA200C">
      <w:pPr>
        <w:widowControl w:val="0"/>
        <w:autoSpaceDE w:val="0"/>
        <w:autoSpaceDN w:val="0"/>
        <w:adjustRightInd w:val="0"/>
        <w:ind w:right="5102" w:firstLine="142"/>
        <w:contextualSpacing/>
        <w:jc w:val="both"/>
        <w:rPr>
          <w:rFonts w:ascii="Times New Roman" w:eastAsia="Times New Roman" w:hAnsi="Times New Roman" w:cs="Times New Roman"/>
          <w:color w:val="000000"/>
          <w:sz w:val="28"/>
          <w:szCs w:val="28"/>
          <w:lang w:eastAsia="ru-RU"/>
        </w:rPr>
      </w:pPr>
      <w:r w:rsidRPr="00CF4370">
        <w:rPr>
          <w:rFonts w:ascii="Times New Roman" w:eastAsia="Times New Roman" w:hAnsi="Times New Roman" w:cs="Times New Roman"/>
          <w:color w:val="000000"/>
          <w:sz w:val="28"/>
          <w:szCs w:val="28"/>
          <w:lang w:eastAsia="ru-RU"/>
        </w:rPr>
        <w:t>Об утверждени</w:t>
      </w:r>
      <w:r w:rsidR="002838EF" w:rsidRPr="00CF4370">
        <w:rPr>
          <w:rFonts w:ascii="Times New Roman" w:eastAsia="Times New Roman" w:hAnsi="Times New Roman" w:cs="Times New Roman"/>
          <w:color w:val="000000"/>
          <w:sz w:val="28"/>
          <w:szCs w:val="28"/>
          <w:lang w:eastAsia="ru-RU"/>
        </w:rPr>
        <w:t>и</w:t>
      </w:r>
      <w:r w:rsidRPr="00CF4370">
        <w:rPr>
          <w:rFonts w:ascii="Times New Roman" w:eastAsia="Times New Roman" w:hAnsi="Times New Roman" w:cs="Times New Roman"/>
          <w:color w:val="000000"/>
          <w:sz w:val="28"/>
          <w:szCs w:val="28"/>
          <w:lang w:eastAsia="ru-RU"/>
        </w:rPr>
        <w:t xml:space="preserve"> Положени</w:t>
      </w:r>
      <w:r w:rsidR="002838EF" w:rsidRPr="00CF4370">
        <w:rPr>
          <w:rFonts w:ascii="Times New Roman" w:eastAsia="Times New Roman" w:hAnsi="Times New Roman" w:cs="Times New Roman"/>
          <w:color w:val="000000"/>
          <w:sz w:val="28"/>
          <w:szCs w:val="28"/>
          <w:lang w:eastAsia="ru-RU"/>
        </w:rPr>
        <w:t>я</w:t>
      </w:r>
      <w:r w:rsidRPr="00CF4370">
        <w:rPr>
          <w:rFonts w:ascii="Times New Roman" w:eastAsia="Times New Roman" w:hAnsi="Times New Roman" w:cs="Times New Roman"/>
          <w:color w:val="000000"/>
          <w:sz w:val="28"/>
          <w:szCs w:val="28"/>
          <w:lang w:eastAsia="ru-RU"/>
        </w:rPr>
        <w:t xml:space="preserve"> о </w:t>
      </w:r>
      <w:r w:rsidR="00764662" w:rsidRPr="00CF4370">
        <w:rPr>
          <w:rFonts w:ascii="Times New Roman" w:eastAsia="Times New Roman" w:hAnsi="Times New Roman" w:cs="Times New Roman"/>
          <w:color w:val="000000"/>
          <w:sz w:val="28"/>
          <w:szCs w:val="28"/>
          <w:lang w:eastAsia="ru-RU"/>
        </w:rPr>
        <w:t>составе, порядке подготовки документов территориального планирования муниц</w:t>
      </w:r>
      <w:r w:rsidR="00CF4370" w:rsidRPr="00CF4370">
        <w:rPr>
          <w:rFonts w:ascii="Times New Roman" w:eastAsia="Times New Roman" w:hAnsi="Times New Roman" w:cs="Times New Roman"/>
          <w:color w:val="000000"/>
          <w:sz w:val="28"/>
          <w:szCs w:val="28"/>
          <w:lang w:eastAsia="ru-RU"/>
        </w:rPr>
        <w:t>ипального образования Лентьевское</w:t>
      </w:r>
      <w:r w:rsidR="00764662" w:rsidRPr="00CF4370">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p>
    <w:p w:rsidR="006059F7" w:rsidRPr="00CF4370" w:rsidRDefault="006059F7" w:rsidP="00EA200C">
      <w:pPr>
        <w:widowControl w:val="0"/>
        <w:autoSpaceDE w:val="0"/>
        <w:autoSpaceDN w:val="0"/>
        <w:adjustRightInd w:val="0"/>
        <w:ind w:firstLine="567"/>
        <w:contextualSpacing/>
        <w:jc w:val="both"/>
        <w:rPr>
          <w:rFonts w:ascii="Times New Roman" w:eastAsia="Times New Roman" w:hAnsi="Times New Roman" w:cs="Times New Roman"/>
          <w:sz w:val="28"/>
          <w:szCs w:val="28"/>
          <w:lang w:eastAsia="ru-RU"/>
        </w:rPr>
      </w:pPr>
    </w:p>
    <w:p w:rsidR="006059F7" w:rsidRPr="00CF4370" w:rsidRDefault="00FC5909" w:rsidP="00EA200C">
      <w:pPr>
        <w:ind w:firstLine="567"/>
        <w:contextualSpacing/>
        <w:jc w:val="both"/>
        <w:rPr>
          <w:rFonts w:ascii="Times New Roman" w:eastAsia="Times New Roman" w:hAnsi="Times New Roman" w:cs="Times New Roman"/>
          <w:sz w:val="28"/>
          <w:szCs w:val="28"/>
          <w:lang w:eastAsia="ru-RU"/>
        </w:rPr>
      </w:pPr>
      <w:r w:rsidRPr="00CF4370">
        <w:rPr>
          <w:rFonts w:ascii="Times New Roman" w:eastAsia="Times New Roman" w:hAnsi="Times New Roman" w:cs="Times New Roman"/>
          <w:sz w:val="28"/>
          <w:szCs w:val="28"/>
          <w:lang w:eastAsia="ru-RU"/>
        </w:rPr>
        <w:t xml:space="preserve">Руководствуясь </w:t>
      </w:r>
      <w:r w:rsidR="006059F7" w:rsidRPr="00CF4370">
        <w:rPr>
          <w:rFonts w:ascii="Times New Roman" w:eastAsia="Times New Roman" w:hAnsi="Times New Roman" w:cs="Times New Roman"/>
          <w:sz w:val="28"/>
          <w:szCs w:val="28"/>
          <w:lang w:eastAsia="ru-RU"/>
        </w:rPr>
        <w:t>Градостроительн</w:t>
      </w:r>
      <w:r w:rsidR="00764662" w:rsidRPr="00CF4370">
        <w:rPr>
          <w:rFonts w:ascii="Times New Roman" w:eastAsia="Times New Roman" w:hAnsi="Times New Roman" w:cs="Times New Roman"/>
          <w:sz w:val="28"/>
          <w:szCs w:val="28"/>
          <w:lang w:eastAsia="ru-RU"/>
        </w:rPr>
        <w:t>ым</w:t>
      </w:r>
      <w:r w:rsidR="006059F7" w:rsidRPr="00CF4370">
        <w:rPr>
          <w:rFonts w:ascii="Times New Roman" w:eastAsia="Times New Roman" w:hAnsi="Times New Roman" w:cs="Times New Roman"/>
          <w:sz w:val="28"/>
          <w:szCs w:val="28"/>
          <w:lang w:eastAsia="ru-RU"/>
        </w:rPr>
        <w:t xml:space="preserve"> кодекс</w:t>
      </w:r>
      <w:r w:rsidR="00764662" w:rsidRPr="00CF4370">
        <w:rPr>
          <w:rFonts w:ascii="Times New Roman" w:eastAsia="Times New Roman" w:hAnsi="Times New Roman" w:cs="Times New Roman"/>
          <w:sz w:val="28"/>
          <w:szCs w:val="28"/>
          <w:lang w:eastAsia="ru-RU"/>
        </w:rPr>
        <w:t>ом</w:t>
      </w:r>
      <w:r w:rsidR="006059F7" w:rsidRPr="00CF4370">
        <w:rPr>
          <w:rFonts w:ascii="Times New Roman" w:eastAsia="Times New Roman" w:hAnsi="Times New Roman" w:cs="Times New Roman"/>
          <w:sz w:val="28"/>
          <w:szCs w:val="28"/>
          <w:lang w:eastAsia="ru-RU"/>
        </w:rPr>
        <w:t xml:space="preserve"> Российской Федерации, Федеральн</w:t>
      </w:r>
      <w:r w:rsidR="00764662" w:rsidRPr="00CF4370">
        <w:rPr>
          <w:rFonts w:ascii="Times New Roman" w:eastAsia="Times New Roman" w:hAnsi="Times New Roman" w:cs="Times New Roman"/>
          <w:sz w:val="28"/>
          <w:szCs w:val="28"/>
          <w:lang w:eastAsia="ru-RU"/>
        </w:rPr>
        <w:t>ым</w:t>
      </w:r>
      <w:r w:rsidR="006059F7" w:rsidRPr="00CF4370">
        <w:rPr>
          <w:rFonts w:ascii="Times New Roman" w:eastAsia="Times New Roman" w:hAnsi="Times New Roman" w:cs="Times New Roman"/>
          <w:sz w:val="28"/>
          <w:szCs w:val="28"/>
          <w:lang w:eastAsia="ru-RU"/>
        </w:rPr>
        <w:t xml:space="preserve"> закон</w:t>
      </w:r>
      <w:r w:rsidR="00764662" w:rsidRPr="00CF4370">
        <w:rPr>
          <w:rFonts w:ascii="Times New Roman" w:eastAsia="Times New Roman" w:hAnsi="Times New Roman" w:cs="Times New Roman"/>
          <w:sz w:val="28"/>
          <w:szCs w:val="28"/>
          <w:lang w:eastAsia="ru-RU"/>
        </w:rPr>
        <w:t>ом</w:t>
      </w:r>
      <w:r w:rsidR="006059F7" w:rsidRPr="00CF437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 последующими изменениями), на основании статьи </w:t>
      </w:r>
      <w:r w:rsidR="00CF4370" w:rsidRPr="00CF4370">
        <w:rPr>
          <w:rFonts w:ascii="Times New Roman" w:eastAsia="Times New Roman" w:hAnsi="Times New Roman" w:cs="Times New Roman"/>
          <w:sz w:val="28"/>
          <w:szCs w:val="28"/>
          <w:lang w:eastAsia="ru-RU"/>
        </w:rPr>
        <w:t>21</w:t>
      </w:r>
      <w:r w:rsidR="006059F7" w:rsidRPr="00CF4370">
        <w:rPr>
          <w:rFonts w:ascii="Times New Roman" w:eastAsia="Times New Roman" w:hAnsi="Times New Roman" w:cs="Times New Roman"/>
          <w:sz w:val="28"/>
          <w:szCs w:val="28"/>
          <w:lang w:eastAsia="ru-RU"/>
        </w:rPr>
        <w:t xml:space="preserve"> Устава </w:t>
      </w:r>
      <w:r w:rsidR="009A59B4" w:rsidRPr="00CF4370">
        <w:rPr>
          <w:rFonts w:ascii="Times New Roman" w:eastAsia="Times New Roman" w:hAnsi="Times New Roman" w:cs="Times New Roman"/>
          <w:sz w:val="28"/>
          <w:szCs w:val="28"/>
          <w:lang w:eastAsia="ru-RU"/>
        </w:rPr>
        <w:t>муниц</w:t>
      </w:r>
      <w:r w:rsidR="00CF4370" w:rsidRPr="00CF4370">
        <w:rPr>
          <w:rFonts w:ascii="Times New Roman" w:eastAsia="Times New Roman" w:hAnsi="Times New Roman" w:cs="Times New Roman"/>
          <w:sz w:val="28"/>
          <w:szCs w:val="28"/>
          <w:lang w:eastAsia="ru-RU"/>
        </w:rPr>
        <w:t>ипального образования Лентьевское</w:t>
      </w:r>
      <w:r w:rsidR="006059F7" w:rsidRPr="00CF4370">
        <w:rPr>
          <w:rFonts w:ascii="Times New Roman" w:eastAsia="Times New Roman" w:hAnsi="Times New Roman" w:cs="Times New Roman"/>
          <w:sz w:val="28"/>
          <w:szCs w:val="28"/>
          <w:lang w:eastAsia="ru-RU"/>
        </w:rPr>
        <w:t xml:space="preserve"> </w:t>
      </w:r>
      <w:r w:rsidR="009A59B4" w:rsidRPr="00CF4370">
        <w:rPr>
          <w:rFonts w:ascii="Times New Roman" w:eastAsia="Times New Roman" w:hAnsi="Times New Roman" w:cs="Times New Roman"/>
          <w:sz w:val="28"/>
          <w:szCs w:val="28"/>
          <w:lang w:eastAsia="ru-RU"/>
        </w:rPr>
        <w:t>Совет муниц</w:t>
      </w:r>
      <w:r w:rsidR="00CF4370" w:rsidRPr="00CF4370">
        <w:rPr>
          <w:rFonts w:ascii="Times New Roman" w:eastAsia="Times New Roman" w:hAnsi="Times New Roman" w:cs="Times New Roman"/>
          <w:sz w:val="28"/>
          <w:szCs w:val="28"/>
          <w:lang w:eastAsia="ru-RU"/>
        </w:rPr>
        <w:t xml:space="preserve">ипального образования Лентьевское </w:t>
      </w:r>
      <w:r w:rsidR="009A59B4" w:rsidRPr="00CF4370">
        <w:rPr>
          <w:rFonts w:ascii="Times New Roman" w:eastAsia="Times New Roman" w:hAnsi="Times New Roman" w:cs="Times New Roman"/>
          <w:sz w:val="28"/>
          <w:szCs w:val="28"/>
          <w:lang w:eastAsia="ru-RU"/>
        </w:rPr>
        <w:t>РЕШИЛ</w:t>
      </w:r>
      <w:r w:rsidR="006059F7" w:rsidRPr="00CF4370">
        <w:rPr>
          <w:rFonts w:ascii="Times New Roman" w:eastAsia="Times New Roman" w:hAnsi="Times New Roman" w:cs="Times New Roman"/>
          <w:sz w:val="28"/>
          <w:szCs w:val="28"/>
          <w:lang w:eastAsia="ru-RU"/>
        </w:rPr>
        <w:t>:</w:t>
      </w:r>
    </w:p>
    <w:p w:rsidR="006059F7" w:rsidRPr="00CF4370" w:rsidRDefault="006059F7" w:rsidP="00EA200C">
      <w:pPr>
        <w:contextualSpacing/>
        <w:jc w:val="both"/>
        <w:rPr>
          <w:rFonts w:ascii="Times New Roman" w:eastAsia="Times New Roman" w:hAnsi="Times New Roman" w:cs="Times New Roman"/>
          <w:sz w:val="28"/>
          <w:szCs w:val="28"/>
          <w:lang w:eastAsia="ru-RU"/>
        </w:rPr>
      </w:pPr>
    </w:p>
    <w:p w:rsidR="006059F7" w:rsidRPr="00CF4370" w:rsidRDefault="002838EF" w:rsidP="00EA200C">
      <w:pPr>
        <w:widowControl w:val="0"/>
        <w:tabs>
          <w:tab w:val="left" w:pos="851"/>
        </w:tabs>
        <w:autoSpaceDE w:val="0"/>
        <w:autoSpaceDN w:val="0"/>
        <w:adjustRightInd w:val="0"/>
        <w:ind w:right="-1" w:firstLine="567"/>
        <w:contextualSpacing/>
        <w:jc w:val="both"/>
        <w:rPr>
          <w:rFonts w:ascii="Times New Roman" w:eastAsia="Times New Roman" w:hAnsi="Times New Roman" w:cs="Times New Roman"/>
          <w:color w:val="000000"/>
          <w:sz w:val="28"/>
          <w:szCs w:val="28"/>
          <w:lang w:eastAsia="ru-RU"/>
        </w:rPr>
      </w:pPr>
      <w:r w:rsidRPr="00CF4370">
        <w:rPr>
          <w:rFonts w:ascii="Times New Roman" w:hAnsi="Times New Roman" w:cs="Times New Roman"/>
          <w:sz w:val="28"/>
          <w:szCs w:val="28"/>
        </w:rPr>
        <w:t xml:space="preserve">1. </w:t>
      </w:r>
      <w:r w:rsidR="0069574A" w:rsidRPr="00CF4370">
        <w:rPr>
          <w:rFonts w:ascii="Times New Roman" w:hAnsi="Times New Roman" w:cs="Times New Roman"/>
          <w:sz w:val="28"/>
          <w:szCs w:val="28"/>
        </w:rPr>
        <w:t xml:space="preserve">Утвердить Положение </w:t>
      </w:r>
      <w:r w:rsidR="00764662" w:rsidRPr="00CF4370">
        <w:rPr>
          <w:rFonts w:ascii="Times New Roman" w:eastAsia="Times New Roman" w:hAnsi="Times New Roman" w:cs="Times New Roman"/>
          <w:color w:val="000000"/>
          <w:sz w:val="28"/>
          <w:szCs w:val="28"/>
          <w:lang w:eastAsia="ru-RU"/>
        </w:rPr>
        <w:t>о составе, порядке подготовки документов территориального планирования муниц</w:t>
      </w:r>
      <w:r w:rsidR="00CF4370" w:rsidRPr="00CF4370">
        <w:rPr>
          <w:rFonts w:ascii="Times New Roman" w:eastAsia="Times New Roman" w:hAnsi="Times New Roman" w:cs="Times New Roman"/>
          <w:color w:val="000000"/>
          <w:sz w:val="28"/>
          <w:szCs w:val="28"/>
          <w:lang w:eastAsia="ru-RU"/>
        </w:rPr>
        <w:t>ипального образования Лентьевское</w:t>
      </w:r>
      <w:r w:rsidR="00764662" w:rsidRPr="00CF4370">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r w:rsidR="00764662" w:rsidRPr="00CF4370">
        <w:rPr>
          <w:rFonts w:ascii="Times New Roman" w:hAnsi="Times New Roman" w:cs="Times New Roman"/>
          <w:sz w:val="28"/>
          <w:szCs w:val="28"/>
        </w:rPr>
        <w:t xml:space="preserve"> </w:t>
      </w:r>
      <w:r w:rsidRPr="00CF4370">
        <w:rPr>
          <w:rFonts w:ascii="Times New Roman" w:hAnsi="Times New Roman" w:cs="Times New Roman"/>
          <w:sz w:val="28"/>
          <w:szCs w:val="28"/>
        </w:rPr>
        <w:t>(прилагается)</w:t>
      </w:r>
      <w:r w:rsidR="001969AC" w:rsidRPr="00CF4370">
        <w:rPr>
          <w:rFonts w:ascii="Times New Roman" w:hAnsi="Times New Roman" w:cs="Times New Roman"/>
          <w:sz w:val="28"/>
          <w:szCs w:val="28"/>
        </w:rPr>
        <w:t>.</w:t>
      </w:r>
    </w:p>
    <w:p w:rsidR="002838EF" w:rsidRPr="00CF4370" w:rsidRDefault="002838EF" w:rsidP="00EA200C">
      <w:pPr>
        <w:tabs>
          <w:tab w:val="left" w:pos="851"/>
        </w:tabs>
        <w:ind w:firstLine="567"/>
        <w:contextualSpacing/>
        <w:jc w:val="both"/>
        <w:rPr>
          <w:rFonts w:ascii="Times New Roman" w:hAnsi="Times New Roman" w:cs="Times New Roman"/>
          <w:sz w:val="28"/>
          <w:szCs w:val="28"/>
        </w:rPr>
      </w:pPr>
    </w:p>
    <w:p w:rsidR="001969AC" w:rsidRPr="00CF4370" w:rsidRDefault="009A59B4" w:rsidP="00EA200C">
      <w:pPr>
        <w:tabs>
          <w:tab w:val="left" w:pos="709"/>
        </w:tabs>
        <w:ind w:firstLine="567"/>
        <w:contextualSpacing/>
        <w:jc w:val="both"/>
        <w:rPr>
          <w:rFonts w:ascii="Times New Roman" w:hAnsi="Times New Roman" w:cs="Times New Roman"/>
          <w:sz w:val="28"/>
          <w:szCs w:val="28"/>
        </w:rPr>
      </w:pPr>
      <w:r w:rsidRPr="00CF4370">
        <w:rPr>
          <w:rFonts w:ascii="Times New Roman" w:hAnsi="Times New Roman" w:cs="Times New Roman"/>
          <w:sz w:val="28"/>
          <w:szCs w:val="28"/>
        </w:rPr>
        <w:t>2</w:t>
      </w:r>
      <w:r w:rsidR="002838EF" w:rsidRPr="00CF4370">
        <w:rPr>
          <w:rFonts w:ascii="Times New Roman" w:hAnsi="Times New Roman" w:cs="Times New Roman"/>
          <w:sz w:val="28"/>
          <w:szCs w:val="28"/>
        </w:rPr>
        <w:t xml:space="preserve">. </w:t>
      </w:r>
      <w:r w:rsidR="001969AC" w:rsidRPr="00CF4370">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CF4370">
        <w:rPr>
          <w:rFonts w:ascii="Times New Roman" w:hAnsi="Times New Roman" w:cs="Times New Roman"/>
          <w:sz w:val="28"/>
          <w:szCs w:val="28"/>
        </w:rPr>
        <w:t>муници</w:t>
      </w:r>
      <w:r w:rsidR="00CF4370" w:rsidRPr="00CF4370">
        <w:rPr>
          <w:rFonts w:ascii="Times New Roman" w:hAnsi="Times New Roman" w:cs="Times New Roman"/>
          <w:sz w:val="28"/>
          <w:szCs w:val="28"/>
        </w:rPr>
        <w:t xml:space="preserve">пального образования Лентьевское </w:t>
      </w:r>
      <w:r w:rsidR="001969AC" w:rsidRPr="00CF4370">
        <w:rPr>
          <w:rFonts w:ascii="Times New Roman" w:hAnsi="Times New Roman" w:cs="Times New Roman"/>
          <w:sz w:val="28"/>
          <w:szCs w:val="28"/>
        </w:rPr>
        <w:t xml:space="preserve">«Информационный вестник </w:t>
      </w:r>
      <w:r w:rsidRPr="00CF4370">
        <w:rPr>
          <w:rFonts w:ascii="Times New Roman" w:hAnsi="Times New Roman" w:cs="Times New Roman"/>
          <w:sz w:val="28"/>
          <w:szCs w:val="28"/>
        </w:rPr>
        <w:t>муниц</w:t>
      </w:r>
      <w:r w:rsidR="00CF4370" w:rsidRPr="00CF4370">
        <w:rPr>
          <w:rFonts w:ascii="Times New Roman" w:hAnsi="Times New Roman" w:cs="Times New Roman"/>
          <w:sz w:val="28"/>
          <w:szCs w:val="28"/>
        </w:rPr>
        <w:t>ипального образования Лентьевское</w:t>
      </w:r>
      <w:r w:rsidR="003A52AB" w:rsidRPr="00CF4370">
        <w:rPr>
          <w:rFonts w:ascii="Times New Roman" w:hAnsi="Times New Roman" w:cs="Times New Roman"/>
          <w:sz w:val="28"/>
          <w:szCs w:val="28"/>
        </w:rPr>
        <w:t>» и подлежит размещению на сайте Устюженского муниципального района.</w:t>
      </w:r>
    </w:p>
    <w:p w:rsidR="002838EF" w:rsidRDefault="002838EF" w:rsidP="00EA200C">
      <w:pPr>
        <w:tabs>
          <w:tab w:val="left" w:pos="851"/>
        </w:tabs>
        <w:ind w:firstLine="0"/>
        <w:contextualSpacing/>
        <w:jc w:val="both"/>
        <w:rPr>
          <w:rFonts w:ascii="Times New Roman" w:eastAsia="Times New Roman" w:hAnsi="Times New Roman" w:cs="Times New Roman"/>
          <w:sz w:val="28"/>
          <w:szCs w:val="28"/>
          <w:lang w:eastAsia="ru-RU"/>
        </w:rPr>
      </w:pPr>
    </w:p>
    <w:p w:rsidR="000879B9" w:rsidRDefault="000879B9" w:rsidP="00EA200C">
      <w:pPr>
        <w:tabs>
          <w:tab w:val="left" w:pos="851"/>
        </w:tabs>
        <w:ind w:firstLine="0"/>
        <w:contextualSpacing/>
        <w:jc w:val="both"/>
        <w:rPr>
          <w:rFonts w:ascii="Times New Roman" w:eastAsia="Times New Roman" w:hAnsi="Times New Roman" w:cs="Times New Roman"/>
          <w:sz w:val="28"/>
          <w:szCs w:val="28"/>
          <w:lang w:eastAsia="ru-RU"/>
        </w:rPr>
      </w:pPr>
    </w:p>
    <w:p w:rsidR="00CF4370" w:rsidRDefault="00CF4370" w:rsidP="00EA200C">
      <w:pPr>
        <w:pStyle w:val="msonormalbullet1gif"/>
        <w:shd w:val="clear" w:color="auto" w:fill="FFFFFF"/>
        <w:spacing w:before="0" w:beforeAutospacing="0" w:after="0" w:afterAutospacing="0"/>
        <w:ind w:firstLine="0"/>
        <w:contextualSpacing/>
        <w:jc w:val="both"/>
        <w:rPr>
          <w:sz w:val="28"/>
          <w:szCs w:val="28"/>
        </w:rPr>
      </w:pPr>
      <w:r>
        <w:rPr>
          <w:sz w:val="28"/>
          <w:szCs w:val="28"/>
        </w:rPr>
        <w:t xml:space="preserve">Глава муниципального </w:t>
      </w:r>
    </w:p>
    <w:p w:rsidR="00CF4370" w:rsidRDefault="00CF4370" w:rsidP="00EA200C">
      <w:pPr>
        <w:pStyle w:val="msonormalbullet2gif"/>
        <w:shd w:val="clear" w:color="auto" w:fill="FFFFFF"/>
        <w:spacing w:before="0" w:beforeAutospacing="0" w:after="0" w:afterAutospacing="0"/>
        <w:ind w:firstLine="0"/>
        <w:contextualSpacing/>
        <w:jc w:val="both"/>
        <w:rPr>
          <w:sz w:val="28"/>
          <w:szCs w:val="28"/>
        </w:rPr>
      </w:pPr>
      <w:r>
        <w:rPr>
          <w:sz w:val="28"/>
          <w:szCs w:val="28"/>
        </w:rPr>
        <w:t>образования Лентьевское                                                                 Л.Н. Карулина</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4536"/>
      </w:tblGrid>
      <w:tr w:rsidR="006059F7" w:rsidRPr="008615C1" w:rsidTr="00CF4370">
        <w:tc>
          <w:tcPr>
            <w:tcW w:w="4208"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536" w:type="dxa"/>
          </w:tcPr>
          <w:p w:rsidR="006059F7" w:rsidRPr="008615C1" w:rsidRDefault="006059F7" w:rsidP="00CF4370">
            <w:pPr>
              <w:pStyle w:val="a3"/>
              <w:tabs>
                <w:tab w:val="left" w:pos="3694"/>
              </w:tabs>
              <w:ind w:left="-108" w:firstLine="0"/>
              <w:jc w:val="both"/>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CF4370">
            <w:pPr>
              <w:pStyle w:val="a3"/>
              <w:tabs>
                <w:tab w:val="left" w:pos="3694"/>
              </w:tabs>
              <w:ind w:left="-108" w:firstLine="0"/>
              <w:rPr>
                <w:rFonts w:ascii="Times New Roman" w:hAnsi="Times New Roman" w:cs="Times New Roman"/>
                <w:sz w:val="28"/>
                <w:szCs w:val="28"/>
              </w:rPr>
            </w:pPr>
            <w:r w:rsidRPr="008615C1">
              <w:rPr>
                <w:rFonts w:ascii="Times New Roman" w:hAnsi="Times New Roman" w:cs="Times New Roman"/>
                <w:sz w:val="28"/>
                <w:szCs w:val="28"/>
              </w:rPr>
              <w:t xml:space="preserve">к решению </w:t>
            </w:r>
            <w:r w:rsidR="009A59B4" w:rsidRPr="008615C1">
              <w:rPr>
                <w:rFonts w:ascii="Times New Roman" w:hAnsi="Times New Roman" w:cs="Times New Roman"/>
                <w:sz w:val="28"/>
                <w:szCs w:val="28"/>
              </w:rPr>
              <w:t>Совета муниц</w:t>
            </w:r>
            <w:r w:rsidR="00CF4370">
              <w:rPr>
                <w:rFonts w:ascii="Times New Roman" w:hAnsi="Times New Roman" w:cs="Times New Roman"/>
                <w:sz w:val="28"/>
                <w:szCs w:val="28"/>
              </w:rPr>
              <w:t>ипального образования Лентьевское</w:t>
            </w:r>
          </w:p>
          <w:p w:rsidR="006059F7" w:rsidRPr="008615C1" w:rsidRDefault="006059F7" w:rsidP="00CF4370">
            <w:pPr>
              <w:pStyle w:val="a3"/>
              <w:tabs>
                <w:tab w:val="left" w:pos="3694"/>
              </w:tabs>
              <w:ind w:left="-108" w:firstLine="0"/>
              <w:rPr>
                <w:rFonts w:ascii="Times New Roman" w:hAnsi="Times New Roman" w:cs="Times New Roman"/>
                <w:sz w:val="28"/>
                <w:szCs w:val="28"/>
              </w:rPr>
            </w:pPr>
            <w:r w:rsidRPr="008615C1">
              <w:rPr>
                <w:rFonts w:ascii="Times New Roman" w:hAnsi="Times New Roman" w:cs="Times New Roman"/>
                <w:sz w:val="28"/>
                <w:szCs w:val="28"/>
              </w:rPr>
              <w:t xml:space="preserve">от </w:t>
            </w:r>
            <w:r w:rsidR="009A59B4" w:rsidRPr="008615C1">
              <w:rPr>
                <w:rFonts w:ascii="Times New Roman" w:hAnsi="Times New Roman" w:cs="Times New Roman"/>
                <w:sz w:val="28"/>
                <w:szCs w:val="28"/>
              </w:rPr>
              <w:t>_________</w:t>
            </w:r>
            <w:r w:rsidR="00CF4370">
              <w:rPr>
                <w:rFonts w:ascii="Times New Roman" w:hAnsi="Times New Roman" w:cs="Times New Roman"/>
                <w:sz w:val="28"/>
                <w:szCs w:val="28"/>
              </w:rPr>
              <w:t>_____</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9A59B4" w:rsidRPr="008615C1">
              <w:rPr>
                <w:rFonts w:ascii="Times New Roman" w:hAnsi="Times New Roman" w:cs="Times New Roman"/>
                <w:sz w:val="28"/>
                <w:szCs w:val="28"/>
              </w:rPr>
              <w:t>__</w:t>
            </w:r>
            <w:r w:rsidR="00CF4370">
              <w:rPr>
                <w:rFonts w:ascii="Times New Roman" w:hAnsi="Times New Roman" w:cs="Times New Roman"/>
                <w:sz w:val="28"/>
                <w:szCs w:val="28"/>
              </w:rPr>
              <w:t>___</w:t>
            </w:r>
          </w:p>
        </w:tc>
      </w:tr>
    </w:tbl>
    <w:p w:rsidR="006059F7" w:rsidRPr="008615C1" w:rsidRDefault="006059F7" w:rsidP="006059F7">
      <w:pPr>
        <w:pStyle w:val="a3"/>
        <w:tabs>
          <w:tab w:val="left" w:pos="3694"/>
        </w:tabs>
        <w:jc w:val="right"/>
        <w:rPr>
          <w:rFonts w:ascii="Times New Roman" w:hAnsi="Times New Roman" w:cs="Times New Roman"/>
          <w:sz w:val="28"/>
          <w:szCs w:val="28"/>
        </w:rPr>
      </w:pPr>
    </w:p>
    <w:p w:rsidR="00764662" w:rsidRPr="008615C1" w:rsidRDefault="00995B02" w:rsidP="00754743">
      <w:pPr>
        <w:pStyle w:val="a3"/>
        <w:tabs>
          <w:tab w:val="left" w:pos="3694"/>
        </w:tabs>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Положение</w:t>
      </w:r>
    </w:p>
    <w:p w:rsidR="006059F7" w:rsidRPr="008615C1" w:rsidRDefault="00764662" w:rsidP="00754743">
      <w:pPr>
        <w:pStyle w:val="a3"/>
        <w:tabs>
          <w:tab w:val="left" w:pos="3694"/>
        </w:tabs>
        <w:ind w:left="0" w:firstLine="720"/>
        <w:jc w:val="center"/>
        <w:rPr>
          <w:rFonts w:ascii="Times New Roman" w:hAnsi="Times New Roman" w:cs="Times New Roman"/>
          <w:b/>
          <w:sz w:val="28"/>
          <w:szCs w:val="28"/>
        </w:rPr>
      </w:pPr>
      <w:r w:rsidRPr="008615C1">
        <w:rPr>
          <w:rFonts w:ascii="Times New Roman" w:eastAsia="Times New Roman" w:hAnsi="Times New Roman" w:cs="Times New Roman"/>
          <w:b/>
          <w:color w:val="000000"/>
          <w:sz w:val="28"/>
          <w:szCs w:val="28"/>
        </w:rPr>
        <w:t>о составе, порядке подготовки документов территориального планирования муниц</w:t>
      </w:r>
      <w:r w:rsidR="00CF4370">
        <w:rPr>
          <w:rFonts w:ascii="Times New Roman" w:eastAsia="Times New Roman" w:hAnsi="Times New Roman" w:cs="Times New Roman"/>
          <w:b/>
          <w:color w:val="000000"/>
          <w:sz w:val="28"/>
          <w:szCs w:val="28"/>
        </w:rPr>
        <w:t>ипального образования Лентьевское</w:t>
      </w:r>
      <w:r w:rsidRPr="008615C1">
        <w:rPr>
          <w:rFonts w:ascii="Times New Roman" w:eastAsia="Times New Roman" w:hAnsi="Times New Roman" w:cs="Times New Roman"/>
          <w:b/>
          <w:color w:val="000000"/>
          <w:sz w:val="28"/>
          <w:szCs w:val="28"/>
        </w:rPr>
        <w:t>, порядке подготовки изменений и внесения их в такие документы, а также состава, порядка подготовки планов реализации таких документов</w:t>
      </w:r>
      <w:r w:rsidRPr="008615C1">
        <w:rPr>
          <w:rFonts w:ascii="Times New Roman" w:hAnsi="Times New Roman" w:cs="Times New Roman"/>
          <w:sz w:val="28"/>
          <w:szCs w:val="28"/>
        </w:rPr>
        <w:t xml:space="preserve"> </w:t>
      </w:r>
      <w:r w:rsidR="001A0409" w:rsidRPr="008615C1">
        <w:rPr>
          <w:rFonts w:ascii="Times New Roman" w:hAnsi="Times New Roman" w:cs="Times New Roman"/>
          <w:b/>
          <w:sz w:val="28"/>
          <w:szCs w:val="28"/>
        </w:rPr>
        <w:t>(далее – Положение)</w:t>
      </w:r>
      <w:r w:rsidR="00995B02" w:rsidRPr="008615C1">
        <w:rPr>
          <w:rFonts w:ascii="Times New Roman" w:hAnsi="Times New Roman" w:cs="Times New Roman"/>
          <w:b/>
          <w:sz w:val="28"/>
          <w:szCs w:val="28"/>
        </w:rPr>
        <w:t xml:space="preserve"> </w:t>
      </w:r>
    </w:p>
    <w:p w:rsidR="001A0409" w:rsidRPr="008615C1" w:rsidRDefault="001A0409" w:rsidP="004F5C37">
      <w:pPr>
        <w:pStyle w:val="a3"/>
        <w:tabs>
          <w:tab w:val="left" w:pos="1134"/>
          <w:tab w:val="left" w:pos="3694"/>
        </w:tabs>
        <w:jc w:val="center"/>
        <w:rPr>
          <w:rFonts w:ascii="Times New Roman" w:hAnsi="Times New Roman" w:cs="Times New Roman"/>
          <w:b/>
          <w:sz w:val="28"/>
          <w:szCs w:val="28"/>
        </w:rPr>
      </w:pPr>
    </w:p>
    <w:p w:rsidR="00995B02" w:rsidRPr="008615C1" w:rsidRDefault="00995B02" w:rsidP="0036622F">
      <w:pPr>
        <w:pStyle w:val="a3"/>
        <w:numPr>
          <w:ilvl w:val="0"/>
          <w:numId w:val="5"/>
        </w:numPr>
        <w:tabs>
          <w:tab w:val="left" w:pos="993"/>
          <w:tab w:val="left" w:pos="3694"/>
        </w:tabs>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Общие положения</w:t>
      </w:r>
    </w:p>
    <w:p w:rsidR="00995B02" w:rsidRPr="008615C1" w:rsidRDefault="00995B02" w:rsidP="00995B02">
      <w:pPr>
        <w:pStyle w:val="a3"/>
        <w:tabs>
          <w:tab w:val="left" w:pos="3694"/>
        </w:tabs>
        <w:spacing w:after="0"/>
        <w:rPr>
          <w:rFonts w:ascii="Times New Roman" w:hAnsi="Times New Roman" w:cs="Times New Roman"/>
          <w:sz w:val="28"/>
          <w:szCs w:val="28"/>
        </w:rPr>
      </w:pPr>
    </w:p>
    <w:p w:rsidR="000E77A3" w:rsidRPr="008615C1" w:rsidRDefault="00C53036" w:rsidP="000E77A3">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1.1. </w:t>
      </w:r>
      <w:bookmarkStart w:id="0" w:name="sub_50102"/>
      <w:r w:rsidR="0036622F" w:rsidRPr="008615C1">
        <w:rPr>
          <w:rFonts w:ascii="Times New Roman" w:hAnsi="Times New Roman" w:cs="Times New Roman"/>
          <w:sz w:val="28"/>
          <w:szCs w:val="28"/>
        </w:rPr>
        <w:t>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Вологодской области от 01.05.2006 № 1446-ОЗ «О регулировании градостроительной деятельности на территории Вологодской области» и определяет состав, порядок подготовки документов территориального планирования муниц</w:t>
      </w:r>
      <w:r w:rsidR="00CF4370">
        <w:rPr>
          <w:rFonts w:ascii="Times New Roman" w:hAnsi="Times New Roman" w:cs="Times New Roman"/>
          <w:sz w:val="28"/>
          <w:szCs w:val="28"/>
        </w:rPr>
        <w:t>ипального образования Лентьевское</w:t>
      </w:r>
      <w:r w:rsidR="0036622F" w:rsidRPr="008615C1">
        <w:rPr>
          <w:rFonts w:ascii="Times New Roman" w:hAnsi="Times New Roman" w:cs="Times New Roman"/>
          <w:sz w:val="28"/>
          <w:szCs w:val="28"/>
        </w:rPr>
        <w:t xml:space="preserve"> (далее – муниципальное образование, поселение), порядок подготовки изменений и внесения их в такие документы, а также состав, порядок подготовки планов реализации таких документов.</w:t>
      </w:r>
    </w:p>
    <w:p w:rsidR="00C53036" w:rsidRPr="008615C1" w:rsidRDefault="00C53036" w:rsidP="00C53036">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1.2. </w:t>
      </w:r>
      <w:r w:rsidR="0036622F" w:rsidRPr="008615C1">
        <w:rPr>
          <w:rFonts w:ascii="Times New Roman" w:hAnsi="Times New Roman" w:cs="Times New Roman"/>
          <w:sz w:val="28"/>
          <w:szCs w:val="28"/>
        </w:rPr>
        <w:t>Базовыми документами территориального планирования муниципального образования являются:</w:t>
      </w:r>
    </w:p>
    <w:p w:rsidR="0036622F" w:rsidRPr="008615C1" w:rsidRDefault="004F5C37" w:rsidP="004F5C37">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6622F" w:rsidRPr="008615C1">
        <w:rPr>
          <w:rFonts w:ascii="Times New Roman" w:hAnsi="Times New Roman" w:cs="Times New Roman"/>
          <w:sz w:val="28"/>
          <w:szCs w:val="28"/>
        </w:rPr>
        <w:t>схема территориального планирования Вологодской области;</w:t>
      </w:r>
    </w:p>
    <w:p w:rsidR="0036622F" w:rsidRPr="008615C1" w:rsidRDefault="004F5C37" w:rsidP="004F5C37">
      <w:pPr>
        <w:tabs>
          <w:tab w:val="left" w:pos="851"/>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6622F" w:rsidRPr="008615C1">
        <w:rPr>
          <w:rFonts w:ascii="Times New Roman" w:hAnsi="Times New Roman" w:cs="Times New Roman"/>
          <w:sz w:val="28"/>
          <w:szCs w:val="28"/>
        </w:rPr>
        <w:t>схема территориального планирования Устюженского муниципального района.</w:t>
      </w:r>
    </w:p>
    <w:p w:rsidR="000E77A3" w:rsidRPr="008615C1" w:rsidRDefault="000E77A3" w:rsidP="000E77A3">
      <w:pPr>
        <w:ind w:firstLine="709"/>
        <w:contextualSpacing/>
        <w:jc w:val="both"/>
        <w:rPr>
          <w:rFonts w:ascii="Times New Roman" w:hAnsi="Times New Roman" w:cs="Times New Roman"/>
          <w:sz w:val="28"/>
          <w:szCs w:val="28"/>
        </w:rPr>
      </w:pPr>
      <w:bookmarkStart w:id="1" w:name="sub_50103"/>
      <w:bookmarkEnd w:id="0"/>
      <w:r w:rsidRPr="008615C1">
        <w:rPr>
          <w:rFonts w:ascii="Times New Roman" w:hAnsi="Times New Roman" w:cs="Times New Roman"/>
          <w:sz w:val="28"/>
          <w:szCs w:val="28"/>
        </w:rPr>
        <w:t xml:space="preserve">1.3. </w:t>
      </w:r>
      <w:r w:rsidR="0036622F" w:rsidRPr="008615C1">
        <w:rPr>
          <w:rFonts w:ascii="Times New Roman" w:hAnsi="Times New Roman" w:cs="Times New Roman"/>
          <w:sz w:val="28"/>
          <w:szCs w:val="28"/>
        </w:rPr>
        <w:t>К документам территориального планирования муниципального образования относится генеральный план муниципального образования.</w:t>
      </w:r>
    </w:p>
    <w:bookmarkEnd w:id="1"/>
    <w:p w:rsidR="00C53036" w:rsidRPr="008615C1" w:rsidRDefault="00C53036" w:rsidP="00C53036">
      <w:pPr>
        <w:ind w:firstLine="709"/>
        <w:contextualSpacing/>
        <w:jc w:val="both"/>
        <w:rPr>
          <w:rFonts w:ascii="Times New Roman" w:hAnsi="Times New Roman" w:cs="Times New Roman"/>
          <w:sz w:val="28"/>
          <w:szCs w:val="28"/>
        </w:rPr>
      </w:pPr>
    </w:p>
    <w:p w:rsidR="007C07A9" w:rsidRPr="008615C1" w:rsidRDefault="0036622F" w:rsidP="0036622F">
      <w:pPr>
        <w:pStyle w:val="a3"/>
        <w:numPr>
          <w:ilvl w:val="0"/>
          <w:numId w:val="3"/>
        </w:numPr>
        <w:tabs>
          <w:tab w:val="left" w:pos="993"/>
        </w:tabs>
        <w:spacing w:after="0"/>
        <w:ind w:left="0" w:firstLine="709"/>
        <w:jc w:val="center"/>
        <w:rPr>
          <w:rFonts w:ascii="Times New Roman" w:hAnsi="Times New Roman" w:cs="Times New Roman"/>
          <w:b/>
          <w:sz w:val="28"/>
          <w:szCs w:val="28"/>
        </w:rPr>
      </w:pPr>
      <w:r w:rsidRPr="008615C1">
        <w:rPr>
          <w:rFonts w:ascii="Times New Roman" w:hAnsi="Times New Roman" w:cs="Times New Roman"/>
          <w:b/>
          <w:sz w:val="28"/>
          <w:szCs w:val="28"/>
        </w:rPr>
        <w:t>Содержание генерального плана муниципального образования</w:t>
      </w:r>
    </w:p>
    <w:p w:rsidR="0036622F" w:rsidRPr="008615C1" w:rsidRDefault="0036622F" w:rsidP="0036622F">
      <w:pPr>
        <w:pStyle w:val="a3"/>
        <w:spacing w:after="0"/>
        <w:ind w:left="0"/>
        <w:rPr>
          <w:rFonts w:ascii="Times New Roman" w:hAnsi="Times New Roman" w:cs="Times New Roman"/>
          <w:b/>
          <w:sz w:val="28"/>
          <w:szCs w:val="28"/>
        </w:rPr>
      </w:pPr>
    </w:p>
    <w:p w:rsidR="008615C1" w:rsidRPr="008615C1" w:rsidRDefault="003F2718" w:rsidP="000C04C1">
      <w:pPr>
        <w:ind w:firstLine="567"/>
        <w:contextualSpacing/>
        <w:jc w:val="both"/>
        <w:rPr>
          <w:rFonts w:ascii="Times New Roman" w:hAnsi="Times New Roman" w:cs="Times New Roman"/>
          <w:sz w:val="28"/>
          <w:szCs w:val="28"/>
        </w:rPr>
      </w:pPr>
      <w:bookmarkStart w:id="2" w:name="sub_51"/>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.1. </w:t>
      </w:r>
      <w:r w:rsidR="008615C1" w:rsidRPr="008615C1">
        <w:rPr>
          <w:rFonts w:ascii="Times New Roman" w:hAnsi="Times New Roman" w:cs="Times New Roman"/>
          <w:sz w:val="28"/>
          <w:szCs w:val="28"/>
        </w:rPr>
        <w:t>Подготовка генерального плана поселения (далее - генеральный план) осуществляется применительно ко всей территории поселения</w:t>
      </w:r>
      <w:r w:rsidR="008615C1">
        <w:rPr>
          <w:rFonts w:ascii="Times New Roman" w:hAnsi="Times New Roman" w:cs="Times New Roman"/>
          <w:sz w:val="28"/>
          <w:szCs w:val="28"/>
        </w:rPr>
        <w:t>.</w:t>
      </w:r>
    </w:p>
    <w:p w:rsidR="007C07A9" w:rsidRPr="008615C1" w:rsidRDefault="0006016C" w:rsidP="000C04C1">
      <w:pPr>
        <w:tabs>
          <w:tab w:val="left" w:pos="851"/>
        </w:tabs>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.2. </w:t>
      </w:r>
      <w:r w:rsidR="008615C1" w:rsidRPr="008615C1">
        <w:rPr>
          <w:rFonts w:ascii="Times New Roman" w:hAnsi="Times New Roman" w:cs="Times New Roman"/>
          <w:sz w:val="28"/>
          <w:szCs w:val="28"/>
        </w:rPr>
        <w:t>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8615C1" w:rsidRPr="008615C1" w:rsidRDefault="0006016C" w:rsidP="000C04C1">
      <w:pPr>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lastRenderedPageBreak/>
        <w:t>2</w:t>
      </w:r>
      <w:r w:rsidR="007C07A9" w:rsidRPr="008615C1">
        <w:rPr>
          <w:rFonts w:ascii="Times New Roman" w:hAnsi="Times New Roman" w:cs="Times New Roman"/>
          <w:sz w:val="28"/>
          <w:szCs w:val="28"/>
        </w:rPr>
        <w:t xml:space="preserve">.3. </w:t>
      </w:r>
      <w:bookmarkStart w:id="3" w:name="sub_600"/>
      <w:bookmarkEnd w:id="2"/>
      <w:r w:rsidR="008615C1" w:rsidRPr="008615C1">
        <w:rPr>
          <w:rFonts w:ascii="Times New Roman" w:hAnsi="Times New Roman" w:cs="Times New Roman"/>
          <w:sz w:val="28"/>
          <w:szCs w:val="28"/>
        </w:rPr>
        <w:t>Генеральный план содержит:</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положение о территориальном планировании;</w:t>
      </w:r>
    </w:p>
    <w:p w:rsidR="008615C1" w:rsidRPr="008615C1" w:rsidRDefault="008615C1" w:rsidP="000C04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карту планируемого размещения объектов местного значения поселения;</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7C07A9"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 карту функциональных зон поселения.</w:t>
      </w:r>
    </w:p>
    <w:p w:rsidR="008615C1" w:rsidRPr="008615C1" w:rsidRDefault="008615C1" w:rsidP="000C04C1">
      <w:pPr>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2.5. На указанных в</w:t>
      </w:r>
      <w:r>
        <w:rPr>
          <w:rFonts w:ascii="Times New Roman" w:hAnsi="Times New Roman" w:cs="Times New Roman"/>
          <w:sz w:val="28"/>
          <w:szCs w:val="28"/>
        </w:rPr>
        <w:t xml:space="preserve"> под</w:t>
      </w:r>
      <w:hyperlink r:id="rId8" w:anchor="/document/12138258/entry/23032" w:history="1">
        <w:r w:rsidRPr="008615C1">
          <w:rPr>
            <w:rFonts w:ascii="Times New Roman" w:hAnsi="Times New Roman" w:cs="Times New Roman"/>
            <w:sz w:val="28"/>
            <w:szCs w:val="28"/>
          </w:rPr>
          <w:t>пунктах 2</w:t>
        </w:r>
        <w:r>
          <w:rPr>
            <w:rFonts w:ascii="Times New Roman" w:hAnsi="Times New Roman" w:cs="Times New Roman"/>
            <w:sz w:val="28"/>
            <w:szCs w:val="28"/>
          </w:rPr>
          <w:t>-</w:t>
        </w:r>
        <w:r w:rsidRPr="008615C1">
          <w:rPr>
            <w:rFonts w:ascii="Times New Roman" w:hAnsi="Times New Roman" w:cs="Times New Roman"/>
            <w:sz w:val="28"/>
            <w:szCs w:val="28"/>
          </w:rPr>
          <w:t xml:space="preserve">4 </w:t>
        </w:r>
        <w:r>
          <w:rPr>
            <w:rFonts w:ascii="Times New Roman" w:hAnsi="Times New Roman" w:cs="Times New Roman"/>
            <w:sz w:val="28"/>
            <w:szCs w:val="28"/>
          </w:rPr>
          <w:t>пункта</w:t>
        </w:r>
      </w:hyperlink>
      <w:r>
        <w:rPr>
          <w:rFonts w:ascii="Times New Roman" w:hAnsi="Times New Roman" w:cs="Times New Roman"/>
          <w:sz w:val="28"/>
          <w:szCs w:val="28"/>
        </w:rPr>
        <w:t xml:space="preserve"> 2.3 настоящего Положения </w:t>
      </w:r>
      <w:r w:rsidRPr="008615C1">
        <w:rPr>
          <w:rFonts w:ascii="Times New Roman" w:hAnsi="Times New Roman" w:cs="Times New Roman"/>
          <w:sz w:val="28"/>
          <w:szCs w:val="28"/>
        </w:rPr>
        <w:t>картах соответственно отображаются:</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а) электро-, тепло-, газо- и водоснабжение населения, водоотведение;</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б) автомобильные дороги местного значения;</w:t>
      </w:r>
    </w:p>
    <w:p w:rsidR="008615C1" w:rsidRPr="008615C1" w:rsidRDefault="008615C1" w:rsidP="008615C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615C1">
        <w:rPr>
          <w:rFonts w:ascii="Times New Roman" w:hAnsi="Times New Roman" w:cs="Times New Roman"/>
          <w:sz w:val="28"/>
          <w:szCs w:val="28"/>
        </w:rPr>
        <w:t>) иные области в связи с решением вопросов местного значения поселения;</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8615C1" w:rsidRPr="008615C1" w:rsidRDefault="008615C1" w:rsidP="008615C1">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15C1" w:rsidRDefault="008615C1" w:rsidP="000C04C1">
      <w:pPr>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r>
        <w:rPr>
          <w:rFonts w:ascii="Times New Roman" w:hAnsi="Times New Roman" w:cs="Times New Roman"/>
          <w:sz w:val="28"/>
          <w:szCs w:val="28"/>
        </w:rPr>
        <w:t xml:space="preserve"> </w:t>
      </w:r>
      <w:hyperlink r:id="rId9" w:anchor="/multilink/12138258/paragraph/28102439/number/0" w:history="1">
        <w:r w:rsidRPr="008615C1">
          <w:rPr>
            <w:rFonts w:ascii="Times New Roman" w:hAnsi="Times New Roman" w:cs="Times New Roman"/>
            <w:sz w:val="28"/>
            <w:szCs w:val="28"/>
          </w:rPr>
          <w:t>Формы</w:t>
        </w:r>
      </w:hyperlink>
      <w:r>
        <w:rPr>
          <w:rFonts w:ascii="Times New Roman" w:hAnsi="Times New Roman" w:cs="Times New Roman"/>
          <w:sz w:val="28"/>
          <w:szCs w:val="28"/>
        </w:rPr>
        <w:t xml:space="preserve"> </w:t>
      </w:r>
      <w:r w:rsidRPr="008615C1">
        <w:rPr>
          <w:rFonts w:ascii="Times New Roman" w:hAnsi="Times New Roman" w:cs="Times New Roman"/>
          <w:sz w:val="28"/>
          <w:szCs w:val="28"/>
        </w:rPr>
        <w:t xml:space="preserve">графического и текстового описания местоположения границ населенных </w:t>
      </w:r>
      <w:r w:rsidRPr="008615C1">
        <w:rPr>
          <w:rFonts w:ascii="Times New Roman" w:hAnsi="Times New Roman" w:cs="Times New Roman"/>
          <w:sz w:val="28"/>
          <w:szCs w:val="28"/>
        </w:rPr>
        <w:lastRenderedPageBreak/>
        <w:t>пунктов,</w:t>
      </w:r>
      <w:r>
        <w:rPr>
          <w:rFonts w:ascii="Times New Roman" w:hAnsi="Times New Roman" w:cs="Times New Roman"/>
          <w:sz w:val="28"/>
          <w:szCs w:val="28"/>
        </w:rPr>
        <w:t xml:space="preserve"> </w:t>
      </w:r>
      <w:hyperlink r:id="rId10" w:anchor="/document/72167790/entry/3000" w:history="1">
        <w:r w:rsidRPr="008615C1">
          <w:rPr>
            <w:rFonts w:ascii="Times New Roman" w:hAnsi="Times New Roman" w:cs="Times New Roman"/>
            <w:sz w:val="28"/>
            <w:szCs w:val="28"/>
          </w:rPr>
          <w:t>требования</w:t>
        </w:r>
      </w:hyperlink>
      <w:r>
        <w:rPr>
          <w:rFonts w:ascii="Times New Roman" w:hAnsi="Times New Roman" w:cs="Times New Roman"/>
          <w:sz w:val="28"/>
          <w:szCs w:val="28"/>
        </w:rPr>
        <w:t xml:space="preserve"> </w:t>
      </w:r>
      <w:r w:rsidRPr="008615C1">
        <w:rPr>
          <w:rFonts w:ascii="Times New Roman" w:hAnsi="Times New Roman" w:cs="Times New Roman"/>
          <w:sz w:val="28"/>
          <w:szCs w:val="28"/>
        </w:rPr>
        <w:t>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15C1" w:rsidRDefault="008615C1" w:rsidP="000C04C1">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8615C1">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8615C1" w:rsidRDefault="008615C1" w:rsidP="000C04C1">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8615C1">
        <w:rPr>
          <w:rFonts w:ascii="Times New Roman" w:hAnsi="Times New Roman" w:cs="Times New Roman"/>
          <w:sz w:val="28"/>
          <w:szCs w:val="28"/>
        </w:rPr>
        <w:t>Материалы по обоснованию генерального плана в текстовой форме содержат:</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w:t>
      </w:r>
      <w:r w:rsidRPr="00797EAF">
        <w:rPr>
          <w:rFonts w:ascii="Times New Roman" w:hAnsi="Times New Roman" w:cs="Times New Roman"/>
          <w:sz w:val="28"/>
          <w:szCs w:val="28"/>
        </w:rPr>
        <w:lastRenderedPageBreak/>
        <w:t>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97EAF" w:rsidRDefault="00797EAF" w:rsidP="00797EAF">
      <w:pPr>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22F0" w:rsidRPr="00CA22F0" w:rsidRDefault="00CA22F0" w:rsidP="00CA22F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CA22F0">
        <w:rPr>
          <w:rFonts w:ascii="Times New Roman" w:hAnsi="Times New Roman" w:cs="Times New Roman"/>
          <w:sz w:val="28"/>
          <w:szCs w:val="28"/>
        </w:rPr>
        <w:t>Материалы по обоснованию генерального плана в виде карт отображают:</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1) границы поселения;</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2) границы существующих населенных пунктов, входящих в состав поселения;</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3) местоположение существующих и строящихся объектов местного значения поселения;</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4) особые экономические зоны;</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CA22F0" w:rsidRDefault="00CA22F0" w:rsidP="00CA22F0">
      <w:pPr>
        <w:ind w:firstLine="709"/>
        <w:contextualSpacing/>
        <w:jc w:val="both"/>
        <w:rPr>
          <w:color w:val="22272F"/>
          <w:sz w:val="26"/>
          <w:szCs w:val="26"/>
        </w:rPr>
      </w:pPr>
      <w:r w:rsidRPr="00CA22F0">
        <w:rPr>
          <w:rFonts w:ascii="Times New Roman" w:hAnsi="Times New Roman" w:cs="Times New Roman"/>
          <w:sz w:val="28"/>
          <w:szCs w:val="28"/>
        </w:rPr>
        <w:t>6) территории объектов культурного наследия;</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Pr>
          <w:rFonts w:ascii="Times New Roman" w:hAnsi="Times New Roman" w:cs="Times New Roman"/>
          <w:sz w:val="28"/>
          <w:szCs w:val="28"/>
        </w:rPr>
        <w:t>№</w:t>
      </w:r>
      <w:r w:rsidRPr="00CA22F0">
        <w:rPr>
          <w:rFonts w:ascii="Times New Roman" w:hAnsi="Times New Roman" w:cs="Times New Roman"/>
          <w:sz w:val="28"/>
          <w:szCs w:val="28"/>
        </w:rPr>
        <w:t xml:space="preserve"> 73-ФЗ </w:t>
      </w:r>
      <w:r>
        <w:rPr>
          <w:rFonts w:ascii="Times New Roman" w:hAnsi="Times New Roman" w:cs="Times New Roman"/>
          <w:sz w:val="28"/>
          <w:szCs w:val="28"/>
        </w:rPr>
        <w:t>«</w:t>
      </w:r>
      <w:r w:rsidRPr="00CA22F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CA22F0">
        <w:rPr>
          <w:rFonts w:ascii="Times New Roman" w:hAnsi="Times New Roman" w:cs="Times New Roman"/>
          <w:sz w:val="28"/>
          <w:szCs w:val="28"/>
        </w:rPr>
        <w:t>;</w:t>
      </w:r>
    </w:p>
    <w:p w:rsidR="00CA22F0" w:rsidRP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7) зоны с особыми условиями использования территорий;</w:t>
      </w:r>
    </w:p>
    <w:p w:rsid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CA22F0" w:rsidRPr="00CA22F0" w:rsidRDefault="00CA22F0" w:rsidP="00CA22F0">
      <w:pPr>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CA22F0">
        <w:rPr>
          <w:rFonts w:ascii="Times New Roman" w:hAnsi="Times New Roman" w:cs="Times New Roman"/>
          <w:sz w:val="28"/>
          <w:szCs w:val="28"/>
        </w:rPr>
        <w:t>) границы лесничеств;</w:t>
      </w:r>
    </w:p>
    <w:p w:rsidR="00CA22F0" w:rsidRDefault="00CA22F0" w:rsidP="00CA22F0">
      <w:pPr>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615C1" w:rsidRPr="008615C1" w:rsidRDefault="008615C1" w:rsidP="00CA22F0">
      <w:pPr>
        <w:ind w:firstLine="709"/>
        <w:contextualSpacing/>
        <w:jc w:val="center"/>
        <w:rPr>
          <w:rFonts w:ascii="Times New Roman" w:hAnsi="Times New Roman" w:cs="Times New Roman"/>
          <w:sz w:val="28"/>
          <w:szCs w:val="28"/>
        </w:rPr>
      </w:pPr>
    </w:p>
    <w:p w:rsidR="007C07A9" w:rsidRDefault="00CA22F0" w:rsidP="00CA22F0">
      <w:pPr>
        <w:pStyle w:val="a3"/>
        <w:numPr>
          <w:ilvl w:val="0"/>
          <w:numId w:val="3"/>
        </w:numPr>
        <w:tabs>
          <w:tab w:val="left" w:pos="993"/>
        </w:tabs>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Подготовка и утверждение генерального плана муниципального образования, внесение изменений в генеральный план</w:t>
      </w:r>
    </w:p>
    <w:p w:rsidR="00CA22F0" w:rsidRPr="00CA22F0" w:rsidRDefault="00CA22F0" w:rsidP="00CA22F0">
      <w:pPr>
        <w:pStyle w:val="a3"/>
        <w:spacing w:after="0"/>
        <w:ind w:left="0"/>
        <w:rPr>
          <w:rFonts w:ascii="Times New Roman" w:hAnsi="Times New Roman" w:cs="Times New Roman"/>
          <w:b/>
          <w:sz w:val="28"/>
          <w:szCs w:val="28"/>
        </w:rPr>
      </w:pPr>
    </w:p>
    <w:p w:rsidR="007C07A9" w:rsidRPr="008615C1" w:rsidRDefault="00995B02" w:rsidP="007C07A9">
      <w:pPr>
        <w:ind w:firstLine="709"/>
        <w:contextualSpacing/>
        <w:jc w:val="both"/>
        <w:rPr>
          <w:rFonts w:ascii="Times New Roman" w:hAnsi="Times New Roman" w:cs="Times New Roman"/>
          <w:sz w:val="28"/>
          <w:szCs w:val="28"/>
        </w:rPr>
      </w:pPr>
      <w:bookmarkStart w:id="4" w:name="sub_61"/>
      <w:bookmarkEnd w:id="3"/>
      <w:r w:rsidRPr="008615C1">
        <w:rPr>
          <w:rFonts w:ascii="Times New Roman" w:hAnsi="Times New Roman" w:cs="Times New Roman"/>
          <w:sz w:val="28"/>
          <w:szCs w:val="28"/>
        </w:rPr>
        <w:t>3</w:t>
      </w:r>
      <w:r w:rsidR="007C07A9" w:rsidRPr="008615C1">
        <w:rPr>
          <w:rFonts w:ascii="Times New Roman" w:hAnsi="Times New Roman" w:cs="Times New Roman"/>
          <w:sz w:val="28"/>
          <w:szCs w:val="28"/>
        </w:rPr>
        <w:t>.1</w:t>
      </w:r>
      <w:r w:rsidR="007C07A9" w:rsidRPr="00C83745">
        <w:rPr>
          <w:rFonts w:ascii="Times New Roman" w:hAnsi="Times New Roman" w:cs="Times New Roman"/>
          <w:sz w:val="28"/>
          <w:szCs w:val="28"/>
        </w:rPr>
        <w:t xml:space="preserve">. </w:t>
      </w:r>
      <w:r w:rsidR="00CA22F0" w:rsidRPr="00C83745">
        <w:rPr>
          <w:rFonts w:ascii="Times New Roman" w:hAnsi="Times New Roman" w:cs="Times New Roman"/>
          <w:sz w:val="28"/>
          <w:szCs w:val="28"/>
        </w:rPr>
        <w:t>Генеральный план поселения, в том числе внесение изменений в него, утверждаются решением Земского Собрания Устюженского муниципального района.</w:t>
      </w:r>
    </w:p>
    <w:p w:rsidR="00590A8C"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.2. </w:t>
      </w:r>
      <w:r w:rsidR="00590A8C" w:rsidRPr="00590A8C">
        <w:rPr>
          <w:rFonts w:ascii="Times New Roman" w:hAnsi="Times New Roman" w:cs="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590A8C">
        <w:rPr>
          <w:rFonts w:ascii="Times New Roman" w:hAnsi="Times New Roman" w:cs="Times New Roman"/>
          <w:sz w:val="28"/>
          <w:szCs w:val="28"/>
        </w:rPr>
        <w:t>муниципальной образования.</w:t>
      </w:r>
    </w:p>
    <w:p w:rsidR="00590A8C" w:rsidRDefault="00995B02" w:rsidP="00590A8C">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.3. </w:t>
      </w:r>
      <w:r w:rsidR="00590A8C" w:rsidRPr="00590A8C">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статьи 9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5202F"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.4. </w:t>
      </w:r>
      <w:bookmarkStart w:id="5" w:name="sub_800"/>
      <w:bookmarkEnd w:id="4"/>
      <w:r w:rsidR="00590A8C" w:rsidRPr="00590A8C">
        <w:rPr>
          <w:rFonts w:ascii="Times New Roman" w:hAnsi="Times New Roman" w:cs="Times New Roman"/>
          <w:sz w:val="28"/>
          <w:szCs w:val="28"/>
        </w:rPr>
        <w:t>При наличии на территориях поселения объектов культурного наследия в процессе подготовки генеральн</w:t>
      </w:r>
      <w:r w:rsidR="00590A8C">
        <w:rPr>
          <w:rFonts w:ascii="Times New Roman" w:hAnsi="Times New Roman" w:cs="Times New Roman"/>
          <w:sz w:val="28"/>
          <w:szCs w:val="28"/>
        </w:rPr>
        <w:t>ого</w:t>
      </w:r>
      <w:r w:rsidR="00590A8C" w:rsidRPr="00590A8C">
        <w:rPr>
          <w:rFonts w:ascii="Times New Roman" w:hAnsi="Times New Roman" w:cs="Times New Roman"/>
          <w:sz w:val="28"/>
          <w:szCs w:val="28"/>
        </w:rPr>
        <w:t xml:space="preserve"> план</w:t>
      </w:r>
      <w:r w:rsidR="00590A8C">
        <w:rPr>
          <w:rFonts w:ascii="Times New Roman" w:hAnsi="Times New Roman" w:cs="Times New Roman"/>
          <w:sz w:val="28"/>
          <w:szCs w:val="28"/>
        </w:rPr>
        <w:t>а</w:t>
      </w:r>
      <w:r w:rsidR="00590A8C" w:rsidRPr="00590A8C">
        <w:rPr>
          <w:rFonts w:ascii="Times New Roman" w:hAnsi="Times New Roman" w:cs="Times New Roman"/>
          <w:sz w:val="28"/>
          <w:szCs w:val="28"/>
        </w:rPr>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w:t>
      </w:r>
    </w:p>
    <w:p w:rsidR="00590A8C" w:rsidRDefault="00590A8C"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590A8C">
        <w:rPr>
          <w:rFonts w:ascii="Times New Roman" w:hAnsi="Times New Roman" w:cs="Times New Roman"/>
          <w:sz w:val="28"/>
          <w:szCs w:val="28"/>
        </w:rPr>
        <w:t xml:space="preserve">Проект генерального плана до его утверждения подлежит в соответствии со статьей 25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90A8C" w:rsidRDefault="00590A8C"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590A8C">
        <w:rPr>
          <w:rFonts w:ascii="Times New Roman" w:hAnsi="Times New Roman" w:cs="Times New Roman"/>
          <w:sz w:val="28"/>
          <w:szCs w:val="28"/>
        </w:rPr>
        <w:t>Заинтересованные лица вправе представить свои предложения по проекту генерального плана.</w:t>
      </w:r>
    </w:p>
    <w:p w:rsidR="00590A8C" w:rsidRDefault="00590A8C"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Pr="00590A8C">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w:t>
      </w:r>
    </w:p>
    <w:p w:rsidR="00590A8C" w:rsidRDefault="00590A8C"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590A8C">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E14E07">
        <w:rPr>
          <w:rFonts w:ascii="Times New Roman" w:hAnsi="Times New Roman" w:cs="Times New Roman"/>
          <w:sz w:val="28"/>
          <w:szCs w:val="28"/>
        </w:rPr>
        <w:t>муниципального образования</w:t>
      </w:r>
      <w:r w:rsidRPr="00590A8C">
        <w:rPr>
          <w:rFonts w:ascii="Times New Roman" w:hAnsi="Times New Roman" w:cs="Times New Roman"/>
          <w:sz w:val="28"/>
          <w:szCs w:val="28"/>
        </w:rPr>
        <w:t xml:space="preserve"> в </w:t>
      </w:r>
      <w:r w:rsidR="00E14E07">
        <w:rPr>
          <w:rFonts w:ascii="Times New Roman" w:hAnsi="Times New Roman" w:cs="Times New Roman"/>
          <w:sz w:val="28"/>
          <w:szCs w:val="28"/>
        </w:rPr>
        <w:t>Земское Собрание Устюженского муниципального района</w:t>
      </w:r>
      <w:r w:rsidR="00E14E07" w:rsidRPr="00CA22F0">
        <w:rPr>
          <w:rFonts w:ascii="Times New Roman" w:hAnsi="Times New Roman" w:cs="Times New Roman"/>
          <w:sz w:val="28"/>
          <w:szCs w:val="28"/>
        </w:rPr>
        <w:t>.</w:t>
      </w:r>
    </w:p>
    <w:p w:rsidR="00E14E07" w:rsidRDefault="00E14E07"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3.9. Земское Собрание Устюженского муниципального района</w:t>
      </w:r>
      <w:r w:rsidRPr="00E14E07">
        <w:rPr>
          <w:rFonts w:ascii="Times New Roman" w:hAnsi="Times New Roman" w:cs="Times New Roman"/>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ascii="Times New Roman" w:hAnsi="Times New Roman" w:cs="Times New Roman"/>
          <w:sz w:val="28"/>
          <w:szCs w:val="28"/>
        </w:rPr>
        <w:t>муниципального образования</w:t>
      </w:r>
      <w:r w:rsidRPr="00E14E07">
        <w:rPr>
          <w:rFonts w:ascii="Times New Roman" w:hAnsi="Times New Roman" w:cs="Times New Roman"/>
          <w:sz w:val="28"/>
          <w:szCs w:val="28"/>
        </w:rPr>
        <w:t xml:space="preserve"> на доработку в соответствии с указанными протоколом и заключением.</w:t>
      </w:r>
    </w:p>
    <w:p w:rsidR="00590A8C" w:rsidRDefault="00E14E07"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3.10. </w:t>
      </w:r>
      <w:r w:rsidRPr="00E14E07">
        <w:rPr>
          <w:rFonts w:ascii="Times New Roman" w:hAnsi="Times New Roman" w:cs="Times New Roman"/>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w:t>
      </w:r>
      <w:r w:rsidRPr="00E14E07">
        <w:rPr>
          <w:rFonts w:ascii="Times New Roman" w:hAnsi="Times New Roman" w:cs="Times New Roman"/>
          <w:sz w:val="28"/>
          <w:szCs w:val="28"/>
        </w:rPr>
        <w:lastRenderedPageBreak/>
        <w:t>быть нарушены в результате утверждения генерального плана, вправе оспорить генеральный план в судебном порядке.</w:t>
      </w:r>
    </w:p>
    <w:p w:rsidR="00E14E07" w:rsidRDefault="006C6045"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6C6045">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Pr>
          <w:rFonts w:ascii="Times New Roman" w:hAnsi="Times New Roman" w:cs="Times New Roman"/>
          <w:sz w:val="28"/>
          <w:szCs w:val="28"/>
        </w:rPr>
        <w:t>муниципального образования</w:t>
      </w:r>
      <w:r w:rsidRPr="006C6045">
        <w:rPr>
          <w:rFonts w:ascii="Times New Roman" w:hAnsi="Times New Roman" w:cs="Times New Roman"/>
          <w:sz w:val="28"/>
          <w:szCs w:val="28"/>
        </w:rPr>
        <w:t xml:space="preserve"> с предложениями о внесении изменений в генеральный план.</w:t>
      </w:r>
    </w:p>
    <w:p w:rsidR="006C6045" w:rsidRDefault="006C6045"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6C6045">
        <w:rPr>
          <w:rFonts w:ascii="Times New Roman" w:hAnsi="Times New Roman" w:cs="Times New Roman"/>
          <w:sz w:val="28"/>
          <w:szCs w:val="28"/>
        </w:rPr>
        <w:t>Внесение изменений в генеральный план осуществляется в соответствии с</w:t>
      </w:r>
      <w:r>
        <w:rPr>
          <w:rFonts w:ascii="Times New Roman" w:hAnsi="Times New Roman" w:cs="Times New Roman"/>
          <w:sz w:val="28"/>
          <w:szCs w:val="28"/>
        </w:rPr>
        <w:t>о</w:t>
      </w:r>
      <w:r w:rsidRPr="006C6045">
        <w:rPr>
          <w:rFonts w:ascii="Times New Roman" w:hAnsi="Times New Roman" w:cs="Times New Roman"/>
          <w:sz w:val="28"/>
          <w:szCs w:val="28"/>
        </w:rPr>
        <w:t xml:space="preserve"> стать</w:t>
      </w:r>
      <w:r>
        <w:rPr>
          <w:rFonts w:ascii="Times New Roman" w:hAnsi="Times New Roman" w:cs="Times New Roman"/>
          <w:sz w:val="28"/>
          <w:szCs w:val="28"/>
        </w:rPr>
        <w:t>ями</w:t>
      </w:r>
      <w:r w:rsidRPr="006C6045">
        <w:rPr>
          <w:rFonts w:ascii="Times New Roman" w:hAnsi="Times New Roman" w:cs="Times New Roman"/>
          <w:sz w:val="28"/>
          <w:szCs w:val="28"/>
        </w:rPr>
        <w:t xml:space="preserve"> 9</w:t>
      </w:r>
      <w:r>
        <w:rPr>
          <w:rFonts w:ascii="Times New Roman" w:hAnsi="Times New Roman" w:cs="Times New Roman"/>
          <w:sz w:val="28"/>
          <w:szCs w:val="28"/>
        </w:rPr>
        <w:t>, 24</w:t>
      </w:r>
      <w:r w:rsidRPr="006C6045">
        <w:rPr>
          <w:rFonts w:ascii="Times New Roman" w:hAnsi="Times New Roman" w:cs="Times New Roman"/>
          <w:sz w:val="28"/>
          <w:szCs w:val="28"/>
        </w:rPr>
        <w:t xml:space="preserve"> и 25 </w:t>
      </w:r>
      <w:r>
        <w:rPr>
          <w:rFonts w:ascii="Times New Roman" w:hAnsi="Times New Roman" w:cs="Times New Roman"/>
          <w:sz w:val="28"/>
          <w:szCs w:val="28"/>
        </w:rPr>
        <w:t>Градостроительного кодекса Российской Федерации</w:t>
      </w:r>
      <w:r w:rsidRPr="006C6045">
        <w:rPr>
          <w:rFonts w:ascii="Times New Roman" w:hAnsi="Times New Roman" w:cs="Times New Roman"/>
          <w:sz w:val="28"/>
          <w:szCs w:val="28"/>
        </w:rPr>
        <w:t>.</w:t>
      </w:r>
    </w:p>
    <w:p w:rsidR="00D02D40" w:rsidRDefault="00D02D40"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D02D40">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02D40" w:rsidRDefault="00D02D40" w:rsidP="007C07A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Pr="00D02D40">
        <w:rPr>
          <w:rFonts w:ascii="Times New Roman" w:hAnsi="Times New Roman" w:cs="Times New Roman"/>
          <w:sz w:val="28"/>
          <w:szCs w:val="28"/>
        </w:rPr>
        <w:t xml:space="preserve">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r>
        <w:rPr>
          <w:rFonts w:ascii="Times New Roman" w:hAnsi="Times New Roman" w:cs="Times New Roman"/>
          <w:sz w:val="28"/>
          <w:szCs w:val="28"/>
        </w:rPr>
        <w:t>Градостроительного кодекса Российской Федерации</w:t>
      </w:r>
      <w:r w:rsidRPr="00D02D40">
        <w:rPr>
          <w:rFonts w:ascii="Times New Roman" w:hAnsi="Times New Roman" w:cs="Times New Roman"/>
          <w:sz w:val="28"/>
          <w:szCs w:val="28"/>
        </w:rPr>
        <w:t>).</w:t>
      </w:r>
    </w:p>
    <w:p w:rsidR="00D02D40" w:rsidRPr="00D02D40" w:rsidRDefault="00D02D40" w:rsidP="00D02D4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r w:rsidRPr="00D02D40">
        <w:rPr>
          <w:rFonts w:ascii="Times New Roman" w:hAnsi="Times New Roman" w:cs="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rsid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1) представителя органа местного самоуправления поселения;</w:t>
      </w:r>
    </w:p>
    <w:p w:rsidR="00D02D40" w:rsidRP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2) представителя органа государственной власти субъекта Российской Федерации, в границах которого находятся поселение;</w:t>
      </w:r>
    </w:p>
    <w:p w:rsid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2D40" w:rsidRP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261CF">
        <w:rPr>
          <w:rFonts w:ascii="Times New Roman" w:hAnsi="Times New Roman" w:cs="Times New Roman"/>
          <w:sz w:val="28"/>
          <w:szCs w:val="28"/>
        </w:rPr>
        <w:t>арственном реестре недвижимости</w:t>
      </w:r>
      <w:r w:rsidRPr="00D02D40">
        <w:rPr>
          <w:rFonts w:ascii="Times New Roman" w:hAnsi="Times New Roman" w:cs="Times New Roman"/>
          <w:sz w:val="28"/>
          <w:szCs w:val="28"/>
        </w:rPr>
        <w:t>;</w:t>
      </w:r>
    </w:p>
    <w:p w:rsidR="00D02D40" w:rsidRP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02D40" w:rsidRP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lastRenderedPageBreak/>
        <w:t>6) представителя общественной палаты субъекта Российской Федерации;</w:t>
      </w:r>
    </w:p>
    <w:p w:rsidR="00D02D40" w:rsidRDefault="00D02D40" w:rsidP="00D02D40">
      <w:pPr>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7) представителя лица, осуществляющего подготовку проекта генерального плана</w:t>
      </w:r>
      <w:r w:rsidR="00867DF6">
        <w:rPr>
          <w:rFonts w:ascii="Times New Roman" w:hAnsi="Times New Roman" w:cs="Times New Roman"/>
          <w:sz w:val="28"/>
          <w:szCs w:val="28"/>
        </w:rPr>
        <w:t xml:space="preserve"> поселения</w:t>
      </w:r>
      <w:r w:rsidRPr="00D02D40">
        <w:rPr>
          <w:rFonts w:ascii="Times New Roman" w:hAnsi="Times New Roman" w:cs="Times New Roman"/>
          <w:sz w:val="28"/>
          <w:szCs w:val="28"/>
        </w:rPr>
        <w:t>.</w:t>
      </w:r>
    </w:p>
    <w:p w:rsidR="00867DF6" w:rsidRDefault="00867DF6" w:rsidP="00D02D4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Pr="00867DF6">
        <w:rPr>
          <w:rFonts w:ascii="Times New Roman" w:hAnsi="Times New Roman" w:cs="Times New Roman"/>
          <w:sz w:val="28"/>
          <w:szCs w:val="28"/>
        </w:rPr>
        <w:t xml:space="preserve">Органы государственной власти, указанные в </w:t>
      </w:r>
      <w:r>
        <w:rPr>
          <w:rFonts w:ascii="Times New Roman" w:hAnsi="Times New Roman" w:cs="Times New Roman"/>
          <w:sz w:val="28"/>
          <w:szCs w:val="28"/>
        </w:rPr>
        <w:t>подпунктах 2-</w:t>
      </w:r>
      <w:r w:rsidRPr="00867DF6">
        <w:rPr>
          <w:rFonts w:ascii="Times New Roman" w:hAnsi="Times New Roman" w:cs="Times New Roman"/>
          <w:sz w:val="28"/>
          <w:szCs w:val="28"/>
        </w:rPr>
        <w:t xml:space="preserve">5 </w:t>
      </w:r>
      <w:r>
        <w:rPr>
          <w:rFonts w:ascii="Times New Roman" w:hAnsi="Times New Roman" w:cs="Times New Roman"/>
          <w:sz w:val="28"/>
          <w:szCs w:val="28"/>
        </w:rPr>
        <w:t>пункта 3.15</w:t>
      </w:r>
      <w:r w:rsidRPr="00867DF6">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7DF6">
        <w:rPr>
          <w:rFonts w:ascii="Times New Roman" w:hAnsi="Times New Roman" w:cs="Times New Roman"/>
          <w:sz w:val="28"/>
          <w:szCs w:val="28"/>
        </w:rPr>
        <w:t xml:space="preserve">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rsidR="00867DF6" w:rsidRPr="00867DF6" w:rsidRDefault="00867DF6" w:rsidP="00867DF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 </w:t>
      </w:r>
      <w:r w:rsidRPr="00867DF6">
        <w:rPr>
          <w:rFonts w:ascii="Times New Roman" w:hAnsi="Times New Roman" w:cs="Times New Roman"/>
          <w:sz w:val="28"/>
          <w:szCs w:val="28"/>
        </w:rPr>
        <w:t xml:space="preserve">К полномочиям комиссии, создаваемой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относятся:</w:t>
      </w:r>
    </w:p>
    <w:p w:rsidR="00867DF6" w:rsidRPr="00867DF6" w:rsidRDefault="00867DF6" w:rsidP="00867DF6">
      <w:pPr>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67DF6" w:rsidRPr="00867DF6" w:rsidRDefault="00867DF6" w:rsidP="00867DF6">
      <w:pPr>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67DF6" w:rsidRPr="00867DF6" w:rsidRDefault="00867DF6" w:rsidP="00867DF6">
      <w:pPr>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Pr>
          <w:rFonts w:ascii="Times New Roman" w:hAnsi="Times New Roman" w:cs="Times New Roman"/>
          <w:sz w:val="28"/>
          <w:szCs w:val="28"/>
        </w:rPr>
        <w:t>№</w:t>
      </w:r>
      <w:r w:rsidRPr="00867DF6">
        <w:rPr>
          <w:rFonts w:ascii="Times New Roman" w:hAnsi="Times New Roman" w:cs="Times New Roman"/>
          <w:sz w:val="28"/>
          <w:szCs w:val="28"/>
        </w:rPr>
        <w:t xml:space="preserve"> 131-ФЗ </w:t>
      </w:r>
      <w:r>
        <w:rPr>
          <w:rFonts w:ascii="Times New Roman" w:hAnsi="Times New Roman" w:cs="Times New Roman"/>
          <w:sz w:val="28"/>
          <w:szCs w:val="28"/>
        </w:rPr>
        <w:t>«</w:t>
      </w:r>
      <w:r w:rsidRPr="00867DF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67DF6">
        <w:rPr>
          <w:rFonts w:ascii="Times New Roman" w:hAnsi="Times New Roman" w:cs="Times New Roman"/>
          <w:sz w:val="28"/>
          <w:szCs w:val="28"/>
        </w:rPr>
        <w:t xml:space="preserve"> для собрания граждан;</w:t>
      </w:r>
    </w:p>
    <w:p w:rsidR="00867DF6" w:rsidRDefault="00867DF6" w:rsidP="00867DF6">
      <w:pPr>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67DF6" w:rsidRDefault="00867DF6" w:rsidP="00867DF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Pr="00867DF6">
        <w:rPr>
          <w:rFonts w:ascii="Times New Roman" w:hAnsi="Times New Roman" w:cs="Times New Roman"/>
          <w:sz w:val="28"/>
          <w:szCs w:val="28"/>
        </w:rPr>
        <w:t xml:space="preserve">Порядок деятельности комиссий, создаваемых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устанавливается высшим исполнительным органом государственной власти субъекта Российской Федерации.</w:t>
      </w:r>
    </w:p>
    <w:p w:rsidR="00867DF6" w:rsidRDefault="00867DF6" w:rsidP="00867DF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3.19. </w:t>
      </w:r>
      <w:r w:rsidRPr="00867DF6">
        <w:rPr>
          <w:rFonts w:ascii="Times New Roman" w:hAnsi="Times New Roman" w:cs="Times New Roman"/>
          <w:sz w:val="28"/>
          <w:szCs w:val="28"/>
        </w:rPr>
        <w:t xml:space="preserve">Предложения, указанные в </w:t>
      </w:r>
      <w:r w:rsidR="007261CF">
        <w:rPr>
          <w:rFonts w:ascii="Times New Roman" w:hAnsi="Times New Roman" w:cs="Times New Roman"/>
          <w:sz w:val="28"/>
          <w:szCs w:val="28"/>
        </w:rPr>
        <w:t>пункте</w:t>
      </w:r>
      <w:r w:rsidRPr="00867DF6">
        <w:rPr>
          <w:rFonts w:ascii="Times New Roman" w:hAnsi="Times New Roman" w:cs="Times New Roman"/>
          <w:sz w:val="28"/>
          <w:szCs w:val="28"/>
        </w:rPr>
        <w:t xml:space="preserve"> </w:t>
      </w:r>
      <w:r w:rsidR="007261CF">
        <w:rPr>
          <w:rFonts w:ascii="Times New Roman" w:hAnsi="Times New Roman" w:cs="Times New Roman"/>
          <w:sz w:val="28"/>
          <w:szCs w:val="28"/>
        </w:rPr>
        <w:t>3.17 настоящего Положения</w:t>
      </w:r>
      <w:r w:rsidRPr="00867DF6">
        <w:rPr>
          <w:rFonts w:ascii="Times New Roman" w:hAnsi="Times New Roman" w:cs="Times New Roman"/>
          <w:sz w:val="28"/>
          <w:szCs w:val="28"/>
        </w:rPr>
        <w:t xml:space="preserve">, утверждаются высшим исполнительным органом государственной власти субъекта Российской Федерации </w:t>
      </w:r>
      <w:r w:rsidR="007261CF">
        <w:rPr>
          <w:rFonts w:ascii="Times New Roman" w:hAnsi="Times New Roman" w:cs="Times New Roman"/>
          <w:sz w:val="28"/>
          <w:szCs w:val="28"/>
        </w:rPr>
        <w:t xml:space="preserve">и направляются главе поселения </w:t>
      </w:r>
      <w:r w:rsidRPr="00867DF6">
        <w:rPr>
          <w:rFonts w:ascii="Times New Roman" w:hAnsi="Times New Roman" w:cs="Times New Roman"/>
          <w:sz w:val="28"/>
          <w:szCs w:val="28"/>
        </w:rPr>
        <w:t xml:space="preserve">для учета </w:t>
      </w:r>
      <w:r w:rsidRPr="00867DF6">
        <w:rPr>
          <w:rFonts w:ascii="Times New Roman" w:hAnsi="Times New Roman" w:cs="Times New Roman"/>
          <w:sz w:val="28"/>
          <w:szCs w:val="28"/>
        </w:rPr>
        <w:lastRenderedPageBreak/>
        <w:t>при подготовке карты границ населенных пунктов и карты функциональных зон в составе генерального плана поселения.</w:t>
      </w:r>
    </w:p>
    <w:p w:rsidR="007261CF" w:rsidRDefault="007261CF" w:rsidP="00867DF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3.20. </w:t>
      </w:r>
      <w:r w:rsidRPr="007261CF">
        <w:rPr>
          <w:rFonts w:ascii="Times New Roman" w:hAnsi="Times New Roman" w:cs="Times New Roman"/>
          <w:sz w:val="28"/>
          <w:szCs w:val="28"/>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Fonts w:ascii="Times New Roman" w:hAnsi="Times New Roman" w:cs="Times New Roman"/>
          <w:sz w:val="28"/>
          <w:szCs w:val="28"/>
        </w:rPr>
        <w:t>пункте 3.17 настоящего</w:t>
      </w:r>
      <w:r w:rsidRPr="007261CF">
        <w:rPr>
          <w:rFonts w:ascii="Times New Roman" w:hAnsi="Times New Roman" w:cs="Times New Roman"/>
          <w:sz w:val="28"/>
          <w:szCs w:val="28"/>
        </w:rPr>
        <w:t xml:space="preserve"> </w:t>
      </w:r>
      <w:r>
        <w:rPr>
          <w:rFonts w:ascii="Times New Roman" w:hAnsi="Times New Roman" w:cs="Times New Roman"/>
          <w:sz w:val="28"/>
          <w:szCs w:val="28"/>
        </w:rPr>
        <w:t>Положения</w:t>
      </w:r>
      <w:r w:rsidRPr="007261CF">
        <w:rPr>
          <w:rFonts w:ascii="Times New Roman" w:hAnsi="Times New Roman" w:cs="Times New Roman"/>
          <w:sz w:val="28"/>
          <w:szCs w:val="28"/>
        </w:rPr>
        <w:t>.</w:t>
      </w:r>
    </w:p>
    <w:p w:rsidR="007261CF" w:rsidRPr="007261CF" w:rsidRDefault="007261CF" w:rsidP="007261C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Pr="007261CF">
        <w:rPr>
          <w:rFonts w:ascii="Times New Roman" w:hAnsi="Times New Roman" w:cs="Times New Roman"/>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261CF" w:rsidRPr="007261CF" w:rsidRDefault="007261CF" w:rsidP="007261CF">
      <w:pPr>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1) недопустимость изломанности границ населенного пункта;</w:t>
      </w:r>
    </w:p>
    <w:p w:rsidR="007261CF" w:rsidRPr="007261CF" w:rsidRDefault="007261CF" w:rsidP="007261CF">
      <w:pPr>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261CF" w:rsidRDefault="007261CF" w:rsidP="007261CF">
      <w:pPr>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6045" w:rsidRPr="008615C1" w:rsidRDefault="006C6045" w:rsidP="007C07A9">
      <w:pPr>
        <w:ind w:firstLine="709"/>
        <w:contextualSpacing/>
        <w:jc w:val="both"/>
        <w:rPr>
          <w:rFonts w:ascii="Times New Roman" w:hAnsi="Times New Roman" w:cs="Times New Roman"/>
          <w:sz w:val="28"/>
          <w:szCs w:val="28"/>
        </w:rPr>
      </w:pPr>
    </w:p>
    <w:p w:rsidR="007C07A9" w:rsidRPr="008615C1" w:rsidRDefault="007261CF" w:rsidP="007261CF">
      <w:pPr>
        <w:pStyle w:val="a3"/>
        <w:numPr>
          <w:ilvl w:val="0"/>
          <w:numId w:val="3"/>
        </w:numPr>
        <w:tabs>
          <w:tab w:val="left" w:pos="993"/>
        </w:tabs>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Реализация генерального плана муниципального образования</w:t>
      </w:r>
    </w:p>
    <w:p w:rsidR="007C07A9" w:rsidRPr="008615C1" w:rsidRDefault="007C07A9" w:rsidP="007C07A9">
      <w:pPr>
        <w:pStyle w:val="a3"/>
        <w:spacing w:after="0"/>
        <w:ind w:left="0"/>
        <w:jc w:val="center"/>
        <w:rPr>
          <w:rFonts w:ascii="Times New Roman" w:hAnsi="Times New Roman" w:cs="Times New Roman"/>
          <w:b/>
          <w:sz w:val="28"/>
          <w:szCs w:val="28"/>
        </w:rPr>
      </w:pPr>
    </w:p>
    <w:p w:rsidR="007261CF" w:rsidRDefault="00995B02" w:rsidP="007C07A9">
      <w:pPr>
        <w:ind w:firstLine="709"/>
        <w:contextualSpacing/>
        <w:jc w:val="both"/>
        <w:rPr>
          <w:rFonts w:ascii="Times New Roman" w:hAnsi="Times New Roman" w:cs="Times New Roman"/>
          <w:sz w:val="28"/>
          <w:szCs w:val="28"/>
        </w:rPr>
      </w:pPr>
      <w:bookmarkStart w:id="6" w:name="sub_81"/>
      <w:bookmarkEnd w:id="5"/>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.1. </w:t>
      </w:r>
      <w:r w:rsidR="007261CF" w:rsidRPr="007261CF">
        <w:rPr>
          <w:rFonts w:ascii="Times New Roman" w:hAnsi="Times New Roman" w:cs="Times New Roman"/>
          <w:sz w:val="28"/>
          <w:szCs w:val="28"/>
        </w:rPr>
        <w:t xml:space="preserve">Реализация генерального плана поселения осуществляется путем выполнения мероприятий, которые предусмотрены программами, утвержденными </w:t>
      </w:r>
      <w:r w:rsidR="007261CF">
        <w:rPr>
          <w:rFonts w:ascii="Times New Roman" w:hAnsi="Times New Roman" w:cs="Times New Roman"/>
          <w:sz w:val="28"/>
          <w:szCs w:val="28"/>
        </w:rPr>
        <w:t>администрацией поселения</w:t>
      </w:r>
      <w:r w:rsidR="007261CF" w:rsidRPr="007261CF">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w:t>
      </w:r>
      <w:r w:rsidR="002459EC">
        <w:rPr>
          <w:rFonts w:ascii="Times New Roman" w:hAnsi="Times New Roman" w:cs="Times New Roman"/>
          <w:sz w:val="28"/>
          <w:szCs w:val="28"/>
        </w:rPr>
        <w:t xml:space="preserve">, </w:t>
      </w:r>
      <w:r w:rsidR="007261CF" w:rsidRPr="007261CF">
        <w:rPr>
          <w:rFonts w:ascii="Times New Roman" w:hAnsi="Times New Roman" w:cs="Times New Roman"/>
          <w:sz w:val="28"/>
          <w:szCs w:val="28"/>
        </w:rPr>
        <w:t>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2459EC"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.2. </w:t>
      </w:r>
      <w:r w:rsidR="002459EC" w:rsidRPr="002459EC">
        <w:rPr>
          <w:rFonts w:ascii="Times New Roman" w:hAnsi="Times New Roman" w:cs="Times New Roman"/>
          <w:sz w:val="28"/>
          <w:szCs w:val="28"/>
        </w:rPr>
        <w:t>Программы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разрабатываются органами местного самоуправления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и подлежат утверждению </w:t>
      </w:r>
      <w:r w:rsidR="002459EC">
        <w:rPr>
          <w:rFonts w:ascii="Times New Roman" w:hAnsi="Times New Roman" w:cs="Times New Roman"/>
          <w:sz w:val="28"/>
          <w:szCs w:val="28"/>
        </w:rPr>
        <w:t>ими</w:t>
      </w:r>
      <w:r w:rsidR="002459EC" w:rsidRPr="002459EC">
        <w:rPr>
          <w:rFonts w:ascii="Times New Roman" w:hAnsi="Times New Roman" w:cs="Times New Roman"/>
          <w:sz w:val="28"/>
          <w:szCs w:val="28"/>
        </w:rPr>
        <w:t xml:space="preserve"> в </w:t>
      </w:r>
      <w:r w:rsidR="002459EC" w:rsidRPr="002459EC">
        <w:rPr>
          <w:rFonts w:ascii="Times New Roman" w:hAnsi="Times New Roman" w:cs="Times New Roman"/>
          <w:sz w:val="28"/>
          <w:szCs w:val="28"/>
        </w:rPr>
        <w:lastRenderedPageBreak/>
        <w:t>шестимесячный срок с даты утверждения генеральн</w:t>
      </w:r>
      <w:r w:rsidR="002459EC">
        <w:rPr>
          <w:rFonts w:ascii="Times New Roman" w:hAnsi="Times New Roman" w:cs="Times New Roman"/>
          <w:sz w:val="28"/>
          <w:szCs w:val="28"/>
        </w:rPr>
        <w:t>ого</w:t>
      </w:r>
      <w:r w:rsidR="002459EC" w:rsidRPr="002459EC">
        <w:rPr>
          <w:rFonts w:ascii="Times New Roman" w:hAnsi="Times New Roman" w:cs="Times New Roman"/>
          <w:sz w:val="28"/>
          <w:szCs w:val="28"/>
        </w:rPr>
        <w:t xml:space="preserve"> план</w:t>
      </w:r>
      <w:r w:rsidR="002459EC">
        <w:rPr>
          <w:rFonts w:ascii="Times New Roman" w:hAnsi="Times New Roman" w:cs="Times New Roman"/>
          <w:sz w:val="28"/>
          <w:szCs w:val="28"/>
        </w:rPr>
        <w:t xml:space="preserve">а </w:t>
      </w:r>
      <w:r w:rsidR="002459EC" w:rsidRPr="002459EC">
        <w:rPr>
          <w:rFonts w:ascii="Times New Roman" w:hAnsi="Times New Roman" w:cs="Times New Roman"/>
          <w:sz w:val="28"/>
          <w:szCs w:val="28"/>
        </w:rPr>
        <w:t>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случае принятия </w:t>
      </w:r>
      <w:r w:rsidR="002459EC">
        <w:rPr>
          <w:rFonts w:ascii="Times New Roman" w:hAnsi="Times New Roman" w:cs="Times New Roman"/>
          <w:sz w:val="28"/>
          <w:szCs w:val="28"/>
        </w:rPr>
        <w:t>Советом муниц</w:t>
      </w:r>
      <w:r w:rsidR="00C83745">
        <w:rPr>
          <w:rFonts w:ascii="Times New Roman" w:hAnsi="Times New Roman" w:cs="Times New Roman"/>
          <w:sz w:val="28"/>
          <w:szCs w:val="28"/>
        </w:rPr>
        <w:t>ипального образования Лентьевское</w:t>
      </w:r>
      <w:r w:rsidR="002459EC" w:rsidRPr="002459EC">
        <w:rPr>
          <w:rFonts w:ascii="Times New Roman" w:hAnsi="Times New Roman" w:cs="Times New Roman"/>
          <w:sz w:val="28"/>
          <w:szCs w:val="28"/>
        </w:rPr>
        <w:t xml:space="preserve"> предусмотренного частью 6 статьи 18 </w:t>
      </w:r>
      <w:r w:rsidR="002459EC">
        <w:rPr>
          <w:rFonts w:ascii="Times New Roman" w:hAnsi="Times New Roman" w:cs="Times New Roman"/>
          <w:sz w:val="28"/>
          <w:szCs w:val="28"/>
        </w:rPr>
        <w:t>Градостроительного кодекса Российской Федерации</w:t>
      </w:r>
      <w:r w:rsidR="002459EC" w:rsidRPr="002459EC">
        <w:rPr>
          <w:rFonts w:ascii="Times New Roman" w:hAnsi="Times New Roman" w:cs="Times New Roman"/>
          <w:sz w:val="28"/>
          <w:szCs w:val="28"/>
        </w:rPr>
        <w:t xml:space="preserve"> решения об отсутствии необходимости подготовки генерального плана программа комплексного развития </w:t>
      </w:r>
      <w:r w:rsidR="002459EC">
        <w:rPr>
          <w:rFonts w:ascii="Times New Roman" w:hAnsi="Times New Roman" w:cs="Times New Roman"/>
          <w:sz w:val="28"/>
          <w:szCs w:val="28"/>
        </w:rPr>
        <w:t xml:space="preserve">поселения </w:t>
      </w:r>
      <w:r w:rsidR="002459EC" w:rsidRPr="002459EC">
        <w:rPr>
          <w:rFonts w:ascii="Times New Roman" w:hAnsi="Times New Roman" w:cs="Times New Roman"/>
          <w:sz w:val="28"/>
          <w:szCs w:val="28"/>
        </w:rPr>
        <w:t>разработке и утверждению не подлежит.</w:t>
      </w:r>
    </w:p>
    <w:p w:rsidR="002459EC"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.3. </w:t>
      </w:r>
      <w:r w:rsidR="002459EC" w:rsidRPr="002459EC">
        <w:rPr>
          <w:rFonts w:ascii="Times New Roman" w:hAnsi="Times New Roman" w:cs="Times New Roman"/>
          <w:sz w:val="28"/>
          <w:szCs w:val="28"/>
        </w:rPr>
        <w:t>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 xml:space="preserve">я </w:t>
      </w:r>
      <w:r w:rsidR="002459EC" w:rsidRPr="002459EC">
        <w:rPr>
          <w:rFonts w:ascii="Times New Roman" w:hAnsi="Times New Roman" w:cs="Times New Roman"/>
          <w:sz w:val="28"/>
          <w:szCs w:val="28"/>
        </w:rPr>
        <w:t>содержат графики выполнения мероприятий, предусмотренных указанными программами.</w:t>
      </w:r>
    </w:p>
    <w:p w:rsidR="002459EC" w:rsidRDefault="00995B02" w:rsidP="002459EC">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.4. </w:t>
      </w:r>
      <w:r w:rsidR="002459EC" w:rsidRPr="002459EC">
        <w:rPr>
          <w:rFonts w:ascii="Times New Roman" w:hAnsi="Times New Roman" w:cs="Times New Roman"/>
          <w:sz w:val="28"/>
          <w:szCs w:val="28"/>
        </w:rPr>
        <w:t>Проекты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подлежат размещению на официальном сайте </w:t>
      </w:r>
      <w:r w:rsidR="002459EC">
        <w:rPr>
          <w:rFonts w:ascii="Times New Roman" w:hAnsi="Times New Roman" w:cs="Times New Roman"/>
          <w:sz w:val="28"/>
          <w:szCs w:val="28"/>
        </w:rPr>
        <w:t>муниципального образования «Устюженский муниципальный район»</w:t>
      </w:r>
      <w:r w:rsidR="002459EC" w:rsidRPr="002459EC">
        <w:rPr>
          <w:rFonts w:ascii="Times New Roman" w:hAnsi="Times New Roman" w:cs="Times New Roman"/>
          <w:sz w:val="28"/>
          <w:szCs w:val="28"/>
        </w:rPr>
        <w:t xml:space="preserve"> в информаци</w:t>
      </w:r>
      <w:r w:rsidR="002459EC">
        <w:rPr>
          <w:rFonts w:ascii="Times New Roman" w:hAnsi="Times New Roman" w:cs="Times New Roman"/>
          <w:sz w:val="28"/>
          <w:szCs w:val="28"/>
        </w:rPr>
        <w:t>онно-телекоммуникационной сети «Интернет»</w:t>
      </w:r>
      <w:r w:rsidR="002459EC" w:rsidRPr="002459EC">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459EC"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.5. </w:t>
      </w:r>
      <w:bookmarkStart w:id="7" w:name="sub_86"/>
      <w:r w:rsidR="002459EC" w:rsidRPr="002459EC">
        <w:rPr>
          <w:rFonts w:ascii="Times New Roman" w:hAnsi="Times New Roman" w:cs="Times New Roman"/>
          <w:sz w:val="28"/>
          <w:szCs w:val="28"/>
        </w:rPr>
        <w:t>В случае, если в генеральны</w:t>
      </w:r>
      <w:r w:rsidR="002459EC">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2459EC">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данные программы подлежат приведению в соответствие с генеральны</w:t>
      </w:r>
      <w:r w:rsidR="00754743">
        <w:rPr>
          <w:rFonts w:ascii="Times New Roman" w:hAnsi="Times New Roman" w:cs="Times New Roman"/>
          <w:sz w:val="28"/>
          <w:szCs w:val="28"/>
        </w:rPr>
        <w:t>м</w:t>
      </w:r>
      <w:r w:rsidR="002459EC" w:rsidRPr="002459EC">
        <w:rPr>
          <w:rFonts w:ascii="Times New Roman" w:hAnsi="Times New Roman" w:cs="Times New Roman"/>
          <w:sz w:val="28"/>
          <w:szCs w:val="28"/>
        </w:rPr>
        <w:t xml:space="preserve"> план</w:t>
      </w:r>
      <w:r w:rsidR="00754743">
        <w:rPr>
          <w:rFonts w:ascii="Times New Roman" w:hAnsi="Times New Roman" w:cs="Times New Roman"/>
          <w:sz w:val="28"/>
          <w:szCs w:val="28"/>
        </w:rPr>
        <w:t>ом</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трехмесячный срок с даты внесения соответствующих изменений в генеральны</w:t>
      </w:r>
      <w:r w:rsidR="00754743">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w:t>
      </w:r>
    </w:p>
    <w:p w:rsidR="007C07A9" w:rsidRDefault="00995B02" w:rsidP="007C07A9">
      <w:pPr>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.6. </w:t>
      </w:r>
      <w:r w:rsidR="00754743" w:rsidRPr="00754743">
        <w:rPr>
          <w:rFonts w:ascii="Times New Roman" w:hAnsi="Times New Roman" w:cs="Times New Roman"/>
          <w:sz w:val="28"/>
          <w:szCs w:val="28"/>
        </w:rPr>
        <w:t xml:space="preserve">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w:t>
      </w:r>
      <w:r w:rsidR="00754743" w:rsidRPr="00754743">
        <w:rPr>
          <w:rFonts w:ascii="Times New Roman" w:hAnsi="Times New Roman" w:cs="Times New Roman"/>
          <w:sz w:val="28"/>
          <w:szCs w:val="28"/>
        </w:rPr>
        <w:lastRenderedPageBreak/>
        <w:t>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54743" w:rsidRPr="008615C1" w:rsidRDefault="00754743" w:rsidP="0075474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754743">
        <w:rPr>
          <w:rFonts w:ascii="Times New Roman" w:hAnsi="Times New Roman" w:cs="Times New Roman"/>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w:t>
      </w:r>
      <w:r>
        <w:rPr>
          <w:rFonts w:ascii="Times New Roman" w:hAnsi="Times New Roman" w:cs="Times New Roman"/>
          <w:sz w:val="28"/>
          <w:szCs w:val="28"/>
        </w:rPr>
        <w:t>сятся соответствующие изменения.</w:t>
      </w:r>
      <w:bookmarkEnd w:id="6"/>
      <w:bookmarkEnd w:id="7"/>
    </w:p>
    <w:sectPr w:rsidR="00754743" w:rsidRPr="008615C1" w:rsidSect="0018305D">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F9" w:rsidRDefault="001219F9" w:rsidP="007C07A9">
      <w:r>
        <w:separator/>
      </w:r>
    </w:p>
  </w:endnote>
  <w:endnote w:type="continuationSeparator" w:id="1">
    <w:p w:rsidR="001219F9" w:rsidRDefault="001219F9" w:rsidP="007C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F9" w:rsidRDefault="001219F9" w:rsidP="007C07A9">
      <w:r>
        <w:separator/>
      </w:r>
    </w:p>
  </w:footnote>
  <w:footnote w:type="continuationSeparator" w:id="1">
    <w:p w:rsidR="001219F9" w:rsidRDefault="001219F9" w:rsidP="007C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1219F9"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1219F9" w:rsidP="00427B97">
    <w:pPr>
      <w:pStyle w:val="a4"/>
      <w:tabs>
        <w:tab w:val="clear" w:pos="4677"/>
        <w:tab w:val="clear" w:pos="9355"/>
      </w:tabs>
      <w:jc w:val="center"/>
      <w:rPr>
        <w:lang w:val="en-US"/>
      </w:rPr>
    </w:pPr>
  </w:p>
  <w:p w:rsidR="00427B97" w:rsidRDefault="001219F9" w:rsidP="00427B97">
    <w:pPr>
      <w:pStyle w:val="a4"/>
      <w:tabs>
        <w:tab w:val="clear" w:pos="4677"/>
        <w:tab w:val="clear" w:pos="9355"/>
      </w:tabs>
      <w:jc w:val="center"/>
      <w:rPr>
        <w:lang w:val="en-US"/>
      </w:rPr>
    </w:pPr>
  </w:p>
  <w:p w:rsidR="00427B97" w:rsidRDefault="001219F9"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720" w:hanging="360"/>
      </w:pPr>
      <w:rPr>
        <w:rFonts w:hint="default"/>
      </w:rPr>
    </w:lvl>
    <w:lvl w:ilvl="1">
      <w:start w:val="3"/>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6D04"/>
    <w:rsid w:val="00047F65"/>
    <w:rsid w:val="0006016C"/>
    <w:rsid w:val="000615B9"/>
    <w:rsid w:val="000879B9"/>
    <w:rsid w:val="000A369B"/>
    <w:rsid w:val="000A393D"/>
    <w:rsid w:val="000B375C"/>
    <w:rsid w:val="000C04C1"/>
    <w:rsid w:val="000C6CB8"/>
    <w:rsid w:val="000D35C4"/>
    <w:rsid w:val="000D756A"/>
    <w:rsid w:val="000E43B2"/>
    <w:rsid w:val="000E77A3"/>
    <w:rsid w:val="000F08AC"/>
    <w:rsid w:val="00104A82"/>
    <w:rsid w:val="001219F9"/>
    <w:rsid w:val="001433FE"/>
    <w:rsid w:val="00146B5C"/>
    <w:rsid w:val="00167CA6"/>
    <w:rsid w:val="0018305D"/>
    <w:rsid w:val="001969AC"/>
    <w:rsid w:val="001A0409"/>
    <w:rsid w:val="001B5732"/>
    <w:rsid w:val="001C3206"/>
    <w:rsid w:val="001C370E"/>
    <w:rsid w:val="001F1EB5"/>
    <w:rsid w:val="002024E9"/>
    <w:rsid w:val="002103CC"/>
    <w:rsid w:val="00212C34"/>
    <w:rsid w:val="002178B4"/>
    <w:rsid w:val="00220778"/>
    <w:rsid w:val="00230013"/>
    <w:rsid w:val="002459EC"/>
    <w:rsid w:val="002561B2"/>
    <w:rsid w:val="00282C2A"/>
    <w:rsid w:val="00283479"/>
    <w:rsid w:val="002838EF"/>
    <w:rsid w:val="002B099E"/>
    <w:rsid w:val="002C2406"/>
    <w:rsid w:val="002F0769"/>
    <w:rsid w:val="002F07F7"/>
    <w:rsid w:val="0030324D"/>
    <w:rsid w:val="003245A8"/>
    <w:rsid w:val="00350845"/>
    <w:rsid w:val="003529C0"/>
    <w:rsid w:val="00354C4A"/>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A034F"/>
    <w:rsid w:val="004A4805"/>
    <w:rsid w:val="004A75DC"/>
    <w:rsid w:val="004F5C37"/>
    <w:rsid w:val="00527D4B"/>
    <w:rsid w:val="00534345"/>
    <w:rsid w:val="005424FE"/>
    <w:rsid w:val="0054763D"/>
    <w:rsid w:val="00554B8D"/>
    <w:rsid w:val="00590A8C"/>
    <w:rsid w:val="005C5F6A"/>
    <w:rsid w:val="00602419"/>
    <w:rsid w:val="006059F7"/>
    <w:rsid w:val="00616B56"/>
    <w:rsid w:val="00620DE9"/>
    <w:rsid w:val="00625832"/>
    <w:rsid w:val="00627F64"/>
    <w:rsid w:val="00632740"/>
    <w:rsid w:val="00634C4E"/>
    <w:rsid w:val="00665A01"/>
    <w:rsid w:val="00674012"/>
    <w:rsid w:val="00674C7B"/>
    <w:rsid w:val="006862C4"/>
    <w:rsid w:val="0069574A"/>
    <w:rsid w:val="006A7277"/>
    <w:rsid w:val="006C6045"/>
    <w:rsid w:val="0072148E"/>
    <w:rsid w:val="00723BF4"/>
    <w:rsid w:val="00723C7F"/>
    <w:rsid w:val="007261CF"/>
    <w:rsid w:val="00740BE5"/>
    <w:rsid w:val="00754743"/>
    <w:rsid w:val="00764662"/>
    <w:rsid w:val="00797EAF"/>
    <w:rsid w:val="007A0579"/>
    <w:rsid w:val="007C07A9"/>
    <w:rsid w:val="007C1409"/>
    <w:rsid w:val="007F75E8"/>
    <w:rsid w:val="00802652"/>
    <w:rsid w:val="00803065"/>
    <w:rsid w:val="0080417E"/>
    <w:rsid w:val="00825339"/>
    <w:rsid w:val="00842DAE"/>
    <w:rsid w:val="00843610"/>
    <w:rsid w:val="00844050"/>
    <w:rsid w:val="0085202F"/>
    <w:rsid w:val="00857C59"/>
    <w:rsid w:val="008615C1"/>
    <w:rsid w:val="00867DF6"/>
    <w:rsid w:val="008D76C6"/>
    <w:rsid w:val="008E4B3D"/>
    <w:rsid w:val="00903398"/>
    <w:rsid w:val="00904BA9"/>
    <w:rsid w:val="00971E5F"/>
    <w:rsid w:val="00995B02"/>
    <w:rsid w:val="009A50B2"/>
    <w:rsid w:val="009A59B4"/>
    <w:rsid w:val="009D17E0"/>
    <w:rsid w:val="009F6EEC"/>
    <w:rsid w:val="00A03101"/>
    <w:rsid w:val="00A14BC3"/>
    <w:rsid w:val="00A41BB6"/>
    <w:rsid w:val="00A564F9"/>
    <w:rsid w:val="00A65BDC"/>
    <w:rsid w:val="00AC50E9"/>
    <w:rsid w:val="00AC5894"/>
    <w:rsid w:val="00AF638D"/>
    <w:rsid w:val="00B24CE8"/>
    <w:rsid w:val="00B326C6"/>
    <w:rsid w:val="00B32F47"/>
    <w:rsid w:val="00BE4B09"/>
    <w:rsid w:val="00C53036"/>
    <w:rsid w:val="00C61DF6"/>
    <w:rsid w:val="00C83745"/>
    <w:rsid w:val="00C87AA2"/>
    <w:rsid w:val="00C87CC9"/>
    <w:rsid w:val="00C97279"/>
    <w:rsid w:val="00CA22F0"/>
    <w:rsid w:val="00CD666A"/>
    <w:rsid w:val="00CF4370"/>
    <w:rsid w:val="00D02D40"/>
    <w:rsid w:val="00D05CB4"/>
    <w:rsid w:val="00D161CE"/>
    <w:rsid w:val="00D45C95"/>
    <w:rsid w:val="00D52998"/>
    <w:rsid w:val="00D9607A"/>
    <w:rsid w:val="00DE159E"/>
    <w:rsid w:val="00DE7066"/>
    <w:rsid w:val="00DF0A69"/>
    <w:rsid w:val="00DF6F48"/>
    <w:rsid w:val="00E01EF0"/>
    <w:rsid w:val="00E14E07"/>
    <w:rsid w:val="00E26BF3"/>
    <w:rsid w:val="00E51538"/>
    <w:rsid w:val="00E55560"/>
    <w:rsid w:val="00E75E72"/>
    <w:rsid w:val="00E77C3C"/>
    <w:rsid w:val="00E84016"/>
    <w:rsid w:val="00E93E50"/>
    <w:rsid w:val="00EA200C"/>
    <w:rsid w:val="00EA21A9"/>
    <w:rsid w:val="00EB0887"/>
    <w:rsid w:val="00ED18C7"/>
    <w:rsid w:val="00ED350A"/>
    <w:rsid w:val="00F41DC9"/>
    <w:rsid w:val="00F46371"/>
    <w:rsid w:val="00F720C9"/>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paragraph" w:customStyle="1" w:styleId="msonormalbullet1gif">
    <w:name w:val="msonormalbullet1.gif"/>
    <w:basedOn w:val="a"/>
    <w:rsid w:val="00CF437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F437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7561">
      <w:bodyDiv w:val="1"/>
      <w:marLeft w:val="0"/>
      <w:marRight w:val="0"/>
      <w:marTop w:val="0"/>
      <w:marBottom w:val="0"/>
      <w:divBdr>
        <w:top w:val="none" w:sz="0" w:space="0" w:color="auto"/>
        <w:left w:val="none" w:sz="0" w:space="0" w:color="auto"/>
        <w:bottom w:val="none" w:sz="0" w:space="0" w:color="auto"/>
        <w:right w:val="none" w:sz="0" w:space="0" w:color="auto"/>
      </w:divBdr>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Беляшова</cp:lastModifiedBy>
  <cp:revision>17</cp:revision>
  <cp:lastPrinted>2020-03-26T07:37:00Z</cp:lastPrinted>
  <dcterms:created xsi:type="dcterms:W3CDTF">2020-03-12T05:24:00Z</dcterms:created>
  <dcterms:modified xsi:type="dcterms:W3CDTF">2020-03-26T07:39:00Z</dcterms:modified>
</cp:coreProperties>
</file>