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3" w:rsidRPr="005870A3" w:rsidRDefault="005870A3" w:rsidP="005870A3">
      <w:pPr>
        <w:pStyle w:val="ConsPlusNormal"/>
        <w:jc w:val="center"/>
        <w:rPr>
          <w:b/>
          <w:bCs/>
        </w:rPr>
      </w:pPr>
      <w:r w:rsidRPr="005870A3">
        <w:rPr>
          <w:b/>
          <w:bCs/>
        </w:rPr>
        <w:t>ПОЛОЖЕНИЕ</w:t>
      </w:r>
    </w:p>
    <w:p w:rsidR="005870A3" w:rsidRPr="005870A3" w:rsidRDefault="005870A3" w:rsidP="005870A3">
      <w:pPr>
        <w:pStyle w:val="ConsPlusNormal"/>
        <w:jc w:val="center"/>
      </w:pPr>
      <w:r w:rsidRPr="005870A3">
        <w:t>о координационном Совете по содействию в подготовке квалифицированных рабочих, служащих и специалистов среднего звена</w:t>
      </w:r>
    </w:p>
    <w:p w:rsidR="005870A3" w:rsidRPr="005870A3" w:rsidRDefault="005870A3" w:rsidP="005870A3">
      <w:pPr>
        <w:pStyle w:val="ConsPlusNormal"/>
        <w:ind w:left="1065"/>
        <w:jc w:val="both"/>
      </w:pPr>
    </w:p>
    <w:p w:rsidR="005870A3" w:rsidRPr="005870A3" w:rsidRDefault="005870A3" w:rsidP="005870A3">
      <w:pPr>
        <w:pStyle w:val="ConsPlusNormal"/>
        <w:jc w:val="center"/>
        <w:outlineLvl w:val="1"/>
      </w:pPr>
      <w:r w:rsidRPr="005870A3">
        <w:t>I. Общие положения</w:t>
      </w:r>
    </w:p>
    <w:p w:rsidR="005870A3" w:rsidRPr="005870A3" w:rsidRDefault="005870A3" w:rsidP="005870A3">
      <w:pPr>
        <w:pStyle w:val="ConsPlusNormal"/>
        <w:ind w:left="1065"/>
        <w:jc w:val="both"/>
      </w:pPr>
    </w:p>
    <w:p w:rsidR="005870A3" w:rsidRPr="005870A3" w:rsidRDefault="005870A3" w:rsidP="005870A3">
      <w:pPr>
        <w:pStyle w:val="ConsPlusNormal"/>
        <w:ind w:firstLine="708"/>
        <w:jc w:val="both"/>
      </w:pPr>
      <w:r w:rsidRPr="005870A3">
        <w:t>1.1. Координационный Совет по содействию в подготовке квалифицированных рабочих, служащих и специалистов среднего звена  (далее - Совет) создан с целью обеспечения взаимодействия между АПОУ «Устюженский политехнический техникум» и администрацией Устюженского муниципального района  для решения проблем в сфере подготовки, повышения квалификации и переподготовки кадров для организаций района.</w:t>
      </w:r>
    </w:p>
    <w:p w:rsidR="005870A3" w:rsidRPr="005870A3" w:rsidRDefault="005870A3" w:rsidP="005870A3">
      <w:pPr>
        <w:pStyle w:val="ConsPlusNormal"/>
        <w:ind w:firstLine="708"/>
        <w:jc w:val="both"/>
      </w:pPr>
      <w:r w:rsidRPr="005870A3">
        <w:t xml:space="preserve">1.2. Совет в своей деятельности </w:t>
      </w:r>
      <w:r w:rsidRPr="005870A3">
        <w:rPr>
          <w:color w:val="000000"/>
        </w:rPr>
        <w:t xml:space="preserve">руководствуется </w:t>
      </w:r>
      <w:hyperlink r:id="rId4" w:history="1">
        <w:r w:rsidRPr="005870A3">
          <w:rPr>
            <w:color w:val="000000"/>
          </w:rPr>
          <w:t>Конституцией</w:t>
        </w:r>
      </w:hyperlink>
      <w:r w:rsidRPr="005870A3">
        <w:rPr>
          <w:color w:val="000000"/>
        </w:rPr>
        <w:t xml:space="preserve"> Российской Федерации, законодательством Российской Федерации</w:t>
      </w:r>
      <w:r w:rsidRPr="005870A3">
        <w:t xml:space="preserve"> и Вологодской области, муниципальными правовыми актами Устюженского муниципального района, настоящим Положением.</w:t>
      </w:r>
    </w:p>
    <w:p w:rsidR="005870A3" w:rsidRPr="005870A3" w:rsidRDefault="005870A3" w:rsidP="005870A3">
      <w:pPr>
        <w:pStyle w:val="ConsPlusNormal"/>
        <w:ind w:left="1065"/>
        <w:jc w:val="both"/>
      </w:pPr>
    </w:p>
    <w:p w:rsidR="005870A3" w:rsidRPr="005870A3" w:rsidRDefault="005870A3" w:rsidP="005870A3">
      <w:pPr>
        <w:pStyle w:val="ConsPlusNormal"/>
        <w:jc w:val="center"/>
        <w:outlineLvl w:val="1"/>
      </w:pPr>
      <w:r w:rsidRPr="005870A3">
        <w:t>II. Цель и задачи Совета</w:t>
      </w:r>
    </w:p>
    <w:p w:rsidR="005870A3" w:rsidRPr="005870A3" w:rsidRDefault="005870A3" w:rsidP="005870A3">
      <w:pPr>
        <w:pStyle w:val="ConsPlusNormal"/>
        <w:ind w:left="4046"/>
        <w:jc w:val="both"/>
      </w:pPr>
    </w:p>
    <w:p w:rsidR="005870A3" w:rsidRPr="005870A3" w:rsidRDefault="005870A3" w:rsidP="005870A3">
      <w:pPr>
        <w:pStyle w:val="ConsPlusNormal"/>
        <w:ind w:firstLine="708"/>
        <w:jc w:val="both"/>
      </w:pPr>
      <w:r w:rsidRPr="005870A3">
        <w:t>Основная цель Совета - согласование и реализация интересов заинтересованных сторон в вопросах подготовки работников квалифицированного труда (рабочих и служащих) и специалистов среднего звена для организаций района.</w:t>
      </w:r>
    </w:p>
    <w:p w:rsidR="005870A3" w:rsidRPr="005870A3" w:rsidRDefault="005870A3" w:rsidP="005870A3">
      <w:pPr>
        <w:pStyle w:val="ConsPlusNormal"/>
        <w:ind w:firstLine="708"/>
        <w:jc w:val="both"/>
      </w:pPr>
      <w:r w:rsidRPr="005870A3">
        <w:t>Задачами Совета являются:</w:t>
      </w:r>
    </w:p>
    <w:p w:rsidR="005870A3" w:rsidRPr="005870A3" w:rsidRDefault="005870A3" w:rsidP="005870A3">
      <w:pPr>
        <w:pStyle w:val="ConsPlusNormal"/>
        <w:ind w:firstLine="708"/>
        <w:jc w:val="both"/>
      </w:pPr>
      <w:r w:rsidRPr="005870A3">
        <w:t>- содействие в создании условий для развития профессионального образования граждан;</w:t>
      </w:r>
    </w:p>
    <w:p w:rsidR="005870A3" w:rsidRPr="005870A3" w:rsidRDefault="005870A3" w:rsidP="005870A3">
      <w:pPr>
        <w:pStyle w:val="ConsPlusNormal"/>
        <w:ind w:firstLine="708"/>
        <w:jc w:val="both"/>
      </w:pPr>
      <w:r w:rsidRPr="005870A3">
        <w:t>- анализ перспектив изменения профессионально-квалификационной структуры подготовки кадров в соответствии с социально-экономическим развитием района;</w:t>
      </w:r>
    </w:p>
    <w:p w:rsidR="005870A3" w:rsidRPr="005870A3" w:rsidRDefault="005870A3" w:rsidP="005870A3">
      <w:pPr>
        <w:pStyle w:val="ConsPlusNormal"/>
        <w:ind w:firstLine="708"/>
        <w:jc w:val="both"/>
      </w:pPr>
      <w:r w:rsidRPr="005870A3">
        <w:t>- участие в формировании социального заказа на подготовку рабочих кадров и специалистов для организаций района.</w:t>
      </w:r>
    </w:p>
    <w:p w:rsidR="005870A3" w:rsidRPr="005870A3" w:rsidRDefault="005870A3" w:rsidP="005870A3">
      <w:pPr>
        <w:pStyle w:val="ConsPlusNormal"/>
        <w:ind w:left="4046"/>
        <w:jc w:val="both"/>
        <w:outlineLvl w:val="1"/>
      </w:pPr>
    </w:p>
    <w:p w:rsidR="005870A3" w:rsidRPr="005870A3" w:rsidRDefault="005870A3" w:rsidP="005870A3">
      <w:pPr>
        <w:pStyle w:val="ConsPlusNormal"/>
        <w:jc w:val="center"/>
        <w:outlineLvl w:val="1"/>
      </w:pPr>
      <w:r w:rsidRPr="005870A3">
        <w:t>III. Основные функции Совета</w:t>
      </w:r>
    </w:p>
    <w:p w:rsidR="005870A3" w:rsidRPr="005870A3" w:rsidRDefault="005870A3" w:rsidP="005870A3">
      <w:pPr>
        <w:pStyle w:val="ConsPlusNormal"/>
        <w:ind w:left="4046"/>
        <w:jc w:val="both"/>
      </w:pPr>
    </w:p>
    <w:p w:rsidR="005870A3" w:rsidRPr="005870A3" w:rsidRDefault="005870A3" w:rsidP="005870A3">
      <w:pPr>
        <w:pStyle w:val="ConsPlusNormal"/>
        <w:ind w:firstLine="708"/>
        <w:jc w:val="both"/>
      </w:pPr>
      <w:r w:rsidRPr="005870A3">
        <w:t>Основными функциями Совета являются:</w:t>
      </w:r>
    </w:p>
    <w:p w:rsidR="005870A3" w:rsidRPr="005870A3" w:rsidRDefault="005870A3" w:rsidP="00587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  содействие в создании условий для развития профессионального образования граждан;</w:t>
      </w:r>
    </w:p>
    <w:p w:rsidR="005870A3" w:rsidRPr="005870A3" w:rsidRDefault="005870A3" w:rsidP="005870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 xml:space="preserve">-  анализ перспектив изменения профессионально-квалификационной структуры подготовки кадров для организаций района в соответствии с </w:t>
      </w:r>
      <w:hyperlink r:id="rId5" w:tooltip="Социально-экономическое развитие" w:history="1">
        <w:r w:rsidRPr="005870A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социально-экономическим развитием</w:t>
        </w:r>
      </w:hyperlink>
      <w:r w:rsidRPr="005870A3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5870A3" w:rsidRPr="005870A3" w:rsidRDefault="005870A3" w:rsidP="00587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  участие в формировании заказа на подготовку рабочих кадров и специалистов среднего звена для организаций района.</w:t>
      </w:r>
    </w:p>
    <w:p w:rsidR="005870A3" w:rsidRPr="005870A3" w:rsidRDefault="005870A3" w:rsidP="005870A3">
      <w:pPr>
        <w:tabs>
          <w:tab w:val="left" w:pos="2838"/>
        </w:tabs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70A3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IV</w:t>
      </w:r>
      <w:r w:rsidRPr="005870A3">
        <w:rPr>
          <w:rFonts w:ascii="Times New Roman" w:hAnsi="Times New Roman" w:cs="Times New Roman"/>
          <w:bCs/>
          <w:sz w:val="28"/>
          <w:szCs w:val="28"/>
        </w:rPr>
        <w:t>. Права Совета</w:t>
      </w:r>
    </w:p>
    <w:p w:rsidR="005870A3" w:rsidRPr="005870A3" w:rsidRDefault="005870A3" w:rsidP="005870A3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Совет для осуществления своей деятельности и в пределах своих полномочий имеет право: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от областного государственно-общественного координационного совета по подготовке квалифицированных рабочих, служащих и специалистов среднего звена, организаций информацию, необходимую для решения вопросов, входящих в его компетенцию;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разрабатывать рекомендации для социальных партнеров по оптимизации профилей и объемов подготовки работников квалифицированного труда (рабочих и служащих) и специалистов с учетом потребностей регионального рынка труда;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приглашать на заседания Совета руководителей организаций по вопросам кадрового обеспечения организаций района;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создавать рабочие группы по решению вопросов, относящихся к компетенции Совета.</w:t>
      </w:r>
    </w:p>
    <w:p w:rsidR="005870A3" w:rsidRPr="005870A3" w:rsidRDefault="005870A3" w:rsidP="005870A3">
      <w:pPr>
        <w:tabs>
          <w:tab w:val="left" w:pos="2838"/>
        </w:tabs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70A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5870A3">
        <w:rPr>
          <w:rFonts w:ascii="Times New Roman" w:hAnsi="Times New Roman" w:cs="Times New Roman"/>
          <w:bCs/>
          <w:sz w:val="28"/>
          <w:szCs w:val="28"/>
        </w:rPr>
        <w:t>. Состав Совета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 xml:space="preserve">5.1. Совет является коллегиальным совещательным органом. 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5.2. Состав Совета формируется из представителей организаций, работодателей, образовательных организаций, органов местного самоуправления района.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5.3. Совет состоит из председателя, заместителя председателя, ответственного секретаря и членов Совета. Состав Совета утверждается постановлением администрации района.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5.4. Члены Совета участвуют  в его работе на общественных началах.</w:t>
      </w:r>
    </w:p>
    <w:p w:rsidR="005870A3" w:rsidRPr="005870A3" w:rsidRDefault="005870A3" w:rsidP="005870A3">
      <w:pPr>
        <w:tabs>
          <w:tab w:val="left" w:pos="2838"/>
        </w:tabs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70A3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5870A3">
        <w:rPr>
          <w:rFonts w:ascii="Times New Roman" w:hAnsi="Times New Roman" w:cs="Times New Roman"/>
          <w:bCs/>
          <w:sz w:val="28"/>
          <w:szCs w:val="28"/>
        </w:rPr>
        <w:t>. Права членов Совета</w:t>
      </w:r>
    </w:p>
    <w:p w:rsidR="005870A3" w:rsidRPr="005870A3" w:rsidRDefault="005870A3" w:rsidP="005870A3">
      <w:pPr>
        <w:tabs>
          <w:tab w:val="left" w:pos="54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Члены Совета имеют право:</w:t>
      </w:r>
    </w:p>
    <w:p w:rsid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участвовать во всех мероприятиях, проводимых по инициативе Совета;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lastRenderedPageBreak/>
        <w:t>- готовить и направлять в Совет в инициативном порядке аналитические записки, доклады и другие информационно-аналитические материалы;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предлагать к обсуждению на Совете мероприятия по направлениям совершенствования работы образовательных организаций;</w:t>
      </w:r>
    </w:p>
    <w:p w:rsidR="005870A3" w:rsidRPr="005870A3" w:rsidRDefault="005870A3" w:rsidP="005870A3">
      <w:pPr>
        <w:pStyle w:val="ConsPlusNormal"/>
        <w:ind w:firstLine="708"/>
        <w:jc w:val="both"/>
      </w:pPr>
      <w:r w:rsidRPr="005870A3">
        <w:t>- вносить через заместителя председателя Совета предложения в план работы  Совета и порядок проведения заседаний Совета;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вносить предложения по кандидатурам, приглашаемым на заседания Совета для участия в рассмотрении вопросов повестки дня.</w:t>
      </w:r>
    </w:p>
    <w:p w:rsidR="005870A3" w:rsidRPr="005870A3" w:rsidRDefault="005870A3" w:rsidP="005870A3">
      <w:pPr>
        <w:tabs>
          <w:tab w:val="left" w:pos="2838"/>
        </w:tabs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70A3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5870A3">
        <w:rPr>
          <w:rFonts w:ascii="Times New Roman" w:hAnsi="Times New Roman" w:cs="Times New Roman"/>
          <w:bCs/>
          <w:sz w:val="28"/>
          <w:szCs w:val="28"/>
        </w:rPr>
        <w:t>. Обязанности членов Совета</w:t>
      </w:r>
    </w:p>
    <w:p w:rsidR="005870A3" w:rsidRPr="005870A3" w:rsidRDefault="005870A3" w:rsidP="005870A3">
      <w:pPr>
        <w:tabs>
          <w:tab w:val="left" w:pos="2838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Члены Совета обязаны: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соблюдать предусмотренный настоящим Положением порядок работы Совета;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лично принимать участие в заседаниях Совета;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участвовать в работе экспертных и иных рабочих органов, создаваемых Советом для решения возложенных на него задач;</w:t>
      </w:r>
    </w:p>
    <w:p w:rsidR="005870A3" w:rsidRPr="005870A3" w:rsidRDefault="005870A3" w:rsidP="005870A3">
      <w:pPr>
        <w:tabs>
          <w:tab w:val="left" w:pos="28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принимать активное участие в подготовке и обсуждении вопросов, рассматриваемых на заседаниях Совета.</w:t>
      </w:r>
    </w:p>
    <w:p w:rsidR="005870A3" w:rsidRPr="005870A3" w:rsidRDefault="005870A3" w:rsidP="005870A3">
      <w:pPr>
        <w:tabs>
          <w:tab w:val="left" w:pos="2838"/>
        </w:tabs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70A3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5870A3">
        <w:rPr>
          <w:rFonts w:ascii="Times New Roman" w:hAnsi="Times New Roman" w:cs="Times New Roman"/>
          <w:bCs/>
          <w:sz w:val="28"/>
          <w:szCs w:val="28"/>
        </w:rPr>
        <w:t>. Порядок работы Совета</w:t>
      </w:r>
    </w:p>
    <w:p w:rsidR="005870A3" w:rsidRPr="005870A3" w:rsidRDefault="005870A3" w:rsidP="005870A3">
      <w:pPr>
        <w:pStyle w:val="2"/>
        <w:ind w:firstLine="720"/>
        <w:jc w:val="both"/>
        <w:rPr>
          <w:szCs w:val="28"/>
        </w:rPr>
      </w:pPr>
      <w:r w:rsidRPr="005870A3">
        <w:rPr>
          <w:szCs w:val="28"/>
        </w:rPr>
        <w:t xml:space="preserve">8.1. Совет организует свою работу в соответствии с планом, ежегодно утверждаемым Советом. 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8.2. Основной формой работы Совета являются заседания, которые проводятся по мере необходимости, но не реже одного раза в полугодие. Внеплановые заседания Совета могут быть созваны в течение месяца по инициативе председателя Совета или по требованию не менее 1/3 членов Совета, оформленному в виде коллективного письма председателю Совета.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 xml:space="preserve"> 8.3. Заседание Совета считается правомочным, если на нем присутствуют не менее половины членов Совета. При необходимости на заседание Совета могут быть приглашены с правом совещательного голоса представители организаций, не представленных в Совете.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 xml:space="preserve">8.4.  Решения Совета принимаются открытым голосованием, простым большинством голосов, оформляются протоколом в течение месяца со дня проведения заседания. Копия протокола заседания Совета направляется ответственному секретарю областного государственно-общественного </w:t>
      </w:r>
      <w:r w:rsidRPr="005870A3">
        <w:rPr>
          <w:rFonts w:ascii="Times New Roman" w:hAnsi="Times New Roman" w:cs="Times New Roman"/>
          <w:sz w:val="28"/>
          <w:szCs w:val="28"/>
        </w:rPr>
        <w:lastRenderedPageBreak/>
        <w:t>координационного совета по подготовке квалифицированных рабочих, служащих и специалистов среднего звена.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8.5. Заседания Совета проводит председатель Совета. В отсутствие председателя Совета заседания проводит заместитель председателя Совета или по его поручению один из членов Совета.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8.6. Председатель Совета: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Совета, ведет заседания Совета;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утверждает повестку дня заседания Совета;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 xml:space="preserve">- определяет время и место проведения заседаний Совета; 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подписывает рекомендации Совета, протоколы и иные документы Совета;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дает в рамках деятельности Совета и возложенных на него задач поручения членам Совета;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осуществляет иные функции, необходимые для обеспечения деятельности Совета.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8.7. Заместитель председателя Совета: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выполняет функции председателя Совета в случае его отсутствия;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созывает заседания Совета;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составляет повестку дня заседаний Совета и представляет ее на утверждение председателю Совета,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готовит на основе предложений членов Совета план работы Совета (изменения в план работы) и представляет их на утверждение Совету.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осуществляет по поручению председателя Совета иные функции, необходимые для обеспечения деятельности Совета.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8.8. Ответственный секретарь Совета: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организует подготовку заседаний Совета;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заседаниям и проектов его решений;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информирует членов Совета о месте и времени проведения Совета, повестке дня, обеспечивает необходимыми информационно-справочными материалами;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оформляет протоколы заседаний Совета;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- принимает участие в составлении повестки дня заседаний Совета.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8.9. Члены Совета участвуют в заседаниях Совета лично.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t>8.10. Члены Совета для подготовки вопросов к слушанию и обсуждению на заседаниях Совета могут объединяться в группы и привлекать к подготовке материалов специалистов, не входящих в состав Совета, по согласованию с заместителем председателя Совета.</w:t>
      </w:r>
    </w:p>
    <w:p w:rsidR="005870A3" w:rsidRPr="005870A3" w:rsidRDefault="005870A3" w:rsidP="005870A3">
      <w:pPr>
        <w:tabs>
          <w:tab w:val="left" w:pos="283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0A3">
        <w:rPr>
          <w:rFonts w:ascii="Times New Roman" w:hAnsi="Times New Roman" w:cs="Times New Roman"/>
          <w:sz w:val="28"/>
          <w:szCs w:val="28"/>
        </w:rPr>
        <w:lastRenderedPageBreak/>
        <w:t>8.11. Решения Совета, принимаемые в соответствии с возложенными на него задачами, имеют рекомендательный характер и доводятся до сведения заинтересованных лиц в виде выписки из протокола заседания Совета либо иным способом по решению Совета. Решения Совета могут содержать поручения, обязательные для исполнения всеми членами Совета.</w:t>
      </w:r>
    </w:p>
    <w:p w:rsidR="0064564C" w:rsidRDefault="0064564C" w:rsidP="0064564C">
      <w:pPr>
        <w:pStyle w:val="msonormalbullet1gif"/>
        <w:spacing w:after="0" w:afterAutospacing="0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64564C" w:rsidRDefault="0064564C" w:rsidP="0064564C">
      <w:pPr>
        <w:pStyle w:val="msonormalbullet1gif"/>
        <w:spacing w:after="0" w:afterAutospacing="0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координационного Совета по содействию в подготовке квалифицированных рабочих, служащих и специалистов среднего звена</w:t>
      </w:r>
    </w:p>
    <w:p w:rsidR="0064564C" w:rsidRDefault="0064564C" w:rsidP="0064564C">
      <w:pPr>
        <w:pStyle w:val="msonormalbullet1gif"/>
        <w:spacing w:after="0" w:afterAutospacing="0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(далее – Совет)</w:t>
      </w:r>
    </w:p>
    <w:p w:rsidR="0064564C" w:rsidRPr="003B6758" w:rsidRDefault="0064564C" w:rsidP="0064564C">
      <w:pPr>
        <w:pStyle w:val="msonormalbullet1gif"/>
        <w:spacing w:after="0" w:afterAutospacing="0"/>
        <w:contextualSpacing/>
        <w:rPr>
          <w:sz w:val="16"/>
          <w:szCs w:val="16"/>
        </w:rPr>
      </w:pPr>
    </w:p>
    <w:p w:rsidR="0064564C" w:rsidRDefault="0064564C" w:rsidP="0064564C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Капралов Е.А.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- руководитель администрации района, председатель  </w:t>
      </w:r>
    </w:p>
    <w:p w:rsidR="0064564C" w:rsidRDefault="0064564C" w:rsidP="0064564C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Совета;</w:t>
      </w:r>
    </w:p>
    <w:p w:rsidR="0064564C" w:rsidRPr="003B6758" w:rsidRDefault="0064564C" w:rsidP="0064564C">
      <w:pPr>
        <w:pStyle w:val="msonormalbullet1gif"/>
        <w:spacing w:after="0" w:afterAutospacing="0"/>
        <w:contextualSpacing/>
        <w:jc w:val="both"/>
        <w:rPr>
          <w:sz w:val="16"/>
          <w:szCs w:val="16"/>
        </w:rPr>
      </w:pPr>
    </w:p>
    <w:p w:rsidR="0064564C" w:rsidRDefault="0064564C" w:rsidP="0064564C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Рогозина Т.Н.</w:t>
      </w:r>
      <w:r>
        <w:rPr>
          <w:sz w:val="27"/>
          <w:szCs w:val="27"/>
        </w:rPr>
        <w:tab/>
        <w:t xml:space="preserve">        - заместитель руководителя администрации района по  </w:t>
      </w:r>
    </w:p>
    <w:p w:rsidR="0064564C" w:rsidRDefault="0064564C" w:rsidP="0064564C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экономической политике – начальник управления  </w:t>
      </w:r>
    </w:p>
    <w:p w:rsidR="0064564C" w:rsidRDefault="0064564C" w:rsidP="0064564C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экономического развития и сельского хозяйства,</w:t>
      </w:r>
    </w:p>
    <w:p w:rsidR="0064564C" w:rsidRDefault="0064564C" w:rsidP="0064564C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заместитель председателя Совета;</w:t>
      </w:r>
    </w:p>
    <w:p w:rsidR="0064564C" w:rsidRPr="003B6758" w:rsidRDefault="0064564C" w:rsidP="0064564C">
      <w:pPr>
        <w:pStyle w:val="msonormalbullet1gif"/>
        <w:spacing w:after="0" w:afterAutospacing="0"/>
        <w:contextualSpacing/>
        <w:jc w:val="both"/>
        <w:rPr>
          <w:sz w:val="16"/>
          <w:szCs w:val="16"/>
        </w:rPr>
      </w:pPr>
    </w:p>
    <w:p w:rsidR="0064564C" w:rsidRDefault="0064564C" w:rsidP="0064564C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Орехова Ф.В.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- руководитель ресурсного центра АПОУ ВО  </w:t>
      </w:r>
    </w:p>
    <w:p w:rsidR="0064564C" w:rsidRDefault="0064564C" w:rsidP="0064564C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«Устюженский политехнический техникум»,</w:t>
      </w:r>
    </w:p>
    <w:p w:rsidR="0064564C" w:rsidRDefault="0064564C" w:rsidP="0064564C">
      <w:pPr>
        <w:pStyle w:val="msonormalbullet1gif"/>
        <w:spacing w:after="0" w:afterAutospacing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секретарь Совета*.</w:t>
      </w:r>
    </w:p>
    <w:p w:rsidR="0064564C" w:rsidRPr="003B6758" w:rsidRDefault="0064564C" w:rsidP="0064564C">
      <w:pPr>
        <w:pStyle w:val="msonormalbullet1gif"/>
        <w:spacing w:after="0" w:afterAutospacing="0"/>
        <w:contextualSpacing/>
        <w:jc w:val="both"/>
        <w:rPr>
          <w:sz w:val="16"/>
          <w:szCs w:val="16"/>
        </w:rPr>
      </w:pPr>
    </w:p>
    <w:p w:rsidR="0064564C" w:rsidRDefault="0064564C" w:rsidP="0064564C">
      <w:pPr>
        <w:pStyle w:val="msonormalbullet1gif"/>
        <w:spacing w:after="0" w:afterAutospacing="0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Члены Совета:</w:t>
      </w:r>
    </w:p>
    <w:p w:rsidR="0064564C" w:rsidRPr="003B6758" w:rsidRDefault="0064564C" w:rsidP="0064564C">
      <w:pPr>
        <w:pStyle w:val="msonormalbullet1gif"/>
        <w:spacing w:after="0" w:afterAutospacing="0"/>
        <w:contextualSpacing/>
        <w:rPr>
          <w:sz w:val="16"/>
          <w:szCs w:val="16"/>
        </w:rPr>
      </w:pP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>Антипова И.В.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- индивидуальный предприниматель*;</w:t>
      </w:r>
    </w:p>
    <w:p w:rsidR="0064564C" w:rsidRPr="003B6758" w:rsidRDefault="0064564C" w:rsidP="0064564C">
      <w:pPr>
        <w:pStyle w:val="msonormalbullet1gif"/>
        <w:spacing w:after="0" w:afterAutospacing="0"/>
        <w:contextualSpacing/>
        <w:rPr>
          <w:sz w:val="16"/>
          <w:szCs w:val="16"/>
        </w:rPr>
      </w:pP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>Богданова Л.Р.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- директор АПОУ ВО «Устюженский политехнический</w:t>
      </w: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техникум»*;</w:t>
      </w:r>
    </w:p>
    <w:p w:rsidR="0064564C" w:rsidRPr="003B6758" w:rsidRDefault="0064564C" w:rsidP="0064564C">
      <w:pPr>
        <w:pStyle w:val="msonormalbullet1gif"/>
        <w:spacing w:after="0" w:afterAutospacing="0"/>
        <w:contextualSpacing/>
        <w:rPr>
          <w:sz w:val="16"/>
          <w:szCs w:val="16"/>
        </w:rPr>
      </w:pP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>Коршунова О.В.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- заместитель председателя СПК «Верный»*;</w:t>
      </w:r>
    </w:p>
    <w:p w:rsidR="0064564C" w:rsidRPr="003B6758" w:rsidRDefault="0064564C" w:rsidP="0064564C">
      <w:pPr>
        <w:pStyle w:val="msonormalbullet1gif"/>
        <w:spacing w:after="0" w:afterAutospacing="0"/>
        <w:contextualSpacing/>
        <w:rPr>
          <w:sz w:val="16"/>
          <w:szCs w:val="16"/>
        </w:rPr>
      </w:pP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proofErr w:type="spellStart"/>
      <w:r>
        <w:rPr>
          <w:sz w:val="27"/>
          <w:szCs w:val="27"/>
        </w:rPr>
        <w:t>Ладнюк</w:t>
      </w:r>
      <w:proofErr w:type="spellEnd"/>
      <w:r>
        <w:rPr>
          <w:sz w:val="27"/>
          <w:szCs w:val="27"/>
        </w:rPr>
        <w:t xml:space="preserve"> Т.Н.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- начальник отделения занятости населения по   </w:t>
      </w: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Устюженскому району КУ ВО «ЦЗН по Вологодской</w:t>
      </w: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области»*;</w:t>
      </w:r>
    </w:p>
    <w:p w:rsidR="0064564C" w:rsidRPr="003B6758" w:rsidRDefault="0064564C" w:rsidP="0064564C">
      <w:pPr>
        <w:pStyle w:val="msonormalbullet1gif"/>
        <w:spacing w:after="0" w:afterAutospacing="0"/>
        <w:contextualSpacing/>
        <w:rPr>
          <w:sz w:val="16"/>
          <w:szCs w:val="16"/>
        </w:rPr>
      </w:pP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>Левина Г.В.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- заместитель руководителя администрации района по</w:t>
      </w: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социальным вопросам – начальник управления</w:t>
      </w: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образования;</w:t>
      </w:r>
    </w:p>
    <w:p w:rsidR="0064564C" w:rsidRPr="003B6758" w:rsidRDefault="0064564C" w:rsidP="0064564C">
      <w:pPr>
        <w:pStyle w:val="msonormalbullet1gif"/>
        <w:spacing w:after="0" w:afterAutospacing="0"/>
        <w:contextualSpacing/>
        <w:rPr>
          <w:sz w:val="16"/>
          <w:szCs w:val="16"/>
        </w:rPr>
      </w:pP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>Пономарев Р.А.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- начальник ТУ «Устюжна» АО «</w:t>
      </w:r>
      <w:proofErr w:type="spellStart"/>
      <w:r>
        <w:rPr>
          <w:sz w:val="27"/>
          <w:szCs w:val="27"/>
        </w:rPr>
        <w:t>Вологдаоблэнерго</w:t>
      </w:r>
      <w:proofErr w:type="spellEnd"/>
      <w:r>
        <w:rPr>
          <w:sz w:val="27"/>
          <w:szCs w:val="27"/>
        </w:rPr>
        <w:t>»*;</w:t>
      </w:r>
    </w:p>
    <w:p w:rsidR="0064564C" w:rsidRPr="003B6758" w:rsidRDefault="0064564C" w:rsidP="0064564C">
      <w:pPr>
        <w:pStyle w:val="msonormalbullet1gif"/>
        <w:spacing w:after="0" w:afterAutospacing="0"/>
        <w:contextualSpacing/>
        <w:rPr>
          <w:sz w:val="16"/>
          <w:szCs w:val="16"/>
        </w:rPr>
      </w:pPr>
    </w:p>
    <w:p w:rsidR="0064564C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bookmarkStart w:id="0" w:name="_GoBack"/>
      <w:bookmarkEnd w:id="0"/>
    </w:p>
    <w:p w:rsidR="0064564C" w:rsidRPr="0025672B" w:rsidRDefault="0064564C" w:rsidP="0064564C">
      <w:pPr>
        <w:pStyle w:val="msonormalbullet1gif"/>
        <w:spacing w:after="0" w:afterAutospacing="0"/>
        <w:contextualSpacing/>
        <w:rPr>
          <w:sz w:val="27"/>
          <w:szCs w:val="27"/>
        </w:rPr>
      </w:pPr>
      <w:r>
        <w:rPr>
          <w:sz w:val="27"/>
          <w:szCs w:val="27"/>
        </w:rPr>
        <w:t>*) – по согласованию.».</w:t>
      </w:r>
    </w:p>
    <w:p w:rsidR="005870A3" w:rsidRPr="004F1CEA" w:rsidRDefault="005870A3" w:rsidP="005870A3">
      <w:pPr>
        <w:tabs>
          <w:tab w:val="left" w:pos="2838"/>
        </w:tabs>
        <w:ind w:firstLine="720"/>
        <w:jc w:val="both"/>
        <w:rPr>
          <w:sz w:val="28"/>
        </w:rPr>
      </w:pPr>
    </w:p>
    <w:p w:rsidR="005870A3" w:rsidRDefault="005870A3" w:rsidP="005870A3">
      <w:pPr>
        <w:pStyle w:val="ConsPlusNormal"/>
        <w:ind w:firstLine="705"/>
        <w:jc w:val="both"/>
      </w:pPr>
    </w:p>
    <w:sectPr w:rsidR="0058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0A3"/>
    <w:rsid w:val="005870A3"/>
    <w:rsid w:val="0064564C"/>
    <w:rsid w:val="00C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A902E-9DE5-40D3-9C5B-BF15A215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870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70A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870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870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0A3"/>
    <w:pPr>
      <w:ind w:left="720"/>
      <w:contextualSpacing/>
    </w:pPr>
  </w:style>
  <w:style w:type="paragraph" w:customStyle="1" w:styleId="msonormalbullet1gif">
    <w:name w:val="msonormalbullet1.gif"/>
    <w:basedOn w:val="a"/>
    <w:rsid w:val="0064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otcialmzno_yekonomicheskoe_razvitie/" TargetMode="External"/><Relationship Id="rId4" Type="http://schemas.openxmlformats.org/officeDocument/2006/relationships/hyperlink" Target="consultantplus://offline/ref=8EB26DB666140A889735E663FC7698BD11E478B94A49D780F8D60DaC4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Джураев</cp:lastModifiedBy>
  <cp:revision>3</cp:revision>
  <dcterms:created xsi:type="dcterms:W3CDTF">2020-10-13T11:50:00Z</dcterms:created>
  <dcterms:modified xsi:type="dcterms:W3CDTF">2021-01-18T08:46:00Z</dcterms:modified>
</cp:coreProperties>
</file>